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1C" w:rsidRPr="00FE2AB9" w:rsidRDefault="0051191C" w:rsidP="00FE2AB9">
      <w:pPr>
        <w:spacing w:line="240" w:lineRule="auto"/>
        <w:rPr>
          <w:rFonts w:ascii="Times New Roman" w:hAnsi="Times New Roman" w:cs="Times New Roman"/>
          <w:sz w:val="28"/>
          <w:szCs w:val="28"/>
          <w:lang w:val="en-US"/>
        </w:rPr>
      </w:pPr>
      <w:r w:rsidRPr="00FE2AB9">
        <w:rPr>
          <w:rFonts w:ascii="Times New Roman" w:hAnsi="Times New Roman" w:cs="Times New Roman"/>
          <w:sz w:val="28"/>
          <w:szCs w:val="28"/>
          <w:lang w:val="en-US"/>
        </w:rPr>
        <w:t>Linguistic aspects of intercultural communication</w:t>
      </w:r>
    </w:p>
    <w:p w:rsidR="0051191C" w:rsidRPr="00FE2AB9" w:rsidRDefault="0051191C" w:rsidP="00FE2AB9">
      <w:pPr>
        <w:spacing w:line="240" w:lineRule="auto"/>
        <w:rPr>
          <w:rFonts w:ascii="Times New Roman" w:hAnsi="Times New Roman" w:cs="Times New Roman"/>
          <w:sz w:val="28"/>
          <w:szCs w:val="28"/>
          <w:lang w:val="en-US"/>
        </w:rPr>
      </w:pPr>
    </w:p>
    <w:p w:rsidR="0051191C" w:rsidRPr="0051191C" w:rsidRDefault="0051191C" w:rsidP="00FE2AB9">
      <w:pPr>
        <w:spacing w:line="240" w:lineRule="auto"/>
        <w:rPr>
          <w:rFonts w:ascii="Times New Roman" w:hAnsi="Times New Roman" w:cs="Times New Roman"/>
          <w:sz w:val="28"/>
          <w:szCs w:val="28"/>
          <w:lang w:val="en-US"/>
        </w:rPr>
      </w:pPr>
      <w:r w:rsidRPr="0051191C">
        <w:rPr>
          <w:rFonts w:ascii="Times New Roman" w:hAnsi="Times New Roman" w:cs="Times New Roman"/>
          <w:sz w:val="28"/>
          <w:szCs w:val="28"/>
          <w:lang w:val="en-US"/>
        </w:rPr>
        <w:t>Intercultural communication involves communication between representatives of different cultures, during which at least one of the participants can speak a non-native language. In the modern world, where English has firmly taken the position of the language of international communication, both participants in communication often speak a foreign language, bringing their own cultural nuances into it. In connection with the expansion of intercultural contacts, the need of society for specialists of various profiles who speak a foreign language is increasing. In the foreground is the need for verbal support for intercultural communication (establishing personal contacts, conducting telephone conversations, exchanging correspondence, holding presentations, meetings and meetings, negotiations, participating in conferences and seminars). Language - the main exponent of the identity of culture - is at the same time the main mediator in the intercultural communication process.</w:t>
      </w:r>
    </w:p>
    <w:p w:rsidR="0051191C" w:rsidRPr="0051191C" w:rsidRDefault="0051191C" w:rsidP="00FE2AB9">
      <w:pPr>
        <w:spacing w:line="240" w:lineRule="auto"/>
        <w:rPr>
          <w:rFonts w:ascii="Times New Roman" w:hAnsi="Times New Roman" w:cs="Times New Roman"/>
          <w:sz w:val="28"/>
          <w:szCs w:val="28"/>
          <w:lang w:val="en-US"/>
        </w:rPr>
      </w:pPr>
      <w:r w:rsidRPr="0051191C">
        <w:rPr>
          <w:rFonts w:ascii="Times New Roman" w:hAnsi="Times New Roman" w:cs="Times New Roman"/>
          <w:sz w:val="28"/>
          <w:szCs w:val="28"/>
          <w:lang w:val="en-US"/>
        </w:rPr>
        <w:t>The strategy of convergence of foreign cultural knowledge is aimed at preventing not only semantic, but also cultural failures in communication.</w:t>
      </w:r>
    </w:p>
    <w:p w:rsidR="0051191C" w:rsidRPr="0051191C" w:rsidRDefault="0051191C" w:rsidP="00FE2AB9">
      <w:pPr>
        <w:spacing w:line="240" w:lineRule="auto"/>
        <w:rPr>
          <w:rFonts w:ascii="Times New Roman" w:hAnsi="Times New Roman" w:cs="Times New Roman"/>
          <w:sz w:val="28"/>
          <w:szCs w:val="28"/>
          <w:lang w:val="en-US"/>
        </w:rPr>
      </w:pPr>
      <w:r w:rsidRPr="0051191C">
        <w:rPr>
          <w:rFonts w:ascii="Times New Roman" w:hAnsi="Times New Roman" w:cs="Times New Roman"/>
          <w:sz w:val="28"/>
          <w:szCs w:val="28"/>
          <w:lang w:val="en-US"/>
        </w:rPr>
        <w:t xml:space="preserve">The main problem is the problem of understanding. When solving it, it should be remembered that language is only a tool for conveying forms of speech </w:t>
      </w:r>
      <w:proofErr w:type="gramStart"/>
      <w:r w:rsidRPr="0051191C">
        <w:rPr>
          <w:rFonts w:ascii="Times New Roman" w:hAnsi="Times New Roman" w:cs="Times New Roman"/>
          <w:sz w:val="28"/>
          <w:szCs w:val="28"/>
          <w:lang w:val="en-US"/>
        </w:rPr>
        <w:t>behavior,</w:t>
      </w:r>
      <w:proofErr w:type="gramEnd"/>
      <w:r w:rsidRPr="0051191C">
        <w:rPr>
          <w:rFonts w:ascii="Times New Roman" w:hAnsi="Times New Roman" w:cs="Times New Roman"/>
          <w:sz w:val="28"/>
          <w:szCs w:val="28"/>
          <w:lang w:val="en-US"/>
        </w:rPr>
        <w:t xml:space="preserve"> it only creates an environment for intercultural communication. Understanding in intercultural communication is a complex process of interpretation, which depends on a complex of both linguistic and non-linguistic factors.</w:t>
      </w:r>
    </w:p>
    <w:p w:rsidR="0051191C" w:rsidRPr="0051191C" w:rsidRDefault="0051191C" w:rsidP="00FE2AB9">
      <w:pPr>
        <w:spacing w:line="240" w:lineRule="auto"/>
        <w:rPr>
          <w:rFonts w:ascii="Times New Roman" w:hAnsi="Times New Roman" w:cs="Times New Roman"/>
          <w:sz w:val="28"/>
          <w:szCs w:val="28"/>
          <w:lang w:val="en-US"/>
        </w:rPr>
      </w:pPr>
      <w:r w:rsidRPr="0051191C">
        <w:rPr>
          <w:rFonts w:ascii="Times New Roman" w:hAnsi="Times New Roman" w:cs="Times New Roman"/>
          <w:sz w:val="28"/>
          <w:szCs w:val="28"/>
          <w:lang w:val="en-US"/>
        </w:rPr>
        <w:t>To achieve understanding in intercultural communication, its participants must not only master the grammar and vocabulary of a particular language, but also know the cultural component of the meaning of a word, the realities of a foreign culture.</w:t>
      </w:r>
    </w:p>
    <w:p w:rsidR="0051191C" w:rsidRPr="0051191C" w:rsidRDefault="0051191C" w:rsidP="00FE2AB9">
      <w:pPr>
        <w:spacing w:line="240" w:lineRule="auto"/>
        <w:rPr>
          <w:rFonts w:ascii="Times New Roman" w:hAnsi="Times New Roman" w:cs="Times New Roman"/>
          <w:sz w:val="28"/>
          <w:szCs w:val="28"/>
          <w:lang w:val="en-US"/>
        </w:rPr>
      </w:pPr>
      <w:r w:rsidRPr="0051191C">
        <w:rPr>
          <w:rFonts w:ascii="Times New Roman" w:hAnsi="Times New Roman" w:cs="Times New Roman"/>
          <w:sz w:val="28"/>
          <w:szCs w:val="28"/>
          <w:lang w:val="en-US"/>
        </w:rPr>
        <w:t>Thus, mastering a foreign language code that allows for successful intercultural interaction implies the study of cultural features that determine the specifics of a partner's social and business behavior, determined by the influence of historical traditions and customs, lifestyle, etc. Therefore, foreign languages ​​as a means of communication between representatives of different peoples and cultures should be studied in indissoluble unity with the world and the culture of the peoples who speak these languages ​​(earlier in our country a foreign language was studied in isolation from its socio-cultural context as an end in itself and practically did not carry a functional load).</w:t>
      </w:r>
    </w:p>
    <w:p w:rsidR="0051191C" w:rsidRPr="0051191C" w:rsidRDefault="0051191C" w:rsidP="00FE2AB9">
      <w:pPr>
        <w:spacing w:line="240" w:lineRule="auto"/>
        <w:rPr>
          <w:rFonts w:ascii="Times New Roman" w:hAnsi="Times New Roman" w:cs="Times New Roman"/>
          <w:sz w:val="28"/>
          <w:szCs w:val="28"/>
          <w:lang w:val="en-US"/>
        </w:rPr>
      </w:pPr>
      <w:r w:rsidRPr="0051191C">
        <w:rPr>
          <w:rFonts w:ascii="Times New Roman" w:hAnsi="Times New Roman" w:cs="Times New Roman"/>
          <w:sz w:val="28"/>
          <w:szCs w:val="28"/>
          <w:lang w:val="en-US"/>
        </w:rPr>
        <w:t xml:space="preserve">Translation of texts is a specific process of intercultural interaction, the process of explaining one cultural code to another. Quite often, during translation, subtleties and semantic nuances, peculiarities and nuances of a foreign language are lost, the text is simplified, and sometimes distorted, acquiring ambiguity. It is not by chance that the formula has become entrenched in the language: "untranslatable play on words." A creative translator who deeply understands both cultures, has personal </w:t>
      </w:r>
      <w:r w:rsidRPr="0051191C">
        <w:rPr>
          <w:rFonts w:ascii="Times New Roman" w:hAnsi="Times New Roman" w:cs="Times New Roman"/>
          <w:sz w:val="28"/>
          <w:szCs w:val="28"/>
          <w:lang w:val="en-US"/>
        </w:rPr>
        <w:lastRenderedPageBreak/>
        <w:t>experience of contacts, is fluent in both languages ​​(bilingualist), is able to enrich the language with his translation, organically selecting semantic equivalents.</w:t>
      </w:r>
    </w:p>
    <w:p w:rsidR="0051191C" w:rsidRPr="0051191C" w:rsidRDefault="0051191C" w:rsidP="00FE2AB9">
      <w:pPr>
        <w:spacing w:line="240" w:lineRule="auto"/>
        <w:rPr>
          <w:rFonts w:ascii="Times New Roman" w:hAnsi="Times New Roman" w:cs="Times New Roman"/>
          <w:sz w:val="28"/>
          <w:szCs w:val="28"/>
          <w:lang w:val="en-US"/>
        </w:rPr>
      </w:pPr>
      <w:r w:rsidRPr="0051191C">
        <w:rPr>
          <w:rFonts w:ascii="Times New Roman" w:hAnsi="Times New Roman" w:cs="Times New Roman"/>
          <w:sz w:val="28"/>
          <w:szCs w:val="28"/>
          <w:lang w:val="en-US"/>
        </w:rPr>
        <w:t>Thus, any translation is an interpretation, deciphering of the meaning behind the obvious meaning, a conscious or unconscious attempt to bridge the distance between the cultures of communicants. The more differences in the cultures of communication partners, the more differences in the interpretation of words, behavior and symbols. In modern science, there is a tendency to abandon the search for the only correct meaning of the text. The text is increasingly viewed as a setting fan of possibilities for their interpretation, which has a plurality of meanings. With this approach, the thesis about the "correct" interpretation of the text turns out to be meaningless.</w:t>
      </w:r>
    </w:p>
    <w:p w:rsidR="0051191C" w:rsidRPr="0051191C" w:rsidRDefault="0051191C" w:rsidP="00FE2AB9">
      <w:pPr>
        <w:spacing w:line="240" w:lineRule="auto"/>
        <w:rPr>
          <w:rFonts w:ascii="Times New Roman" w:hAnsi="Times New Roman" w:cs="Times New Roman"/>
          <w:sz w:val="28"/>
          <w:szCs w:val="28"/>
          <w:lang w:val="en-US"/>
        </w:rPr>
      </w:pPr>
      <w:r w:rsidRPr="0051191C">
        <w:rPr>
          <w:rFonts w:ascii="Times New Roman" w:hAnsi="Times New Roman" w:cs="Times New Roman"/>
          <w:sz w:val="28"/>
          <w:szCs w:val="28"/>
          <w:lang w:val="en-US"/>
        </w:rPr>
        <w:t>The study of the communicative behavior of representatives of a foreign language society, their linguo-sociological and culturological characteristics contributes to the introduction of "non-native speakers" of the language to the conceptual system, the picture of the worldview, the value orientations of its speakers, reducing the intercultural distance, fostering readiness to adapt to the culture of another people, a different socio-cultural context of interaction and impact with the purpose of developing an optimal strategy for cooperation and communication in a foreign language.</w:t>
      </w:r>
    </w:p>
    <w:p w:rsidR="006653F9" w:rsidRPr="0051191C" w:rsidRDefault="0051191C" w:rsidP="00FE2AB9">
      <w:pPr>
        <w:spacing w:line="240" w:lineRule="auto"/>
        <w:rPr>
          <w:rFonts w:ascii="Times New Roman" w:hAnsi="Times New Roman" w:cs="Times New Roman"/>
          <w:sz w:val="28"/>
          <w:szCs w:val="28"/>
          <w:lang w:val="en-US"/>
        </w:rPr>
      </w:pPr>
      <w:r w:rsidRPr="0051191C">
        <w:rPr>
          <w:rFonts w:ascii="Times New Roman" w:hAnsi="Times New Roman" w:cs="Times New Roman"/>
          <w:sz w:val="28"/>
          <w:szCs w:val="28"/>
          <w:lang w:val="en-US"/>
        </w:rPr>
        <w:t>Of course, in intercultural communication there are areas of meanings that are common to all of humanity, and meanings that are the same for speakers of different languages. So, in business communication, understanding is facilitated due to communication familiar to all participants and the same subject content of the activity for all of them. Nevertheless, the content and semantic barriers that arise in intercultural communication are more the rule than the exception, since each participant in the communication brings into it his own system of meanings inherent in him as an individual and as a representative of the corresponding culture. It is the latter that come to the fore in intercultural communication.</w:t>
      </w:r>
    </w:p>
    <w:sectPr w:rsidR="006653F9" w:rsidRPr="0051191C" w:rsidSect="000D0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04A7B"/>
    <w:rsid w:val="000D05B7"/>
    <w:rsid w:val="00104A7B"/>
    <w:rsid w:val="00345B99"/>
    <w:rsid w:val="0051191C"/>
    <w:rsid w:val="005E2840"/>
    <w:rsid w:val="005E46AA"/>
    <w:rsid w:val="006653F9"/>
    <w:rsid w:val="00B71D88"/>
    <w:rsid w:val="00FE0C14"/>
    <w:rsid w:val="00FE2A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5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53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53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8311064">
      <w:bodyDiv w:val="1"/>
      <w:marLeft w:val="0"/>
      <w:marRight w:val="0"/>
      <w:marTop w:val="0"/>
      <w:marBottom w:val="0"/>
      <w:divBdr>
        <w:top w:val="none" w:sz="0" w:space="0" w:color="auto"/>
        <w:left w:val="none" w:sz="0" w:space="0" w:color="auto"/>
        <w:bottom w:val="none" w:sz="0" w:space="0" w:color="auto"/>
        <w:right w:val="none" w:sz="0" w:space="0" w:color="auto"/>
      </w:divBdr>
    </w:div>
    <w:div w:id="444470252">
      <w:bodyDiv w:val="1"/>
      <w:marLeft w:val="0"/>
      <w:marRight w:val="0"/>
      <w:marTop w:val="0"/>
      <w:marBottom w:val="0"/>
      <w:divBdr>
        <w:top w:val="none" w:sz="0" w:space="0" w:color="auto"/>
        <w:left w:val="none" w:sz="0" w:space="0" w:color="auto"/>
        <w:bottom w:val="none" w:sz="0" w:space="0" w:color="auto"/>
        <w:right w:val="none" w:sz="0" w:space="0" w:color="auto"/>
      </w:divBdr>
    </w:div>
    <w:div w:id="150242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768</Words>
  <Characters>4379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dc:creator>
  <cp:lastModifiedBy>Люба</cp:lastModifiedBy>
  <cp:revision>4</cp:revision>
  <dcterms:created xsi:type="dcterms:W3CDTF">2020-12-20T13:10:00Z</dcterms:created>
  <dcterms:modified xsi:type="dcterms:W3CDTF">2021-05-04T03:39:00Z</dcterms:modified>
</cp:coreProperties>
</file>