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E0" w:rsidRDefault="00533EE0" w:rsidP="00C83079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val="en-US" w:eastAsia="ru-RU"/>
          <w14:ligatures w14:val="none"/>
        </w:rPr>
      </w:pPr>
    </w:p>
    <w:p w:rsidR="00DD43D3" w:rsidRDefault="00DD43D3" w:rsidP="00C83079">
      <w:pPr>
        <w:spacing w:after="0"/>
        <w:jc w:val="center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bookmarkStart w:id="0" w:name="_GoBack"/>
      <w:bookmarkEnd w:id="0"/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«</w:t>
      </w:r>
      <w:r w:rsidRPr="00DD43D3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Путеводитель по миру искусства: апробация авторской программы прикладного курса «История мировых музеев» для учащихся 9 классов</w:t>
      </w:r>
    </w:p>
    <w:p w:rsidR="00C83079" w:rsidRDefault="00C83079" w:rsidP="00C83079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(</w:t>
      </w:r>
      <w:r w:rsidRPr="00C8307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  <w:t>Никонорова Елена Владимировна, учитель истории ГКУ «Общеобразовательная школа имени М.Горького», г.Шардара, Туркестанская область)</w:t>
      </w:r>
    </w:p>
    <w:p w:rsidR="00C83079" w:rsidRPr="00C83079" w:rsidRDefault="00C83079" w:rsidP="00C83079">
      <w:pPr>
        <w:spacing w:after="0"/>
        <w:jc w:val="center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:rsidR="00C83079" w:rsidRDefault="00DD43D3" w:rsidP="00533EE0">
      <w:pPr>
        <w:spacing w:after="0"/>
        <w:ind w:left="-284" w:firstLine="708"/>
        <w:jc w:val="both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382B24" wp14:editId="5FFD61E7">
            <wp:simplePos x="0" y="0"/>
            <wp:positionH relativeFrom="column">
              <wp:posOffset>4438650</wp:posOffset>
            </wp:positionH>
            <wp:positionV relativeFrom="paragraph">
              <wp:posOffset>795655</wp:posOffset>
            </wp:positionV>
            <wp:extent cx="1419009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175" y="21360"/>
                <wp:lineTo x="21175" y="0"/>
                <wp:lineTo x="0" y="0"/>
              </wp:wrapPolygon>
            </wp:wrapThrough>
            <wp:docPr id="213316769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99" r="2601" b="21242"/>
                    <a:stretch/>
                  </pic:blipFill>
                  <pic:spPr bwMode="auto">
                    <a:xfrm>
                      <a:off x="0" y="0"/>
                      <a:ext cx="1419009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079" w:rsidRPr="00C83079">
        <w:rPr>
          <w:rFonts w:eastAsia="Times New Roman" w:cs="Times New Roman"/>
          <w:kern w:val="0"/>
          <w:szCs w:val="28"/>
          <w:lang w:eastAsia="ru-RU"/>
          <w14:ligatures w14:val="none"/>
        </w:rPr>
        <w:t>В последние годы внимание к культурному и историческому наследию на глобальном уровне существенно возросло. Одним из способов приобщения школьников к изучению мировой культуры является организация уроков, посвящённых музейному искусству, где студенты могут узнать о значении музеев как хранителей культурных ценностей. Для этого была разработана авторская программа, направленная на развитие у учащихся интереса к музеям мира и культурному наследию человечества.</w:t>
      </w:r>
      <w:r w:rsidR="00C83079" w:rsidRPr="00C83079">
        <w:t xml:space="preserve"> </w:t>
      </w:r>
    </w:p>
    <w:p w:rsidR="00C83079" w:rsidRDefault="00C83079" w:rsidP="00C8307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C83079">
        <w:rPr>
          <w:rFonts w:eastAsia="Times New Roman" w:cs="Times New Roman"/>
          <w:kern w:val="0"/>
          <w:szCs w:val="28"/>
          <w:lang w:eastAsia="ru-RU"/>
          <w14:ligatures w14:val="none"/>
        </w:rPr>
        <w:t>Введение в курс "История мировых музеев" представляет собой уникальный подход к изучению культуры и истории через призму музеев. Разработанная авторская программа направлена на углубленное знакомство школьников с мировыми музеями, их значением в сохранении культурного и исторического наследия, а также влиянием на образовательный и научный процессы.</w:t>
      </w:r>
      <w:r w:rsidR="00DD43D3" w:rsidRPr="00DD43D3">
        <w:rPr>
          <w:noProof/>
        </w:rPr>
        <w:t xml:space="preserve"> </w:t>
      </w:r>
    </w:p>
    <w:p w:rsidR="00C83079" w:rsidRDefault="00C83079" w:rsidP="00C8307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Цель данной программы — сформировать у школьников понимание роли музеев в сохранении истории, их значение для развития человеческой цивилизации, а также развить у учащихся навыки работы с музейными коллекциями, использовать различные методы исследовательской работы.</w:t>
      </w:r>
    </w:p>
    <w:p w:rsidR="00C83079" w:rsidRPr="00C83079" w:rsidRDefault="00C83079" w:rsidP="00C8307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Задачи, стоящие перед программой:</w:t>
      </w:r>
      <w:r w:rsidR="00DD43D3" w:rsidRPr="00DD43D3">
        <w:rPr>
          <w:noProof/>
        </w:rPr>
        <w:t xml:space="preserve"> </w:t>
      </w:r>
    </w:p>
    <w:p w:rsidR="00C83079" w:rsidRPr="00C83079" w:rsidRDefault="00C83079" w:rsidP="00C8307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1.</w:t>
      </w: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ab/>
        <w:t>Ознакомить учащихся с историей крупнейших музеев мира.</w:t>
      </w:r>
    </w:p>
    <w:p w:rsidR="00C83079" w:rsidRPr="00C83079" w:rsidRDefault="00C83079" w:rsidP="00C8307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2.</w:t>
      </w: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ab/>
        <w:t>Развить аналитические способности школьников, учить их работать с информацией.</w:t>
      </w:r>
    </w:p>
    <w:p w:rsidR="00C83079" w:rsidRPr="00C83079" w:rsidRDefault="00C83079" w:rsidP="00C8307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3.</w:t>
      </w: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ab/>
        <w:t>Развить креативность через создание проектов, посвящённых музеям.</w:t>
      </w:r>
    </w:p>
    <w:p w:rsidR="00C83079" w:rsidRPr="00C83079" w:rsidRDefault="00C83079" w:rsidP="00C8307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4.</w:t>
      </w: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ab/>
        <w:t>Создать условия для активного использования ИТ-технологий в изучении искусства.</w:t>
      </w:r>
    </w:p>
    <w:p w:rsidR="000114BF" w:rsidRDefault="00DD43D3" w:rsidP="00C8307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5EC6209" wp14:editId="086D30FF">
            <wp:simplePos x="0" y="0"/>
            <wp:positionH relativeFrom="column">
              <wp:posOffset>4444365</wp:posOffset>
            </wp:positionH>
            <wp:positionV relativeFrom="paragraph">
              <wp:posOffset>173990</wp:posOffset>
            </wp:positionV>
            <wp:extent cx="1304925" cy="1721485"/>
            <wp:effectExtent l="0" t="0" r="9525" b="0"/>
            <wp:wrapThrough wrapText="bothSides">
              <wp:wrapPolygon edited="0">
                <wp:start x="0" y="0"/>
                <wp:lineTo x="0" y="21273"/>
                <wp:lineTo x="21442" y="21273"/>
                <wp:lineTo x="21442" y="0"/>
                <wp:lineTo x="0" y="0"/>
              </wp:wrapPolygon>
            </wp:wrapThrough>
            <wp:docPr id="12292907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6" r="1264" b="22580"/>
                    <a:stretch/>
                  </pic:blipFill>
                  <pic:spPr bwMode="auto">
                    <a:xfrm>
                      <a:off x="0" y="0"/>
                      <a:ext cx="13049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079"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Апробация программы была проведена в 8-9 классах одной из общеобразовательных школ. </w:t>
      </w:r>
      <w:r w:rsidR="000114BF"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Программа курса рассчитана на 34 академических часа (1 час в неделю), что позволяет систематически погружать учащихся в тему и даёт достаточное количество времени для закрепления материала через различные методы обучения.</w:t>
      </w:r>
      <w:r w:rsid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</w:p>
    <w:p w:rsidR="00C83079" w:rsidRDefault="00C83079" w:rsidP="00C83079">
      <w:pPr>
        <w:spacing w:after="0"/>
        <w:ind w:firstLine="708"/>
        <w:jc w:val="both"/>
        <w:rPr>
          <w:lang w:val="kk-KZ"/>
        </w:rPr>
      </w:pP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Курс включает 8 основных разделов, охватывающих такие важные моменты, как развитие музеев в древности, их становление в эпоху Ренессанса </w:t>
      </w: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lastRenderedPageBreak/>
        <w:t>и Просвещения, эволюция музейной деятельности в XIX и XX веках, а также роль музеев в XXI веке.</w:t>
      </w:r>
      <w:r w:rsidRPr="00C83079">
        <w:t xml:space="preserve"> </w:t>
      </w:r>
    </w:p>
    <w:p w:rsidR="000114BF" w:rsidRPr="000114BF" w:rsidRDefault="000114BF" w:rsidP="000114BF">
      <w:pPr>
        <w:pStyle w:val="a7"/>
        <w:numPr>
          <w:ilvl w:val="0"/>
          <w:numId w:val="10"/>
        </w:numPr>
        <w:spacing w:after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Введение в мир музеев (2 часа). В этом разделе обучающиеся знакомятся с понятием "музей", его функциями и ролью в обществе. Примером служат такие знаменитые музеи, как Лувр и Эрмитаж.</w:t>
      </w:r>
    </w:p>
    <w:p w:rsidR="000114BF" w:rsidRPr="000114BF" w:rsidRDefault="000114BF" w:rsidP="000114BF">
      <w:pPr>
        <w:pStyle w:val="a7"/>
        <w:numPr>
          <w:ilvl w:val="0"/>
          <w:numId w:val="10"/>
        </w:numPr>
        <w:spacing w:after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Древние музеи и их развитие (4 часа). Рассматривается первый музей в истории — Музей в Александрии, а также музеи Древней Греции и Рима, их связь с образовательной функцией и роль в сохранении знаний.</w:t>
      </w:r>
    </w:p>
    <w:p w:rsidR="000114BF" w:rsidRPr="000114BF" w:rsidRDefault="000114BF" w:rsidP="000114BF">
      <w:pPr>
        <w:pStyle w:val="a7"/>
        <w:numPr>
          <w:ilvl w:val="0"/>
          <w:numId w:val="10"/>
        </w:numPr>
        <w:spacing w:after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Музеи эпохи Ренессанса и Просвещения (5 часов). Программа позволяет учащимся понять, как гуманизм и философия Просвещения способствовали формированию публичных музеев, таких как Лувр и Британский музей.</w:t>
      </w:r>
    </w:p>
    <w:p w:rsidR="000114BF" w:rsidRPr="000114BF" w:rsidRDefault="000114BF" w:rsidP="000114BF">
      <w:pPr>
        <w:pStyle w:val="a7"/>
        <w:numPr>
          <w:ilvl w:val="0"/>
          <w:numId w:val="10"/>
        </w:numPr>
        <w:spacing w:after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Музеи XIX и начала XX века (7 часов). В этом разделе особое внимание уделяется тому, как музеи стали важными центрами культуры и науки в эпоху индустриализации и революционных изменений.</w:t>
      </w:r>
    </w:p>
    <w:p w:rsidR="000114BF" w:rsidRPr="000114BF" w:rsidRDefault="000114BF" w:rsidP="000114BF">
      <w:pPr>
        <w:pStyle w:val="a7"/>
        <w:numPr>
          <w:ilvl w:val="0"/>
          <w:numId w:val="10"/>
        </w:numPr>
        <w:spacing w:after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Современные музеи (6 часов). Рассматриваются тенденции XXI века, влияние технологий и интернета на музейное дело. Важным аспектом является появление виртуальных музеев и гибридных выставок.</w:t>
      </w:r>
    </w:p>
    <w:p w:rsidR="000114BF" w:rsidRPr="000114BF" w:rsidRDefault="000114BF" w:rsidP="000114BF">
      <w:pPr>
        <w:pStyle w:val="a7"/>
        <w:numPr>
          <w:ilvl w:val="0"/>
          <w:numId w:val="10"/>
        </w:numPr>
        <w:spacing w:after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Музейная деятельность и искусство (4 часа). Обучение включает анализ выставочных технологий, роль экскурсоводов, а также вопросы музейной этики и сохранения экспонатов.</w:t>
      </w:r>
    </w:p>
    <w:p w:rsidR="000114BF" w:rsidRPr="000114BF" w:rsidRDefault="000114BF" w:rsidP="000114BF">
      <w:pPr>
        <w:pStyle w:val="a7"/>
        <w:numPr>
          <w:ilvl w:val="0"/>
          <w:numId w:val="10"/>
        </w:numPr>
        <w:spacing w:after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Практическая работа и экскурсии (6 часов). Учащиеся посещают реальные музеи, собирают материалы для проектных работ, анализируют экспозиции и представляют результаты исследований.</w:t>
      </w:r>
    </w:p>
    <w:p w:rsidR="000114BF" w:rsidRPr="000114BF" w:rsidRDefault="000114BF" w:rsidP="000114BF">
      <w:pPr>
        <w:pStyle w:val="a7"/>
        <w:numPr>
          <w:ilvl w:val="0"/>
          <w:numId w:val="10"/>
        </w:numPr>
        <w:spacing w:after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Заключение (2 часа). Подведение итогов и обсуждение роли музеев в сохранении культурного наследия и их значимости в будущем.</w:t>
      </w:r>
    </w:p>
    <w:p w:rsidR="000114BF" w:rsidRPr="00C83079" w:rsidRDefault="000114BF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Программа была разделена на несколько ключевых этапов, каждый из которых включал теоретическое и практическое обучение.</w:t>
      </w:r>
    </w:p>
    <w:p w:rsidR="000114BF" w:rsidRPr="00C83079" w:rsidRDefault="00DD43D3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F5B1A4E" wp14:editId="589C8A29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22574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509" y="21442"/>
                <wp:lineTo x="21509" y="0"/>
                <wp:lineTo x="0" y="0"/>
              </wp:wrapPolygon>
            </wp:wrapThrough>
            <wp:docPr id="436905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4BF" w:rsidRPr="000114B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Этап 1: Ввод в тему</w:t>
      </w:r>
      <w:r w:rsidR="000114BF"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. На первом этапе учащимся было предложено исследовать основные факты о музеях мира, их историю и коллекции. В рамках теоретических занятий учащиеся познакомились с известнейшими музеями, такими как Лувр, Британский музей, Эрмитаж, а также с развитием музейной культуры в разных странах. Особое внимание было уделено краткому обзору истории создания и развития музеев, а также специфике их коллекций.</w:t>
      </w:r>
      <w:r w:rsidRPr="00DD43D3">
        <w:rPr>
          <w:noProof/>
        </w:rPr>
        <w:t xml:space="preserve"> </w:t>
      </w:r>
    </w:p>
    <w:p w:rsidR="000114BF" w:rsidRPr="00C83079" w:rsidRDefault="000114BF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114B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Этап 2: Практическая работа с музейными коллекциями.</w:t>
      </w: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Во время практических занятий учащиеся работали с музейными базами данных и цифровыми выставками. Для этого использовались различные онлайн-ресурсы, позволяющие виртуально посещать музеи. Дети создавали </w:t>
      </w: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lastRenderedPageBreak/>
        <w:t>презентации, посвящённые музейным коллекциям, делали обзоры предметов искусства и их истории.</w:t>
      </w:r>
    </w:p>
    <w:p w:rsidR="000114BF" w:rsidRDefault="000114BF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114B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Этап 3: Проектная деятельность</w:t>
      </w: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. На завершающем этапе апробации программы учащиеся выполняли творческие проекты, связанные с музеями мира. Каждый класс работал над созданием выставки, включающей как физические работы, так и цифровые проекты. Это способствовало активному вовлечению детей в процесс создания музейных коллекций.</w:t>
      </w:r>
    </w:p>
    <w:p w:rsidR="000114BF" w:rsidRPr="000114BF" w:rsidRDefault="00C83079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Для успешной апробации программы курса «История мировых музеев»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я</w:t>
      </w: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использова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ла</w:t>
      </w:r>
      <w:r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различные методы и подходы, чтобы оценить эффективность материала и адаптировать его под нужды учащихся</w:t>
      </w:r>
      <w:r w:rsid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: </w:t>
      </w:r>
      <w:r w:rsidR="000114BF" w:rsidRPr="000114B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лекционно-семинарский метод</w:t>
      </w:r>
      <w:r w:rsidR="000114BF"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позволил подробно рассмотреть теоретические аспекты музейного </w:t>
      </w:r>
      <w:r w:rsidR="00DD43D3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5CCC7B2" wp14:editId="4B3558CD">
            <wp:simplePos x="0" y="0"/>
            <wp:positionH relativeFrom="column">
              <wp:posOffset>3644265</wp:posOffset>
            </wp:positionH>
            <wp:positionV relativeFrom="paragraph">
              <wp:posOffset>384175</wp:posOffset>
            </wp:positionV>
            <wp:extent cx="226822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406" y="21440"/>
                <wp:lineTo x="21406" y="0"/>
                <wp:lineTo x="0" y="0"/>
              </wp:wrapPolygon>
            </wp:wrapThrough>
            <wp:docPr id="8127996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4BF"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дела, познакомиться с примерами известных музеев и их коллекций</w:t>
      </w:r>
      <w:r w:rsid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; </w:t>
      </w:r>
      <w:r w:rsidR="000114BF" w:rsidRPr="000114B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проектная методика</w:t>
      </w:r>
      <w:r w:rsidR="000114BF"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предполагала создание и защиту проектных работ, что развивает навыки самостоятельной исследовательской деятельности и анализ музейных экспозиций</w:t>
      </w:r>
      <w:r w:rsid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; </w:t>
      </w:r>
      <w:r w:rsidR="000114BF" w:rsidRPr="000114B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экскурсии и практические занятия</w:t>
      </w:r>
      <w:r w:rsidR="000114BF"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обеспечили практическое знакомство с музеями, что способствует наглядному восприятию информации и укреплению теоретических знаний</w:t>
      </w:r>
      <w:r w:rsid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; </w:t>
      </w:r>
      <w:r w:rsidR="000114BF" w:rsidRPr="000114B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групповые и индивидуальные задания</w:t>
      </w:r>
      <w:r w:rsidR="000114BF"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формировали умение работать в коллективе и представлять индивидуальные исследования.</w:t>
      </w:r>
      <w:r w:rsid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r w:rsidR="000114BF"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В ходе уроков использовались мультимедийные презентации, виртуальные экскурсии по музеям и работа с цифровыми коллекциями. Это помогло </w:t>
      </w:r>
      <w:r w:rsidR="00DD43D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683B5B" wp14:editId="73EFA261">
            <wp:simplePos x="0" y="0"/>
            <wp:positionH relativeFrom="column">
              <wp:posOffset>3663315</wp:posOffset>
            </wp:positionH>
            <wp:positionV relativeFrom="paragraph">
              <wp:posOffset>2937510</wp:posOffset>
            </wp:positionV>
            <wp:extent cx="22352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hrough>
            <wp:docPr id="10865457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4BF"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учащимся лучше понять и оценить мировое культурное наследие.</w:t>
      </w:r>
      <w:r w:rsidR="000114BF" w:rsidRPr="00C83079">
        <w:t xml:space="preserve"> </w:t>
      </w:r>
      <w:r w:rsidR="000114BF"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Важным аспектом программы стали проекты учащихся.</w:t>
      </w:r>
      <w:r w:rsidR="00DD43D3" w:rsidRPr="00DD43D3">
        <w:rPr>
          <w:noProof/>
        </w:rPr>
        <w:t xml:space="preserve"> </w:t>
      </w:r>
      <w:r w:rsidR="000114BF"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Ребята исследовали различные музейные коллекции, писали эссе о значении тех или иных произведений искусства, а также создавали свои «выставки», комбинируя разные виды искусства.</w:t>
      </w:r>
      <w:r w:rsidR="000114BF" w:rsidRPr="00C83079">
        <w:t xml:space="preserve"> </w:t>
      </w:r>
      <w:r w:rsidR="000114BF" w:rsidRPr="00C8307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Играли большую роль групповые дискуссии, ролевые игры, дебаты, а также использование учебных игр для закрепления материала.</w:t>
      </w:r>
    </w:p>
    <w:p w:rsidR="000114BF" w:rsidRPr="00C83079" w:rsidRDefault="000114BF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114BF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К концу изучения курса учащиеся достигли определенных успехов:</w:t>
      </w:r>
    </w:p>
    <w:p w:rsidR="00C83079" w:rsidRPr="00C83079" w:rsidRDefault="000114BF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114BF"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Проявление </w:t>
      </w:r>
      <w:r w:rsidR="00C83079" w:rsidRPr="00C8307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интереса к музейному искусству:</w:t>
      </w:r>
      <w:r w:rsidR="00C83079" w:rsidRPr="00C8307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Ученики продемонстрировали значительный интерес к теме музеев и их коллекций. Они активно участвовали в обсуждениях, задавали вопросы, искали дополнительную информацию.</w:t>
      </w:r>
      <w:r w:rsidR="00DD43D3" w:rsidRPr="00DD43D3">
        <w:rPr>
          <w:noProof/>
        </w:rPr>
        <w:t xml:space="preserve"> </w:t>
      </w:r>
    </w:p>
    <w:p w:rsidR="00C83079" w:rsidRPr="00C83079" w:rsidRDefault="00DD43D3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62B782B" wp14:editId="22ECDD39">
            <wp:simplePos x="0" y="0"/>
            <wp:positionH relativeFrom="column">
              <wp:posOffset>3574415</wp:posOffset>
            </wp:positionH>
            <wp:positionV relativeFrom="paragraph">
              <wp:posOffset>270510</wp:posOffset>
            </wp:positionV>
            <wp:extent cx="2286000" cy="1161415"/>
            <wp:effectExtent l="0" t="0" r="0" b="635"/>
            <wp:wrapThrough wrapText="bothSides">
              <wp:wrapPolygon edited="0">
                <wp:start x="0" y="0"/>
                <wp:lineTo x="0" y="21258"/>
                <wp:lineTo x="21420" y="21258"/>
                <wp:lineTo x="21420" y="0"/>
                <wp:lineTo x="0" y="0"/>
              </wp:wrapPolygon>
            </wp:wrapThrough>
            <wp:docPr id="19485030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079" w:rsidRPr="00C8307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Умение работать с источниками:</w:t>
      </w:r>
      <w:r w:rsidR="00C83079" w:rsidRPr="00C8307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 результате работы с онлайн-ресурсами и музейными базами данных учащиеся научились работать с разнообразными источниками информации, что способствовало развитию их аналитических способностей.</w:t>
      </w:r>
    </w:p>
    <w:p w:rsidR="00C83079" w:rsidRPr="00C83079" w:rsidRDefault="00C83079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8307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lastRenderedPageBreak/>
        <w:t>Творческий подход к изучению:</w:t>
      </w:r>
      <w:r w:rsidRPr="00C8307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Проектная деятельность дала возможность ученикам проявить креативность, работать в команде и развить навыки презентации результатов своей работы.</w:t>
      </w:r>
    </w:p>
    <w:p w:rsidR="00C83079" w:rsidRPr="00C83079" w:rsidRDefault="00C83079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C83079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Применение новых технологий в обучении:</w:t>
      </w:r>
      <w:r w:rsidRPr="00C8307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Использование виртуальных туров по музеям, мультимедийных презентаций и цифровых коллекций значительно улучшило восприятие материала и расширило горизонты знаний учеников.</w:t>
      </w:r>
    </w:p>
    <w:p w:rsidR="000114BF" w:rsidRPr="00C83079" w:rsidRDefault="000114BF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Итак, а</w:t>
      </w:r>
      <w:proofErr w:type="spellStart"/>
      <w:r w:rsidRPr="00C83079">
        <w:rPr>
          <w:rFonts w:eastAsia="Times New Roman" w:cs="Times New Roman"/>
          <w:kern w:val="0"/>
          <w:szCs w:val="28"/>
          <w:lang w:eastAsia="ru-RU"/>
          <w14:ligatures w14:val="none"/>
        </w:rPr>
        <w:t>вторская</w:t>
      </w:r>
      <w:proofErr w:type="spellEnd"/>
      <w:r w:rsidRPr="00C8307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программа курса "История мировых музеев" направлена на воспитание у школьников уважения к культурному наследию, развитие исследовательских навыков и понимание значения музеев в современном обществе. Курс способствует формированию целостного представления о роли музеев в истории и их влиянии на науку, культуру и образование, что делает его незаменимым в школьной образовательной программе.</w:t>
      </w:r>
    </w:p>
    <w:p w:rsidR="00C83079" w:rsidRPr="00C83079" w:rsidRDefault="000114BF" w:rsidP="000114BF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В заключение хочу отметить, что а</w:t>
      </w:r>
      <w:r w:rsidR="00C83079" w:rsidRPr="00C83079">
        <w:rPr>
          <w:rFonts w:eastAsia="Times New Roman" w:cs="Times New Roman"/>
          <w:kern w:val="0"/>
          <w:szCs w:val="28"/>
          <w:lang w:eastAsia="ru-RU"/>
          <w14:ligatures w14:val="none"/>
        </w:rPr>
        <w:t>пробация авторской программы показала её высокую эффективность в формировании у учащихся интереса к музеям и их коллекциям, а также в развитии навыков самостоятельной исследовательской деятельности. В будущем данная программа может быть внедрена в других школах и усовершенствована на основе опыта апробации. Важным результатом является не только получение знаний о музеях, но и развитие у школьников способности работать с культурным наследием, что будет способствовать их всестороннему развитию и углублению знаний в области искусства и истории.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foot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D3" w:rsidRDefault="004408D3" w:rsidP="00C83079">
      <w:pPr>
        <w:spacing w:after="0"/>
      </w:pPr>
      <w:r>
        <w:separator/>
      </w:r>
    </w:p>
  </w:endnote>
  <w:endnote w:type="continuationSeparator" w:id="0">
    <w:p w:rsidR="004408D3" w:rsidRDefault="004408D3" w:rsidP="00C830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782921"/>
      <w:docPartObj>
        <w:docPartGallery w:val="Page Numbers (Bottom of Page)"/>
        <w:docPartUnique/>
      </w:docPartObj>
    </w:sdtPr>
    <w:sdtEndPr/>
    <w:sdtContent>
      <w:p w:rsidR="00C83079" w:rsidRDefault="00C830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EE0">
          <w:rPr>
            <w:noProof/>
          </w:rPr>
          <w:t>2</w:t>
        </w:r>
        <w:r>
          <w:fldChar w:fldCharType="end"/>
        </w:r>
      </w:p>
    </w:sdtContent>
  </w:sdt>
  <w:p w:rsidR="00C83079" w:rsidRDefault="00C830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D3" w:rsidRDefault="004408D3" w:rsidP="00C83079">
      <w:pPr>
        <w:spacing w:after="0"/>
      </w:pPr>
      <w:r>
        <w:separator/>
      </w:r>
    </w:p>
  </w:footnote>
  <w:footnote w:type="continuationSeparator" w:id="0">
    <w:p w:rsidR="004408D3" w:rsidRDefault="004408D3" w:rsidP="00C830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101C"/>
      </v:shape>
    </w:pict>
  </w:numPicBullet>
  <w:abstractNum w:abstractNumId="0">
    <w:nsid w:val="03F16C18"/>
    <w:multiLevelType w:val="hybridMultilevel"/>
    <w:tmpl w:val="5100F1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16A43"/>
    <w:multiLevelType w:val="multilevel"/>
    <w:tmpl w:val="C33C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41A73"/>
    <w:multiLevelType w:val="multilevel"/>
    <w:tmpl w:val="C61E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D3FF1"/>
    <w:multiLevelType w:val="multilevel"/>
    <w:tmpl w:val="64AA3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151D0"/>
    <w:multiLevelType w:val="multilevel"/>
    <w:tmpl w:val="CB10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96257"/>
    <w:multiLevelType w:val="multilevel"/>
    <w:tmpl w:val="DC8E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D6CC4"/>
    <w:multiLevelType w:val="multilevel"/>
    <w:tmpl w:val="E3B4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66A71"/>
    <w:multiLevelType w:val="hybridMultilevel"/>
    <w:tmpl w:val="4BE2A06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81E6F128">
      <w:numFmt w:val="bullet"/>
      <w:lvlText w:val="•"/>
      <w:lvlJc w:val="left"/>
      <w:pPr>
        <w:ind w:left="2493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5724DE"/>
    <w:multiLevelType w:val="multilevel"/>
    <w:tmpl w:val="1DF4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E507B"/>
    <w:multiLevelType w:val="multilevel"/>
    <w:tmpl w:val="966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6A"/>
    <w:rsid w:val="000114BF"/>
    <w:rsid w:val="00066F10"/>
    <w:rsid w:val="004408D3"/>
    <w:rsid w:val="00533EE0"/>
    <w:rsid w:val="0060290D"/>
    <w:rsid w:val="006936EC"/>
    <w:rsid w:val="006C0B77"/>
    <w:rsid w:val="008242FF"/>
    <w:rsid w:val="00860647"/>
    <w:rsid w:val="00870751"/>
    <w:rsid w:val="00886A74"/>
    <w:rsid w:val="008E556A"/>
    <w:rsid w:val="00922C48"/>
    <w:rsid w:val="00B915B7"/>
    <w:rsid w:val="00C83079"/>
    <w:rsid w:val="00DD43D3"/>
    <w:rsid w:val="00E819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2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07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8307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8307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83079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011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07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8307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8307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83079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01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95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3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Чукабра</cp:lastModifiedBy>
  <cp:revision>6</cp:revision>
  <dcterms:created xsi:type="dcterms:W3CDTF">2025-02-26T06:51:00Z</dcterms:created>
  <dcterms:modified xsi:type="dcterms:W3CDTF">2025-03-20T07:57:00Z</dcterms:modified>
</cp:coreProperties>
</file>