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BE" w:rsidRPr="002D3F7E" w:rsidRDefault="001865B8" w:rsidP="007C13BE">
      <w:pPr>
        <w:pStyle w:val="a3"/>
        <w:widowControl w:val="0"/>
        <w:ind w:right="-1"/>
        <w:jc w:val="center"/>
        <w:rPr>
          <w:b/>
          <w:szCs w:val="28"/>
        </w:rPr>
      </w:pPr>
      <w:r>
        <w:rPr>
          <w:b/>
          <w:szCs w:val="28"/>
        </w:rPr>
        <w:t>ПРОФЕССИОНЛЬНЯ ПОДГОТОВКА</w:t>
      </w:r>
      <w:r w:rsidR="007C13BE" w:rsidRPr="002D3F7E">
        <w:rPr>
          <w:b/>
          <w:szCs w:val="28"/>
        </w:rPr>
        <w:t xml:space="preserve"> БУДУЩЕГО ПЕДАГОГА ДОШКОЛЬНОГО ОБРАЗОВАНИЯ</w:t>
      </w:r>
      <w:r>
        <w:rPr>
          <w:b/>
          <w:szCs w:val="28"/>
        </w:rPr>
        <w:t xml:space="preserve"> </w:t>
      </w:r>
      <w:r w:rsidR="007C13BE" w:rsidRPr="002D3F7E">
        <w:rPr>
          <w:b/>
          <w:szCs w:val="28"/>
        </w:rPr>
        <w:t xml:space="preserve">В </w:t>
      </w:r>
      <w:r>
        <w:rPr>
          <w:b/>
          <w:szCs w:val="28"/>
        </w:rPr>
        <w:t>СИСТЕМЕ ТЕХНИЧЕСКОГО И ПРОФЕССИОНАЛЬНОГО ОБРАЗОВАНИЯ</w:t>
      </w:r>
      <w:bookmarkStart w:id="0" w:name="_GoBack"/>
      <w:bookmarkEnd w:id="0"/>
    </w:p>
    <w:p w:rsidR="007C13BE" w:rsidRDefault="007C13BE" w:rsidP="007C13BE">
      <w:pPr>
        <w:jc w:val="center"/>
      </w:pPr>
    </w:p>
    <w:p w:rsidR="007C13BE" w:rsidRDefault="007C13BE" w:rsidP="007C13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Тайлакова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С.Е., преподаватель</w:t>
      </w:r>
    </w:p>
    <w:p w:rsidR="007C13BE" w:rsidRDefault="007C13BE" w:rsidP="007C13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Педагогический колледж </w:t>
      </w:r>
    </w:p>
    <w:p w:rsidR="007C13BE" w:rsidRDefault="007C13BE" w:rsidP="007C13B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Международного университета </w:t>
      </w:r>
    </w:p>
    <w:p w:rsidR="007C13BE" w:rsidRPr="00FE17CE" w:rsidRDefault="007C13BE" w:rsidP="007C13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Астана</w:t>
      </w:r>
      <w:r w:rsidRPr="00FE17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-Султан</w:t>
      </w:r>
    </w:p>
    <w:p w:rsidR="007C13BE" w:rsidRDefault="007C13BE" w:rsidP="007C13B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13BE" w:rsidRPr="001B31E7" w:rsidRDefault="007C13BE" w:rsidP="007C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E7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1B31E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E7">
        <w:rPr>
          <w:rFonts w:ascii="Times New Roman" w:hAnsi="Times New Roman" w:cs="Times New Roman"/>
          <w:sz w:val="28"/>
          <w:szCs w:val="28"/>
        </w:rPr>
        <w:t>статье отражена актуальность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E7">
        <w:rPr>
          <w:rFonts w:ascii="Times New Roman" w:hAnsi="Times New Roman" w:cs="Times New Roman"/>
          <w:sz w:val="28"/>
          <w:szCs w:val="28"/>
        </w:rPr>
        <w:t>профессиональной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E7">
        <w:rPr>
          <w:rFonts w:ascii="Times New Roman" w:hAnsi="Times New Roman" w:cs="Times New Roman"/>
          <w:sz w:val="28"/>
          <w:szCs w:val="28"/>
        </w:rPr>
        <w:t>педагогов.</w:t>
      </w:r>
      <w:r w:rsidRPr="001B31E7">
        <w:rPr>
          <w:rFonts w:ascii="Times New Roman" w:hAnsi="Times New Roman" w:cs="Times New Roman"/>
          <w:sz w:val="28"/>
          <w:szCs w:val="28"/>
        </w:rPr>
        <w:tab/>
        <w:t>Отмечены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E7">
        <w:rPr>
          <w:rFonts w:ascii="Times New Roman" w:hAnsi="Times New Roman" w:cs="Times New Roman"/>
          <w:sz w:val="28"/>
          <w:szCs w:val="28"/>
        </w:rPr>
        <w:t>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E7">
        <w:rPr>
          <w:rFonts w:ascii="Times New Roman" w:hAnsi="Times New Roman" w:cs="Times New Roman"/>
          <w:sz w:val="28"/>
          <w:szCs w:val="28"/>
        </w:rPr>
        <w:t>условия, способствующие формированию профессиональной компетентности.</w:t>
      </w:r>
    </w:p>
    <w:p w:rsidR="007C13BE" w:rsidRPr="001B31E7" w:rsidRDefault="007C13BE" w:rsidP="007C13BE">
      <w:pPr>
        <w:jc w:val="both"/>
        <w:rPr>
          <w:rFonts w:ascii="Times New Roman" w:hAnsi="Times New Roman" w:cs="Times New Roman"/>
          <w:sz w:val="28"/>
          <w:szCs w:val="28"/>
        </w:rPr>
      </w:pPr>
      <w:r w:rsidRPr="001B31E7">
        <w:rPr>
          <w:rFonts w:ascii="Times New Roman" w:hAnsi="Times New Roman" w:cs="Times New Roman"/>
          <w:b/>
          <w:sz w:val="28"/>
          <w:szCs w:val="28"/>
        </w:rPr>
        <w:t>Ключевые</w:t>
      </w:r>
      <w:r w:rsidRPr="001B31E7">
        <w:rPr>
          <w:rFonts w:ascii="Times New Roman" w:hAnsi="Times New Roman" w:cs="Times New Roman"/>
          <w:b/>
          <w:sz w:val="28"/>
          <w:szCs w:val="28"/>
        </w:rPr>
        <w:tab/>
        <w:t>слова:</w:t>
      </w:r>
      <w:r w:rsidRPr="001B31E7">
        <w:rPr>
          <w:rFonts w:ascii="Times New Roman" w:hAnsi="Times New Roman" w:cs="Times New Roman"/>
          <w:sz w:val="28"/>
          <w:szCs w:val="28"/>
        </w:rPr>
        <w:tab/>
        <w:t>компетентность,</w:t>
      </w:r>
      <w:r w:rsidRPr="001B31E7">
        <w:rPr>
          <w:rFonts w:ascii="Times New Roman" w:hAnsi="Times New Roman" w:cs="Times New Roman"/>
          <w:sz w:val="28"/>
          <w:szCs w:val="28"/>
        </w:rPr>
        <w:tab/>
        <w:t>дошкольное образование, учебная дисциплина, специалист.</w:t>
      </w:r>
    </w:p>
    <w:p w:rsidR="007C13BE" w:rsidRDefault="007C13BE" w:rsidP="007C13BE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Как известно, организации</w:t>
      </w:r>
      <w:r w:rsidR="00CD7119">
        <w:rPr>
          <w:rFonts w:ascii="Times New Roman" w:hAnsi="Times New Roman" w:cs="Times New Roman"/>
          <w:sz w:val="28"/>
          <w:szCs w:val="28"/>
          <w:lang w:val="kk-KZ"/>
        </w:rPr>
        <w:t xml:space="preserve"> образования всех уровней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государства выполняют общественный заказ</w:t>
      </w:r>
      <w:r>
        <w:rPr>
          <w:rFonts w:ascii="Times New Roman" w:hAnsi="Times New Roman" w:cs="Times New Roman"/>
          <w:sz w:val="28"/>
          <w:szCs w:val="28"/>
        </w:rPr>
        <w:t xml:space="preserve">. Соответственно, </w:t>
      </w:r>
      <w:r w:rsidR="00CD7119">
        <w:rPr>
          <w:rFonts w:ascii="Times New Roman" w:hAnsi="Times New Roman" w:cs="Times New Roman"/>
          <w:sz w:val="28"/>
          <w:szCs w:val="28"/>
        </w:rPr>
        <w:t xml:space="preserve">изменения, которые проходят в нашей стране, например, в </w:t>
      </w:r>
      <w:r>
        <w:rPr>
          <w:rFonts w:ascii="Times New Roman" w:hAnsi="Times New Roman" w:cs="Times New Roman"/>
          <w:sz w:val="28"/>
          <w:szCs w:val="28"/>
        </w:rPr>
        <w:t xml:space="preserve">экономике, </w:t>
      </w:r>
      <w:r w:rsidR="00CD71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социокультурн</w:t>
      </w:r>
      <w:r w:rsidR="00CD7119">
        <w:rPr>
          <w:rFonts w:ascii="Times New Roman" w:hAnsi="Times New Roman" w:cs="Times New Roman"/>
          <w:sz w:val="28"/>
          <w:szCs w:val="28"/>
        </w:rPr>
        <w:t>ом направлении</w:t>
      </w:r>
      <w:r w:rsidR="00CD7119">
        <w:rPr>
          <w:rFonts w:ascii="Times New Roman" w:hAnsi="Times New Roman" w:cs="Times New Roman"/>
          <w:sz w:val="28"/>
          <w:szCs w:val="28"/>
          <w:lang w:val="kk-KZ"/>
        </w:rPr>
        <w:t xml:space="preserve"> и другие,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выдвигают проблему</w:t>
      </w:r>
      <w:r w:rsidRPr="002D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совершенствования подготовки кадров</w:t>
      </w:r>
      <w:r w:rsidR="00CD71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</w:t>
      </w:r>
      <w:r w:rsidRPr="002D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дошкольных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</w:p>
    <w:p w:rsidR="007C13BE" w:rsidRPr="002D3F7E" w:rsidRDefault="007C13BE" w:rsidP="007C13BE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возникла необходимость</w:t>
      </w:r>
      <w:r w:rsidR="00CD7119" w:rsidRPr="00CD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119" w:rsidRPr="007C1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Pr="007C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 ино</w:t>
      </w:r>
      <w:r w:rsidR="00CD71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C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педагога, </w:t>
      </w:r>
      <w:r w:rsidR="00CD711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возможно</w:t>
      </w:r>
      <w:r w:rsidRPr="007C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</w:t>
      </w:r>
      <w:r w:rsidR="00CD7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7C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фундаментально профессиональных базовых знаний с </w:t>
      </w:r>
      <w:r w:rsidR="00CD7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</w:t>
      </w:r>
      <w:r w:rsidRPr="007C1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 мышления и практико-ориентированным, исследовательским подходом к разрешению конкретных образовательных проблем.</w:t>
      </w:r>
    </w:p>
    <w:p w:rsidR="007C13BE" w:rsidRPr="002D3F7E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профессиональной компетентности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будущего педагога</w:t>
      </w:r>
      <w:r w:rsidRPr="002D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представляет собой целенаправленный процесс совершенствования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профессиональных и специальных профессиональных компетенций</w:t>
      </w:r>
      <w:r w:rsidRPr="002D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основанный на оптимизации имеющихся знаний, умений, профессиональных ценностных ориентации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будущего </w:t>
      </w:r>
      <w:r w:rsidRPr="002D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в соответствии с требованиями, предъявляемыми на современном уровне развития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казахстанск</w:t>
      </w:r>
      <w:r w:rsidRPr="002D3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образования.</w:t>
      </w:r>
    </w:p>
    <w:p w:rsidR="007C13BE" w:rsidRPr="002D3F7E" w:rsidRDefault="007C13BE" w:rsidP="007C1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психолого-педагогической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выявил, что </w:t>
      </w:r>
      <w:r w:rsidRPr="001B31E7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E7">
        <w:rPr>
          <w:rFonts w:ascii="Times New Roman" w:hAnsi="Times New Roman" w:cs="Times New Roman"/>
          <w:sz w:val="28"/>
          <w:szCs w:val="28"/>
        </w:rPr>
        <w:t>подхода     к     определению профессиональной компетентности нет</w:t>
      </w:r>
      <w:r>
        <w:rPr>
          <w:rFonts w:ascii="Times New Roman" w:hAnsi="Times New Roman" w:cs="Times New Roman"/>
          <w:sz w:val="28"/>
          <w:szCs w:val="28"/>
        </w:rPr>
        <w:t xml:space="preserve">. В то же время данный факт </w:t>
      </w:r>
      <w:r w:rsidRPr="002D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позволил предположить, что эффективному развитию профессиональных компетенций будущего педагога дошкольного </w:t>
      </w:r>
      <w:r w:rsidR="00CD7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Pr="002D3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B9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обучения</w:t>
      </w:r>
      <w:r w:rsidRPr="002D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колледжа будут способствовать следующие условия:</w:t>
      </w:r>
    </w:p>
    <w:p w:rsidR="007C13BE" w:rsidRPr="002D3F7E" w:rsidRDefault="007C13BE" w:rsidP="007C13BE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процесса профессиональной подготовки с учетом всех компетенций и обеспечение доступа к образовательным ресурсам;</w:t>
      </w:r>
    </w:p>
    <w:p w:rsidR="007C13BE" w:rsidRDefault="007C13BE" w:rsidP="007C13BE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профессиональному самоопределению студентов в образовательном процессе колледжа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3BE" w:rsidRPr="00F16B47" w:rsidRDefault="007C13BE" w:rsidP="007C13BE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контекстного обучения будущих педагогов дошкольного образования</w:t>
      </w:r>
      <w:r w:rsidRPr="00F16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3BE" w:rsidRPr="002D3F7E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lastRenderedPageBreak/>
        <w:t xml:space="preserve">Система </w:t>
      </w:r>
      <w:r w:rsidRPr="007C13BE">
        <w:rPr>
          <w:rFonts w:ascii="Times New Roman" w:eastAsia="Times New Roman" w:hAnsi="Times New Roman" w:cs="Times New Roman"/>
          <w:sz w:val="28"/>
          <w:szCs w:val="12"/>
          <w:lang w:eastAsia="ru-RU"/>
        </w:rPr>
        <w:t>технического и профессионального образования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формирует будущего специалиста и готовит его к будущей профессиональной деятельности. Сложный набор качеств, которыми должен обладать современный специалист</w:t>
      </w:r>
      <w:r w:rsidR="00B94B11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(модель выпускника)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, может </w:t>
      </w:r>
      <w:r w:rsidR="00B94B11">
        <w:rPr>
          <w:rFonts w:ascii="Times New Roman" w:eastAsia="Times New Roman" w:hAnsi="Times New Roman" w:cs="Times New Roman"/>
          <w:sz w:val="28"/>
          <w:szCs w:val="12"/>
          <w:lang w:eastAsia="ru-RU"/>
        </w:rPr>
        <w:t>сформиров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ать система, </w:t>
      </w:r>
      <w:r w:rsidR="00B94B11">
        <w:rPr>
          <w:rFonts w:ascii="Times New Roman" w:eastAsia="Times New Roman" w:hAnsi="Times New Roman" w:cs="Times New Roman"/>
          <w:sz w:val="28"/>
          <w:szCs w:val="12"/>
          <w:lang w:eastAsia="ru-RU"/>
        </w:rPr>
        <w:t>где будут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использован</w:t>
      </w:r>
      <w:r w:rsidR="00B94B11">
        <w:rPr>
          <w:rFonts w:ascii="Times New Roman" w:eastAsia="Times New Roman" w:hAnsi="Times New Roman" w:cs="Times New Roman"/>
          <w:sz w:val="28"/>
          <w:szCs w:val="12"/>
          <w:lang w:eastAsia="ru-RU"/>
        </w:rPr>
        <w:t>ы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все положительное, что есть в традиционном обучении, </w:t>
      </w:r>
      <w:r w:rsidR="00B94B11">
        <w:rPr>
          <w:rFonts w:ascii="Times New Roman" w:eastAsia="Times New Roman" w:hAnsi="Times New Roman" w:cs="Times New Roman"/>
          <w:sz w:val="28"/>
          <w:szCs w:val="12"/>
          <w:lang w:eastAsia="ru-RU"/>
        </w:rPr>
        <w:t>а также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внедрены новые, рациональные подходы, </w:t>
      </w:r>
      <w:r w:rsidR="00B94B11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которые будут 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компенсир</w:t>
      </w:r>
      <w:r w:rsidR="00B94B11">
        <w:rPr>
          <w:rFonts w:ascii="Times New Roman" w:eastAsia="Times New Roman" w:hAnsi="Times New Roman" w:cs="Times New Roman"/>
          <w:sz w:val="28"/>
          <w:szCs w:val="12"/>
          <w:lang w:eastAsia="ru-RU"/>
        </w:rPr>
        <w:t>овать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недостатки существующей системы в их взаимном дополнении. </w:t>
      </w:r>
    </w:p>
    <w:p w:rsidR="007C13BE" w:rsidRPr="002D3F7E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Целью профессиональной подготовки является не столько наполнение студента определенным объемом информации, сколько формирование у него профессиональных компетенций как основы и неотъемлемой части будущей профессиональной деятельности. </w:t>
      </w:r>
    </w:p>
    <w:p w:rsidR="007C13BE" w:rsidRPr="002D3F7E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В настоящее время в педагогическом колледже существуют две общепринятые формы обучения студентов: аудиторная</w:t>
      </w: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и внеаудиторная.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</w:t>
      </w:r>
      <w:r w:rsidR="00B94B11">
        <w:rPr>
          <w:rFonts w:ascii="Times New Roman" w:eastAsia="Times New Roman" w:hAnsi="Times New Roman" w:cs="Times New Roman"/>
          <w:sz w:val="28"/>
          <w:szCs w:val="12"/>
          <w:lang w:eastAsia="ru-RU"/>
        </w:rPr>
        <w:t>С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егодня актуальная форма обучения студентов с использованием информационных технологий − информационно-коммуникативная, − способствующая формированию профессиональной компетентности в процессе подготовки будущего педагога к профессиональной деятельности.</w:t>
      </w:r>
    </w:p>
    <w:p w:rsidR="007C13BE" w:rsidRPr="002D3F7E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Перспективное направление, характеризующее новую форму обучения студентов, связано с внедрением в учебный процесс </w:t>
      </w:r>
      <w:r w:rsidR="000630B4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инновационных 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информационных те</w:t>
      </w:r>
      <w:r w:rsidR="000630B4">
        <w:rPr>
          <w:rFonts w:ascii="Times New Roman" w:eastAsia="Times New Roman" w:hAnsi="Times New Roman" w:cs="Times New Roman"/>
          <w:sz w:val="28"/>
          <w:szCs w:val="12"/>
          <w:lang w:eastAsia="ru-RU"/>
        </w:rPr>
        <w:t>хнологий</w:t>
      </w: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>.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</w:t>
      </w:r>
    </w:p>
    <w:p w:rsidR="007C13BE" w:rsidRPr="002D3F7E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Возможности подготовки будущего педагога к профессиональной деятельности с использованием информационных технологий расширяются. Актуальной становится самостоятельная работа с обучающими программами, с тестирующими системами, с информационными базами данных. Одно из требований к организации образовательного процесса в педагогическом колледже заключается в обеспечении постоянного доступа студентов и преподавателей к сетевым ресурсам Интер</w:t>
      </w:r>
      <w:r w:rsidR="00B94B11">
        <w:rPr>
          <w:rFonts w:ascii="Times New Roman" w:eastAsia="Times New Roman" w:hAnsi="Times New Roman" w:cs="Times New Roman"/>
          <w:sz w:val="28"/>
          <w:szCs w:val="12"/>
          <w:lang w:eastAsia="ru-RU"/>
        </w:rPr>
        <w:t>н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ета, поскольку наиболее эффективное воздействие на студентов оказывают современные аудиовизуальные и мультимедийные средства обучения. Одним из таких средств являются электронные образовательные ресурсы.</w:t>
      </w:r>
    </w:p>
    <w:p w:rsidR="007C13BE" w:rsidRPr="002D3F7E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Электронный образовательный ресурс − это самостоятельное интерактивное электронное издание комплексного назначения, которое может содержать систематизированные теоретические и/или практические и/или контролирующие материалы с использованием элементов мультимедиа технологий.</w:t>
      </w:r>
    </w:p>
    <w:p w:rsidR="007C13BE" w:rsidRPr="002D3F7E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На сегодняшний день имеется большой выбор электронных образовательных ресурсов, позволяющих повысить эффективность образовательного процесса</w:t>
      </w:r>
      <w:r w:rsidR="000630B4">
        <w:rPr>
          <w:rFonts w:ascii="Times New Roman" w:eastAsia="Times New Roman" w:hAnsi="Times New Roman" w:cs="Times New Roman"/>
          <w:sz w:val="28"/>
          <w:szCs w:val="12"/>
          <w:lang w:eastAsia="ru-RU"/>
        </w:rPr>
        <w:t>. Их м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ожно разделить их по сфере применения на три группы:</w:t>
      </w:r>
    </w:p>
    <w:p w:rsidR="007C13BE" w:rsidRPr="002D3F7E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I-я группа. Наглядные учебные пособия, которые используются для повышения качества усвоения студентами информации, формирования познавательного интереса и их активности на уроке. К ним относятся: мультимедийные презентации, обучающие фильмы, электронные учебники, компьютерные словари и справочники, анимации и т.д.</w:t>
      </w:r>
    </w:p>
    <w:p w:rsidR="007C13BE" w:rsidRPr="002D3F7E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II-я группа. Ресурсы для контроля знаний и умений студентами. К ним относятся: тест</w:t>
      </w:r>
      <w:r w:rsidR="00B94B11">
        <w:rPr>
          <w:rFonts w:ascii="Times New Roman" w:eastAsia="Times New Roman" w:hAnsi="Times New Roman" w:cs="Times New Roman"/>
          <w:sz w:val="28"/>
          <w:szCs w:val="12"/>
          <w:lang w:eastAsia="ru-RU"/>
        </w:rPr>
        <w:t>ы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, программы оценки знаний и т.д.</w:t>
      </w:r>
    </w:p>
    <w:p w:rsidR="007C13BE" w:rsidRPr="00095492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III-я группа. Автоматизированные системы организации обучения. К этой группе относятся: электронные журналы, составители расписаний, ведомостей успеваемости и т.д.</w:t>
      </w:r>
    </w:p>
    <w:p w:rsidR="007C13BE" w:rsidRPr="002D3F7E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В образовательном процессе</w:t>
      </w:r>
      <w:r w:rsidRPr="002D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происходит важнейший этап профессионального самоопределения личности. Профессиональное самоопределение − это:</w:t>
      </w:r>
    </w:p>
    <w:p w:rsidR="007C13BE" w:rsidRPr="002D3F7E" w:rsidRDefault="007C13BE" w:rsidP="007C13BE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осознанный выбор профессии с учетом своих особенностей и возможностей, требований профессиональной деятельности и социально</w:t>
      </w: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>-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экономических условий;</w:t>
      </w:r>
    </w:p>
    <w:p w:rsidR="007C13BE" w:rsidRPr="002D3F7E" w:rsidRDefault="007C13BE" w:rsidP="007C13BE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процесс, который идет в течение всей профессиональной жизни: личность постоянно осмысливает свои действия и </w:t>
      </w:r>
      <w:proofErr w:type="spellStart"/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самоутверждается</w:t>
      </w:r>
      <w:proofErr w:type="spellEnd"/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в профессии.</w:t>
      </w:r>
    </w:p>
    <w:p w:rsidR="007C13BE" w:rsidRPr="002D3F7E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Профессиональное самоопределение студента не создается преподавателем, но преподаватель может активно содействовать этому процессу. Например, преподаватель может:</w:t>
      </w:r>
    </w:p>
    <w:p w:rsidR="007C13BE" w:rsidRPr="00851518" w:rsidRDefault="007C13BE" w:rsidP="00851518">
      <w:pPr>
        <w:pStyle w:val="a5"/>
        <w:widowControl w:val="0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стать примером активной, яркой профессиональной</w:t>
      </w:r>
      <w:r w:rsidR="00851518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</w:t>
      </w:r>
      <w:r w:rsidRPr="00851518">
        <w:rPr>
          <w:rFonts w:ascii="Times New Roman" w:eastAsia="Times New Roman" w:hAnsi="Times New Roman" w:cs="Times New Roman"/>
          <w:sz w:val="28"/>
          <w:szCs w:val="12"/>
          <w:lang w:eastAsia="ru-RU"/>
        </w:rPr>
        <w:t>деятельности;</w:t>
      </w:r>
    </w:p>
    <w:p w:rsidR="007C13BE" w:rsidRPr="002D3F7E" w:rsidRDefault="007C13BE" w:rsidP="007C13BE">
      <w:pPr>
        <w:pStyle w:val="a5"/>
        <w:widowControl w:val="0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создать положительный образ </w:t>
      </w:r>
      <w:r w:rsidR="00851518">
        <w:rPr>
          <w:rFonts w:ascii="Times New Roman" w:eastAsia="Times New Roman" w:hAnsi="Times New Roman" w:cs="Times New Roman"/>
          <w:sz w:val="28"/>
          <w:szCs w:val="12"/>
          <w:lang w:eastAsia="ru-RU"/>
        </w:rPr>
        <w:t>воспитателя- педагога, кто непосредственно работает с детьми дошкольного возраста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;</w:t>
      </w:r>
    </w:p>
    <w:p w:rsidR="007C13BE" w:rsidRPr="002D3F7E" w:rsidRDefault="007C13BE" w:rsidP="007C13BE">
      <w:pPr>
        <w:pStyle w:val="a5"/>
        <w:widowControl w:val="0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создать учебные ситуации решения профессиональных задач;</w:t>
      </w:r>
    </w:p>
    <w:p w:rsidR="007C13BE" w:rsidRPr="002D3F7E" w:rsidRDefault="007C13BE" w:rsidP="007C13BE">
      <w:pPr>
        <w:pStyle w:val="a5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демонстрировать профессиональн</w:t>
      </w:r>
      <w:r w:rsidR="00851518">
        <w:rPr>
          <w:rFonts w:ascii="Times New Roman" w:eastAsia="Times New Roman" w:hAnsi="Times New Roman" w:cs="Times New Roman"/>
          <w:sz w:val="28"/>
          <w:szCs w:val="12"/>
          <w:lang w:eastAsia="ru-RU"/>
        </w:rPr>
        <w:t>ую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этик</w:t>
      </w:r>
      <w:r w:rsidR="00851518">
        <w:rPr>
          <w:rFonts w:ascii="Times New Roman" w:eastAsia="Times New Roman" w:hAnsi="Times New Roman" w:cs="Times New Roman"/>
          <w:sz w:val="28"/>
          <w:szCs w:val="12"/>
          <w:lang w:eastAsia="ru-RU"/>
        </w:rPr>
        <w:t>у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, профессиональн</w:t>
      </w:r>
      <w:r w:rsidR="00851518">
        <w:rPr>
          <w:rFonts w:ascii="Times New Roman" w:eastAsia="Times New Roman" w:hAnsi="Times New Roman" w:cs="Times New Roman"/>
          <w:sz w:val="28"/>
          <w:szCs w:val="12"/>
          <w:lang w:eastAsia="ru-RU"/>
        </w:rPr>
        <w:t>ую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культур</w:t>
      </w:r>
      <w:r w:rsidR="00851518">
        <w:rPr>
          <w:rFonts w:ascii="Times New Roman" w:eastAsia="Times New Roman" w:hAnsi="Times New Roman" w:cs="Times New Roman"/>
          <w:sz w:val="28"/>
          <w:szCs w:val="12"/>
          <w:lang w:eastAsia="ru-RU"/>
        </w:rPr>
        <w:t>у и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общ</w:t>
      </w:r>
      <w:r w:rsidR="00851518">
        <w:rPr>
          <w:rFonts w:ascii="Times New Roman" w:eastAsia="Times New Roman" w:hAnsi="Times New Roman" w:cs="Times New Roman"/>
          <w:sz w:val="28"/>
          <w:szCs w:val="12"/>
          <w:lang w:eastAsia="ru-RU"/>
        </w:rPr>
        <w:t>ую эрудицию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;</w:t>
      </w:r>
    </w:p>
    <w:p w:rsidR="007C13BE" w:rsidRPr="002D3F7E" w:rsidRDefault="007C13BE" w:rsidP="007C13BE">
      <w:pPr>
        <w:pStyle w:val="a5"/>
        <w:widowControl w:val="0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ориентировать в социально-экономической ситуации;</w:t>
      </w:r>
    </w:p>
    <w:p w:rsidR="007C13BE" w:rsidRPr="002D3F7E" w:rsidRDefault="007C13BE" w:rsidP="007C13BE">
      <w:pPr>
        <w:pStyle w:val="a5"/>
        <w:widowControl w:val="0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прогнозировать престижность и востребованность </w:t>
      </w:r>
      <w:r w:rsidR="00851518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выбранной 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профессии;</w:t>
      </w:r>
    </w:p>
    <w:p w:rsidR="007C13BE" w:rsidRPr="002D3F7E" w:rsidRDefault="007C13BE" w:rsidP="007C13BE">
      <w:pPr>
        <w:pStyle w:val="a5"/>
        <w:widowControl w:val="0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дать информацию о специальности и т.д.</w:t>
      </w:r>
      <w:r w:rsidRPr="0017229A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</w:t>
      </w:r>
    </w:p>
    <w:p w:rsidR="007C13BE" w:rsidRPr="002D3F7E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Студенты, обучающиеся на базе среднего профессионального образования, значительно глубже ориентированы в практике дошкольного образования. Подготовка студентов к профессиональному самоопределению является длительным процессом, связанным с формированием личности студента.</w:t>
      </w:r>
    </w:p>
    <w:p w:rsidR="007C13BE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>Современная технология обучения представляет собой сочетание основных составляющих педагогического процесса, обеспечивающего на эффективном уровне активное усвоение знаний при одновременном ф</w:t>
      </w: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>ормировании личности студентов.</w:t>
      </w:r>
    </w:p>
    <w:p w:rsidR="004D529A" w:rsidRPr="004D529A" w:rsidRDefault="004D529A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r w:rsidRPr="004D5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</w:t>
      </w:r>
      <w:proofErr w:type="spellStart"/>
      <w:r w:rsidRPr="004D529A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компетентностного</w:t>
      </w:r>
      <w:proofErr w:type="spellEnd"/>
      <w:r w:rsidRPr="004D5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 в сочетании с внеаудиторной работой с целью формирования и развития профессиональных навыков обучающихся</w:t>
      </w:r>
    </w:p>
    <w:p w:rsidR="007C13BE" w:rsidRPr="006C0778" w:rsidRDefault="00851518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>С</w:t>
      </w:r>
      <w:r w:rsidR="007C13BE"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>читаем, что знаково-контекстная технолог</w:t>
      </w:r>
      <w:r w:rsidR="007C13BE">
        <w:rPr>
          <w:rFonts w:ascii="Times New Roman" w:eastAsia="Times New Roman" w:hAnsi="Times New Roman" w:cs="Times New Roman"/>
          <w:sz w:val="28"/>
          <w:szCs w:val="12"/>
          <w:lang w:eastAsia="ru-RU"/>
        </w:rPr>
        <w:t>ия обучения, разработанная А.А.</w:t>
      </w:r>
      <w:r w:rsidR="007C13BE">
        <w:rPr>
          <w:rFonts w:ascii="Times New Roman" w:eastAsia="Times New Roman" w:hAnsi="Times New Roman" w:cs="Times New Roman"/>
          <w:sz w:val="28"/>
          <w:szCs w:val="12"/>
          <w:lang w:val="en-US" w:eastAsia="ru-RU"/>
        </w:rPr>
        <w:t> </w:t>
      </w:r>
      <w:r w:rsidR="007C13BE"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>Вербицким, может быть взята за основу совершенствования процесса подготовки будущих педагогов дошкольного образования.</w:t>
      </w:r>
      <w:r w:rsidR="007C13BE" w:rsidRPr="00FE4E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</w:t>
      </w:r>
      <w:r w:rsidR="007C13BE"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Цель в контекстном обучении состоит не в усвоении информации, а в формировании возможностей </w:t>
      </w: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у студента </w:t>
      </w:r>
      <w:r w:rsidR="007C13BE"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для его компетентной деятельности, поэтому при отборе содержания, </w:t>
      </w: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>необходимо</w:t>
      </w:r>
      <w:r w:rsidR="007C13BE"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руководствоваться не только данными науки, но и профессиональными </w:t>
      </w:r>
      <w:r w:rsidR="007C13BE">
        <w:rPr>
          <w:rFonts w:ascii="Times New Roman" w:eastAsia="Times New Roman" w:hAnsi="Times New Roman" w:cs="Times New Roman"/>
          <w:sz w:val="28"/>
          <w:szCs w:val="12"/>
          <w:lang w:eastAsia="ru-RU"/>
        </w:rPr>
        <w:t>функциями, задачами, проблемами</w:t>
      </w: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>, с которыми сталкивается человек в процессе работы</w:t>
      </w:r>
      <w:r w:rsidR="007C13BE"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>Другими словами</w:t>
      </w:r>
      <w:r w:rsidR="007C13BE"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, нужно руководствоваться </w:t>
      </w:r>
      <w:proofErr w:type="spellStart"/>
      <w:r w:rsidR="007C13BE"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>деятельностной</w:t>
      </w:r>
      <w:proofErr w:type="spellEnd"/>
      <w:r w:rsidR="007C13BE"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моделью специалиста той или иной сферы общественного труда.</w:t>
      </w:r>
    </w:p>
    <w:p w:rsidR="007C13BE" w:rsidRPr="006C0778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>В контекстном обучении:</w:t>
      </w:r>
    </w:p>
    <w:p w:rsidR="007C13BE" w:rsidRPr="006C0778" w:rsidRDefault="007C13BE" w:rsidP="007C13BE">
      <w:pPr>
        <w:pStyle w:val="a5"/>
        <w:widowControl w:val="0"/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студент с самого начала находится в </w:t>
      </w:r>
      <w:proofErr w:type="spellStart"/>
      <w:r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>деятельностной</w:t>
      </w:r>
      <w:proofErr w:type="spellEnd"/>
      <w:r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позиции;</w:t>
      </w:r>
    </w:p>
    <w:p w:rsidR="007C13BE" w:rsidRPr="006C0778" w:rsidRDefault="007C13BE" w:rsidP="007C13BE">
      <w:pPr>
        <w:pStyle w:val="a5"/>
        <w:widowControl w:val="0"/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>включается весь потенциал активности по принятию совместных решений;</w:t>
      </w:r>
    </w:p>
    <w:p w:rsidR="007C13BE" w:rsidRPr="006C0778" w:rsidRDefault="007C13BE" w:rsidP="007C13BE">
      <w:pPr>
        <w:pStyle w:val="a5"/>
        <w:widowControl w:val="0"/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>знания усваиваются студентами в контексте разрешения моделируемых профессиональных ситуаций, что обуславливает развитие познавательной и профессиональной мотивации, личностный смысл процесса учения;</w:t>
      </w:r>
    </w:p>
    <w:p w:rsidR="007C13BE" w:rsidRPr="006C0778" w:rsidRDefault="007C13BE" w:rsidP="007C13BE">
      <w:pPr>
        <w:pStyle w:val="a5"/>
        <w:widowControl w:val="0"/>
        <w:numPr>
          <w:ilvl w:val="0"/>
          <w:numId w:val="4"/>
        </w:numPr>
        <w:tabs>
          <w:tab w:val="left" w:pos="284"/>
          <w:tab w:val="num" w:pos="99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>используется сочетание индивидуальных и коллективных форм работы студентов, позволяющих развивать деловые и нравственные качества личности;</w:t>
      </w:r>
    </w:p>
    <w:p w:rsidR="007C13BE" w:rsidRPr="006C0778" w:rsidRDefault="007C13BE" w:rsidP="007C13BE">
      <w:pPr>
        <w:pStyle w:val="a5"/>
        <w:widowControl w:val="0"/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могут использоваться любые педагогические технологии </w:t>
      </w: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>−</w:t>
      </w:r>
      <w:r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традиционные и новые.</w:t>
      </w:r>
    </w:p>
    <w:p w:rsidR="007C13BE" w:rsidRPr="006C0778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>Рассмотрим некоторые формы и методы контекстного обучения, используемые нами в процессе профессиональной подготовки будущих педагогов дошкольного образования.</w:t>
      </w:r>
    </w:p>
    <w:p w:rsidR="007C13BE" w:rsidRPr="00B838C5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Различные виды </w:t>
      </w:r>
      <w:r w:rsidR="00851518">
        <w:rPr>
          <w:rFonts w:ascii="Times New Roman" w:eastAsia="Times New Roman" w:hAnsi="Times New Roman" w:cs="Times New Roman"/>
          <w:sz w:val="28"/>
          <w:szCs w:val="12"/>
          <w:lang w:eastAsia="ru-RU"/>
        </w:rPr>
        <w:t>уроков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(</w:t>
      </w:r>
      <w:r w:rsidR="009C5676">
        <w:rPr>
          <w:rFonts w:ascii="Times New Roman" w:eastAsia="Times New Roman" w:hAnsi="Times New Roman" w:cs="Times New Roman"/>
          <w:sz w:val="28"/>
          <w:szCs w:val="12"/>
          <w:lang w:eastAsia="ru-RU"/>
        </w:rPr>
        <w:t>например,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с заранее запланированной ошибкой, </w:t>
      </w:r>
      <w:r w:rsidR="009C5676">
        <w:rPr>
          <w:rFonts w:ascii="Times New Roman" w:eastAsia="Times New Roman" w:hAnsi="Times New Roman" w:cs="Times New Roman"/>
          <w:sz w:val="28"/>
          <w:szCs w:val="12"/>
          <w:lang w:eastAsia="ru-RU"/>
        </w:rPr>
        <w:t>урок</w:t>
      </w: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-визуализация, </w:t>
      </w:r>
      <w:r w:rsidR="009C5676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>вдвое</w:t>
      </w:r>
      <w:r w:rsidR="009C5676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м 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>и т.д.), разработанные А.А. Вербицким, Н.В. Борисовой, А.А. Соловь</w:t>
      </w: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>е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>вой и др., с успехом применяются в профессиональном образовании, причем каждая из них решает какие-то определенные задачи подготовки специалиста к профессиональной деятельности.</w:t>
      </w:r>
    </w:p>
    <w:p w:rsidR="007C13BE" w:rsidRPr="00B838C5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>В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ходе </w:t>
      </w:r>
      <w:r w:rsidR="009C5676">
        <w:rPr>
          <w:rFonts w:ascii="Times New Roman" w:eastAsia="Times New Roman" w:hAnsi="Times New Roman" w:cs="Times New Roman"/>
          <w:sz w:val="28"/>
          <w:szCs w:val="12"/>
          <w:lang w:eastAsia="ru-RU"/>
        </w:rPr>
        <w:t>урока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с запланированными ошибками (студенты предупреждены заранее о наличии ошибок) развивается критичность ума, формируются аналитические умения и навыки. Эти качества приобретают особую значимость на совр</w:t>
      </w:r>
      <w:r w:rsidR="000630B4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еменном этапе, когда дошкольной организации 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предоставлено право выбора содержания и технологий обучения детей. </w:t>
      </w:r>
    </w:p>
    <w:p w:rsidR="007C13BE" w:rsidRPr="00B838C5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>В ходе «</w:t>
      </w:r>
      <w:r w:rsidR="009C5676">
        <w:rPr>
          <w:rFonts w:ascii="Times New Roman" w:eastAsia="Times New Roman" w:hAnsi="Times New Roman" w:cs="Times New Roman"/>
          <w:sz w:val="28"/>
          <w:szCs w:val="12"/>
          <w:lang w:eastAsia="ru-RU"/>
        </w:rPr>
        <w:t>урока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вдвоем» моделируются реальные профессиональные ситуации обсуждения теоретических вопросов с разных позиций двумя специалистами. При этом нарушается привычная установка обучаемого на получение достоверной информации из одного источника, развивается критичность ума, аналитические умения и навыки.</w:t>
      </w:r>
    </w:p>
    <w:p w:rsidR="007C13BE" w:rsidRPr="00B838C5" w:rsidRDefault="009C5676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>Урок</w:t>
      </w:r>
      <w:r w:rsidR="007C13BE"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проблемного характера приближает процесс познания студентов к поисковой, исследовательской деятельности. Проблемный вопрос, сформулированный преподавателем, является средством вовлечения студентов в диалогическое общение, побуждает их к размышлению, дискуссии. На проблемно</w:t>
      </w: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>м уроке</w:t>
      </w:r>
      <w:r w:rsidR="007C13BE"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предоставляется предметный и социальный контекст профессиональной деятельности. Разрешение проблемной ситуации предполагает анализ, отбор образовательной информации, планирование достигаемых результатов, рефлексию (анализ выполнения заданной проблемной ситуации), что является важной предпосылкой формирования профессиональных умений.</w:t>
      </w:r>
    </w:p>
    <w:p w:rsidR="009C5676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Наиболее важную роль в формировании навыков профессиональной деятельности имеют </w:t>
      </w:r>
      <w:r w:rsidR="009C5676">
        <w:rPr>
          <w:rFonts w:ascii="Times New Roman" w:eastAsia="Times New Roman" w:hAnsi="Times New Roman" w:cs="Times New Roman"/>
          <w:sz w:val="28"/>
          <w:szCs w:val="12"/>
          <w:lang w:eastAsia="ru-RU"/>
        </w:rPr>
        <w:t>уроки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>, проводимые в форме дискуссии</w:t>
      </w:r>
      <w:r w:rsidR="009C5676">
        <w:rPr>
          <w:rFonts w:ascii="Times New Roman" w:eastAsia="Times New Roman" w:hAnsi="Times New Roman" w:cs="Times New Roman"/>
          <w:sz w:val="28"/>
          <w:szCs w:val="12"/>
          <w:lang w:eastAsia="ru-RU"/>
        </w:rPr>
        <w:t>, где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модел</w:t>
      </w:r>
      <w:r w:rsidR="009C5676">
        <w:rPr>
          <w:rFonts w:ascii="Times New Roman" w:eastAsia="Times New Roman" w:hAnsi="Times New Roman" w:cs="Times New Roman"/>
          <w:sz w:val="28"/>
          <w:szCs w:val="12"/>
          <w:lang w:eastAsia="ru-RU"/>
        </w:rPr>
        <w:t>ируются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предметны</w:t>
      </w:r>
      <w:r w:rsidR="009C5676">
        <w:rPr>
          <w:rFonts w:ascii="Times New Roman" w:eastAsia="Times New Roman" w:hAnsi="Times New Roman" w:cs="Times New Roman"/>
          <w:sz w:val="28"/>
          <w:szCs w:val="12"/>
          <w:lang w:eastAsia="ru-RU"/>
        </w:rPr>
        <w:t>е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и социальны</w:t>
      </w:r>
      <w:r w:rsidR="009C5676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е 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>отношени</w:t>
      </w:r>
      <w:r w:rsidR="009C5676">
        <w:rPr>
          <w:rFonts w:ascii="Times New Roman" w:eastAsia="Times New Roman" w:hAnsi="Times New Roman" w:cs="Times New Roman"/>
          <w:sz w:val="28"/>
          <w:szCs w:val="12"/>
          <w:lang w:eastAsia="ru-RU"/>
        </w:rPr>
        <w:t>я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чл</w:t>
      </w:r>
      <w:r w:rsidR="009C5676">
        <w:rPr>
          <w:rFonts w:ascii="Times New Roman" w:eastAsia="Times New Roman" w:hAnsi="Times New Roman" w:cs="Times New Roman"/>
          <w:sz w:val="28"/>
          <w:szCs w:val="12"/>
          <w:lang w:eastAsia="ru-RU"/>
        </w:rPr>
        <w:t>енов педагогического коллектива. На таких уроках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студент учится точно выражать свои мысли в выступлениях, отстаивать свою точку зрения, общаться с коллегами. </w:t>
      </w:r>
    </w:p>
    <w:p w:rsidR="007C13BE" w:rsidRPr="00B838C5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>Для практической реализации концепции контекстного обучения возможно использование дидактического метода «Студент в роли преподавателя». При использовании такой формы занятия организующую и обучающую активность проявляет не преподаватель, а студент.</w:t>
      </w:r>
    </w:p>
    <w:p w:rsidR="007C13BE" w:rsidRPr="00B838C5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На практических занятиях реализуется принцип связи теории и практики, у будущих специалистов формируются профессиональные умения и навыки, развивается исследовательский интерес к будущей педагогической деятельности. </w:t>
      </w:r>
    </w:p>
    <w:p w:rsidR="007C13BE" w:rsidRPr="00B838C5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Важная роль на практических занятиях отводится деловой игре. </w:t>
      </w: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>Деловые игры, по мнению А.А. 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>Вербицкого, способствуют появлению профессиональной мотивации, развивают теоретическое и практическое мышление будущего специалиста, формируют его профессиональные умения и навыки. В процессе игры студенты анализируют ситуации (взаимодействие с ребенком, группой детей, коллегами), вычленяют проблему, разрабатывают способы и средства ее решения, осуществляют соответствующие практические действия, корректируют их с учетом полученных результатов. Реализация контекстного подхода в организации и проведении учебных деловых игр означает интеграцию учебной и профессионально-практической деятельности будущих специалистов, что является необходимым условием формирования профессиональных умений.</w:t>
      </w:r>
    </w:p>
    <w:p w:rsidR="007C13BE" w:rsidRPr="00B838C5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Таким образом, использование </w:t>
      </w:r>
      <w:r w:rsidR="009C5676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современных 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технологий </w:t>
      </w:r>
      <w:r w:rsidR="009C5676">
        <w:rPr>
          <w:rFonts w:ascii="Times New Roman" w:eastAsia="Times New Roman" w:hAnsi="Times New Roman" w:cs="Times New Roman"/>
          <w:sz w:val="28"/>
          <w:szCs w:val="12"/>
          <w:lang w:eastAsia="ru-RU"/>
        </w:rPr>
        <w:t>обучения способствую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>т решению проблемы становления специалиста как субъекта профессиональной деятельности, который будет способен осуществлять личностно ориентированное управление процессом обучения и воспитания детей.</w:t>
      </w:r>
    </w:p>
    <w:p w:rsidR="006016C3" w:rsidRDefault="006016C3" w:rsidP="006016C3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6016C3" w:rsidRPr="006016C3" w:rsidRDefault="006016C3" w:rsidP="006016C3">
      <w:pPr>
        <w:rPr>
          <w:rFonts w:ascii="Times New Roman" w:hAnsi="Times New Roman" w:cs="Times New Roman"/>
          <w:b/>
          <w:sz w:val="28"/>
          <w:szCs w:val="28"/>
        </w:rPr>
      </w:pPr>
      <w:r w:rsidRPr="006016C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016C3" w:rsidRPr="009C5676" w:rsidRDefault="006016C3" w:rsidP="009C5676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3">
        <w:rPr>
          <w:rFonts w:ascii="Times New Roman" w:hAnsi="Times New Roman" w:cs="Times New Roman"/>
          <w:sz w:val="28"/>
          <w:szCs w:val="28"/>
        </w:rPr>
        <w:t xml:space="preserve">1. </w:t>
      </w:r>
      <w:r w:rsidRPr="009C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Вербицкий А. А., </w:t>
      </w:r>
      <w:proofErr w:type="spellStart"/>
      <w:r w:rsidRPr="009C56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Бакшаева</w:t>
      </w:r>
      <w:proofErr w:type="spellEnd"/>
      <w:r w:rsidRPr="009C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(1997). Трансформация мотивов в теории контекстного образования. </w:t>
      </w:r>
      <w:r w:rsidRPr="009C56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Вопросы психологии</w:t>
      </w:r>
      <w:r w:rsidRPr="009C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3</w:t>
      </w:r>
      <w:r w:rsidRPr="009C5676">
        <w:rPr>
          <w:rFonts w:ascii="Times New Roman" w:eastAsia="Times New Roman" w:hAnsi="Times New Roman" w:cs="Times New Roman"/>
          <w:sz w:val="28"/>
          <w:szCs w:val="28"/>
          <w:lang w:eastAsia="ru-RU"/>
        </w:rPr>
        <w:t>, 12-24.</w:t>
      </w:r>
    </w:p>
    <w:p w:rsidR="006016C3" w:rsidRPr="009C5676" w:rsidRDefault="006016C3" w:rsidP="009C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67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C5676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9C5676">
        <w:rPr>
          <w:rFonts w:ascii="Times New Roman" w:hAnsi="Times New Roman" w:cs="Times New Roman"/>
          <w:sz w:val="28"/>
          <w:szCs w:val="28"/>
        </w:rPr>
        <w:t xml:space="preserve"> Н.В. Диагностика профессиональной </w:t>
      </w:r>
      <w:proofErr w:type="spellStart"/>
      <w:r w:rsidRPr="009C5676">
        <w:rPr>
          <w:rFonts w:ascii="Times New Roman" w:hAnsi="Times New Roman" w:cs="Times New Roman"/>
          <w:sz w:val="28"/>
          <w:szCs w:val="28"/>
        </w:rPr>
        <w:t>компетености</w:t>
      </w:r>
      <w:proofErr w:type="spellEnd"/>
      <w:r w:rsidRPr="009C5676">
        <w:rPr>
          <w:rFonts w:ascii="Times New Roman" w:hAnsi="Times New Roman" w:cs="Times New Roman"/>
          <w:sz w:val="28"/>
          <w:szCs w:val="28"/>
        </w:rPr>
        <w:t xml:space="preserve"> педагога-психолога / Н.В. </w:t>
      </w:r>
      <w:proofErr w:type="spellStart"/>
      <w:r w:rsidRPr="009C5676">
        <w:rPr>
          <w:rFonts w:ascii="Times New Roman" w:hAnsi="Times New Roman" w:cs="Times New Roman"/>
          <w:sz w:val="28"/>
          <w:szCs w:val="28"/>
        </w:rPr>
        <w:t>Митяш</w:t>
      </w:r>
      <w:proofErr w:type="spellEnd"/>
      <w:r w:rsidRPr="009C5676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Pr="009C5676"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 w:rsidRPr="009C5676">
        <w:rPr>
          <w:rFonts w:ascii="Times New Roman" w:hAnsi="Times New Roman" w:cs="Times New Roman"/>
          <w:sz w:val="28"/>
          <w:szCs w:val="28"/>
        </w:rPr>
        <w:t xml:space="preserve"> // Образовательные технологии. № 2, 2009. С. 80-91.</w:t>
      </w:r>
    </w:p>
    <w:p w:rsidR="006016C3" w:rsidRPr="009C5676" w:rsidRDefault="006016C3" w:rsidP="009C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676">
        <w:rPr>
          <w:rFonts w:ascii="Times New Roman" w:hAnsi="Times New Roman" w:cs="Times New Roman"/>
          <w:sz w:val="28"/>
          <w:szCs w:val="28"/>
        </w:rPr>
        <w:t>3. Маркова А.К. Психология профессионализма / А.К. Маркова. М., 1996.</w:t>
      </w:r>
    </w:p>
    <w:p w:rsidR="00C14687" w:rsidRPr="009C5676" w:rsidRDefault="006016C3" w:rsidP="009C5676">
      <w:pPr>
        <w:jc w:val="both"/>
      </w:pPr>
      <w:r w:rsidRPr="009C5676">
        <w:rPr>
          <w:rFonts w:ascii="Times New Roman" w:hAnsi="Times New Roman" w:cs="Times New Roman"/>
          <w:sz w:val="28"/>
          <w:szCs w:val="28"/>
        </w:rPr>
        <w:t xml:space="preserve">4. Лобанов А.П. Профессиональная компетентность и мобильность специалистов: </w:t>
      </w:r>
      <w:proofErr w:type="gramStart"/>
      <w:r w:rsidRPr="009C5676"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 w:rsidRPr="009C5676">
        <w:rPr>
          <w:rFonts w:ascii="Times New Roman" w:hAnsi="Times New Roman" w:cs="Times New Roman"/>
          <w:sz w:val="28"/>
          <w:szCs w:val="28"/>
        </w:rPr>
        <w:t>метод. пособие / А.П. Лобанов, Н.В. Дроздова. Минск: РИВШ, 2010. 96 с.</w:t>
      </w:r>
    </w:p>
    <w:sectPr w:rsidR="00C14687" w:rsidRPr="009C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5E05"/>
    <w:multiLevelType w:val="hybridMultilevel"/>
    <w:tmpl w:val="527CDD98"/>
    <w:lvl w:ilvl="0" w:tplc="131697B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DF78F1"/>
    <w:multiLevelType w:val="hybridMultilevel"/>
    <w:tmpl w:val="1D627CE4"/>
    <w:lvl w:ilvl="0" w:tplc="131697B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D47EB5"/>
    <w:multiLevelType w:val="hybridMultilevel"/>
    <w:tmpl w:val="6698382C"/>
    <w:lvl w:ilvl="0" w:tplc="131697B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276A43"/>
    <w:multiLevelType w:val="hybridMultilevel"/>
    <w:tmpl w:val="B3F2BE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2D2311F"/>
    <w:multiLevelType w:val="multilevel"/>
    <w:tmpl w:val="5150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BE"/>
    <w:rsid w:val="000630B4"/>
    <w:rsid w:val="001865B8"/>
    <w:rsid w:val="004D529A"/>
    <w:rsid w:val="006016C3"/>
    <w:rsid w:val="00631F6E"/>
    <w:rsid w:val="007C13BE"/>
    <w:rsid w:val="00851518"/>
    <w:rsid w:val="0091568C"/>
    <w:rsid w:val="009C5676"/>
    <w:rsid w:val="00B94B11"/>
    <w:rsid w:val="00C14687"/>
    <w:rsid w:val="00C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4DA0"/>
  <w15:chartTrackingRefBased/>
  <w15:docId w15:val="{F40CCCB0-3FC0-4D3D-973B-DF20F27F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C13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C13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C13BE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7C13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2022-06-16T04:32:00Z</dcterms:created>
  <dcterms:modified xsi:type="dcterms:W3CDTF">2022-06-16T04:32:00Z</dcterms:modified>
</cp:coreProperties>
</file>