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DB" w:rsidRDefault="00EA72DB" w:rsidP="00574F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A72DB" w:rsidRDefault="00EA72DB" w:rsidP="00574F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775F7" w:rsidRPr="000775F7" w:rsidRDefault="00574FC8" w:rsidP="000775F7">
      <w:pPr>
        <w:pStyle w:val="4"/>
        <w:spacing w:before="165" w:after="165"/>
        <w:jc w:val="center"/>
        <w:rPr>
          <w:rFonts w:ascii="Helvetica" w:eastAsia="Times New Roman" w:hAnsi="Helvetica" w:cs="Helvetica"/>
          <w:b w:val="0"/>
          <w:bCs w:val="0"/>
          <w:i w:val="0"/>
          <w:iCs w:val="0"/>
          <w:color w:val="035499"/>
          <w:sz w:val="27"/>
          <w:szCs w:val="27"/>
          <w:lang w:eastAsia="ru-RU"/>
        </w:rPr>
      </w:pPr>
      <w:r w:rsidRPr="002A2D5C">
        <w:rPr>
          <w:rFonts w:ascii="Times New Roman" w:eastAsia="Times New Roman" w:hAnsi="Times New Roman" w:cs="Times New Roman"/>
          <w:b w:val="0"/>
          <w:i w:val="0"/>
          <w:color w:val="000000"/>
          <w:sz w:val="28"/>
          <w:szCs w:val="28"/>
          <w:lang w:eastAsia="ru-RU"/>
        </w:rPr>
        <w:t xml:space="preserve"> </w:t>
      </w:r>
      <w:r w:rsidR="000775F7" w:rsidRPr="002A2D5C">
        <w:rPr>
          <w:rFonts w:ascii="Times New Roman" w:eastAsia="Times New Roman" w:hAnsi="Times New Roman" w:cs="Times New Roman"/>
          <w:b w:val="0"/>
          <w:i w:val="0"/>
          <w:color w:val="000000"/>
          <w:sz w:val="28"/>
          <w:szCs w:val="28"/>
          <w:lang w:eastAsia="ru-RU"/>
        </w:rPr>
        <w:t>«</w:t>
      </w:r>
      <w:r w:rsidR="000775F7" w:rsidRPr="000775F7">
        <w:rPr>
          <w:rFonts w:ascii="Times New Roman" w:eastAsia="Times New Roman" w:hAnsi="Times New Roman" w:cs="Times New Roman"/>
          <w:b w:val="0"/>
          <w:bCs w:val="0"/>
          <w:i w:val="0"/>
          <w:iCs w:val="0"/>
          <w:color w:val="auto"/>
          <w:sz w:val="28"/>
          <w:szCs w:val="28"/>
          <w:lang w:eastAsia="ru-RU"/>
        </w:rPr>
        <w:t>Организация работы по развитию речи детей дошкольного возраста</w:t>
      </w:r>
      <w:r w:rsidR="000775F7">
        <w:rPr>
          <w:rFonts w:ascii="Times New Roman" w:eastAsia="Times New Roman" w:hAnsi="Times New Roman" w:cs="Times New Roman"/>
          <w:b w:val="0"/>
          <w:bCs w:val="0"/>
          <w:i w:val="0"/>
          <w:iCs w:val="0"/>
          <w:color w:val="auto"/>
          <w:sz w:val="28"/>
          <w:szCs w:val="28"/>
          <w:lang w:eastAsia="ru-RU"/>
        </w:rPr>
        <w:t>»</w:t>
      </w:r>
    </w:p>
    <w:p w:rsidR="001B3559" w:rsidRPr="0056069D" w:rsidRDefault="001B3559" w:rsidP="001B3559">
      <w:pPr>
        <w:spacing w:after="0" w:line="240" w:lineRule="auto"/>
        <w:ind w:firstLine="709"/>
        <w:jc w:val="both"/>
        <w:rPr>
          <w:rFonts w:ascii="Times New Roman" w:hAnsi="Times New Roman" w:cs="Times New Roman"/>
          <w:sz w:val="24"/>
          <w:szCs w:val="24"/>
        </w:rPr>
      </w:pPr>
      <w:bookmarkStart w:id="0" w:name="_GoBack"/>
      <w:bookmarkEnd w:id="0"/>
      <w:r w:rsidRPr="0056069D">
        <w:rPr>
          <w:rFonts w:ascii="Times New Roman" w:hAnsi="Times New Roman" w:cs="Times New Roman"/>
          <w:sz w:val="24"/>
          <w:szCs w:val="24"/>
        </w:rPr>
        <w:t xml:space="preserve">Развитие речи представляет собой сложный процесс, тесно связанный со становлением и развитием психических процессов человека. В последние годы наблюдается снижение уровня речевого развития дошкольников. К сожалению, в современном мире, всё чаще живое общение детям заменяет компьютер и телевидение, и эта тенденция постоянно растет.  Вследствие чего, в речи детей существует множество проблем: бедность речи, недостаточный словарный запас, употребление бытовых слов и выражений, не способность грамотно и доступно сформулировать вопрос, построить краткий или развернутый ответ. Всё это связано, во-первых, с недоразвитостью речевого аппарата и его анатомического строения, во-вторых, из-за недостаточного общения детей друг с другом и </w:t>
      </w:r>
      <w:proofErr w:type="gramStart"/>
      <w:r w:rsidRPr="0056069D">
        <w:rPr>
          <w:rFonts w:ascii="Times New Roman" w:hAnsi="Times New Roman" w:cs="Times New Roman"/>
          <w:sz w:val="24"/>
          <w:szCs w:val="24"/>
        </w:rPr>
        <w:t>со</w:t>
      </w:r>
      <w:proofErr w:type="gramEnd"/>
      <w:r w:rsidRPr="0056069D">
        <w:rPr>
          <w:rFonts w:ascii="Times New Roman" w:hAnsi="Times New Roman" w:cs="Times New Roman"/>
          <w:sz w:val="24"/>
          <w:szCs w:val="24"/>
        </w:rPr>
        <w:t xml:space="preserve"> взрослыми. Дети, не получившие в раннем возрасте соответствующее речевое развитие, с большим трудом наверстывают упущенное. Именно дошкольный возраст наиболее благоприятен для закладывания основ грамотной, четкой красивой речи, для побуждения интереса ко всему, что нас окружает. Развитие речи ребенка - важнейшая задача воспитателя. Речь-это не только средство общения, но и орудие мышления, творчества, носитель памяти и информации. Овладение связной монологической речью является высшим достижением речевого воспитания дошкольников. Благодаря речи дети познают окружающий мир, накапливают знания, расширяют круг представлений о предметах.</w:t>
      </w:r>
      <w:r w:rsidRPr="0056069D">
        <w:rPr>
          <w:rFonts w:ascii="Times New Roman" w:hAnsi="Times New Roman" w:cs="Times New Roman"/>
          <w:color w:val="000000" w:themeColor="text1"/>
          <w:sz w:val="24"/>
          <w:szCs w:val="24"/>
        </w:rPr>
        <w:t xml:space="preserve"> Одной из значимых задач Государственного общеобязательного стандарта дошкольного воспитания и обучения  является развитие коммуникативных навыков в  воспитательно-образовательном процессе, что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работе в команде с учетом индивидуальных особенностей и потребностей детей.</w:t>
      </w:r>
    </w:p>
    <w:p w:rsidR="00574FC8" w:rsidRPr="0056069D" w:rsidRDefault="00574FC8" w:rsidP="00574FC8">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56069D">
        <w:rPr>
          <w:rFonts w:ascii="Times New Roman" w:hAnsi="Times New Roman" w:cs="Times New Roman"/>
          <w:color w:val="000000"/>
          <w:sz w:val="24"/>
          <w:szCs w:val="24"/>
          <w:shd w:val="clear" w:color="auto" w:fill="FFFFFF"/>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574FC8" w:rsidRPr="0056069D" w:rsidRDefault="00574FC8" w:rsidP="00574FC8">
      <w:pPr>
        <w:pStyle w:val="c0"/>
        <w:shd w:val="clear" w:color="auto" w:fill="FFFFFF"/>
        <w:spacing w:before="0" w:beforeAutospacing="0" w:after="0" w:afterAutospacing="0"/>
        <w:ind w:firstLine="851"/>
        <w:jc w:val="both"/>
        <w:rPr>
          <w:color w:val="000000"/>
        </w:rPr>
      </w:pPr>
      <w:r w:rsidRPr="0056069D">
        <w:rPr>
          <w:rStyle w:val="c5"/>
          <w:color w:val="000000"/>
        </w:rPr>
        <w:t>Ребёнок - дошкольник большую часть времени проводит в детском саду: общается с воспитателем, учится у него многому, в том числе и культуре речи.</w:t>
      </w:r>
      <w:r w:rsidRPr="0056069D">
        <w:rPr>
          <w:color w:val="000000"/>
        </w:rPr>
        <w:t xml:space="preserve"> Одна из задач детского сада заключается в том, чтобы дети овладели связной, правильной речью. Поэтому важно, чтобы образцом для подражания служил грамотный литературный язык. </w:t>
      </w:r>
      <w:r w:rsidRPr="0056069D">
        <w:rPr>
          <w:rStyle w:val="c5"/>
          <w:color w:val="000000"/>
        </w:rPr>
        <w:t xml:space="preserve">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color w:val="000000"/>
          <w:sz w:val="24"/>
          <w:szCs w:val="24"/>
          <w:lang w:eastAsia="ru-RU"/>
        </w:rPr>
        <w:t>Организация речевого</w:t>
      </w:r>
      <w:r w:rsidRPr="00574FC8">
        <w:rPr>
          <w:rFonts w:ascii="Times New Roman" w:eastAsia="Times New Roman" w:hAnsi="Times New Roman" w:cs="Times New Roman"/>
          <w:color w:val="000000"/>
          <w:sz w:val="24"/>
          <w:szCs w:val="24"/>
          <w:lang w:eastAsia="ru-RU"/>
        </w:rPr>
        <w:t xml:space="preserve"> развития детей в дошкольном образовательном учреждении в современных условиях предусматривает поиск эффективных технологий развития детской речи.</w:t>
      </w:r>
    </w:p>
    <w:p w:rsidR="00F27856" w:rsidRPr="00F27856" w:rsidRDefault="00574FC8" w:rsidP="00F27856">
      <w:pPr>
        <w:pStyle w:val="a4"/>
        <w:shd w:val="clear" w:color="auto" w:fill="FFFFFF"/>
        <w:spacing w:before="0" w:beforeAutospacing="0" w:after="0" w:afterAutospacing="0"/>
        <w:rPr>
          <w:color w:val="000000"/>
        </w:rPr>
      </w:pPr>
      <w:r w:rsidRPr="00574FC8">
        <w:rPr>
          <w:color w:val="000000"/>
        </w:rPr>
        <w:t>Выбирая педагогические технологии для развития речи детей дошкольного возраста, важно, чтобы технология была не только адекватна возрастным возможностям детей, но и обеспечивала гарантированный результат развития речи в разных формах работы.</w:t>
      </w:r>
      <w:r w:rsidR="00F27856" w:rsidRPr="00F27856">
        <w:rPr>
          <w:rFonts w:ascii="Arial" w:hAnsi="Arial" w:cs="Arial"/>
          <w:b/>
          <w:bCs/>
          <w:i/>
          <w:iCs/>
          <w:color w:val="000000"/>
          <w:sz w:val="21"/>
          <w:szCs w:val="21"/>
          <w:u w:val="single"/>
        </w:rPr>
        <w:t xml:space="preserve"> </w:t>
      </w:r>
      <w:r w:rsidR="00F27856" w:rsidRPr="00F27856">
        <w:rPr>
          <w:b/>
          <w:bCs/>
          <w:i/>
          <w:iCs/>
          <w:color w:val="000000"/>
          <w:u w:val="single"/>
        </w:rPr>
        <w:t>Технологии речевого развития:</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проектная деятельность</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технология портфолио</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исследовательская деятельность, коллекционирование</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игровые технологии</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информационно-коммуникационные технологии</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технология проблемного обучения</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альтернативные технологии</w:t>
      </w:r>
    </w:p>
    <w:p w:rsidR="00574FC8" w:rsidRPr="00574FC8" w:rsidRDefault="00574FC8" w:rsidP="00F27856">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сравнений.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lastRenderedPageBreak/>
        <w:t>Обучение детей дошкольного возраста составлению сравнений необходимо начинать с трёхлетнего возраста. Упражнения проводятся не только на занятиях по развитию речи, но и в свободное время.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Модель составления сравнений: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воспитатель называет какой-либо объект;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обозначает его признак;</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определяет значение этого признака;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сравнивает данное значение со значением признака в другом объекте.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 младшем дошкольном возрасте отрабатывается модель составления сравнений по признаку цвета, формы, вкуса, звука, температуры и др.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 пятом году жизни тренинги усложняются, дается больше  самостоятельности при составлении сравнений, поощряется инициатива в выборе признака, подлежащего сравнению.</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 шестом году жизни дети учатся самостоятельно делать сравнения по заданному  воспитателем признаку.</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загадок.</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одарённого ребёнка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Развивая умственные способности ребёнка, важнее научить его составлять собственные загадки, чем просто отгадывать знакомые.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Воспитатель показывает модель составления загадки и предлагает составить загадку про какой-либо объект.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метафор.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Не обязательно  называть детям термин «метафора». Скорее всего, для детей это будут загадочные фразы Королевы Красивой Речи.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Прием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w:t>
      </w:r>
      <w:r w:rsidRPr="00574FC8">
        <w:rPr>
          <w:rFonts w:ascii="Times New Roman" w:eastAsia="Times New Roman" w:hAnsi="Times New Roman" w:cs="Times New Roman"/>
          <w:color w:val="000000"/>
          <w:sz w:val="24"/>
          <w:szCs w:val="24"/>
          <w:lang w:eastAsia="ru-RU"/>
        </w:rPr>
        <w:lastRenderedPageBreak/>
        <w:t>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i/>
          <w:iCs/>
          <w:color w:val="000000"/>
          <w:sz w:val="24"/>
          <w:szCs w:val="24"/>
          <w:u w:val="single"/>
          <w:lang w:eastAsia="ru-RU"/>
        </w:rPr>
        <w:t>Игры и творческие задания</w:t>
      </w:r>
      <w:r w:rsidRPr="00574FC8">
        <w:rPr>
          <w:rFonts w:ascii="Times New Roman" w:eastAsia="Times New Roman" w:hAnsi="Times New Roman" w:cs="Times New Roman"/>
          <w:color w:val="000000"/>
          <w:sz w:val="24"/>
          <w:szCs w:val="24"/>
          <w:lang w:eastAsia="ru-RU"/>
        </w:rPr>
        <w:t> для развития выразительности речи направлены на развитие умений детей выделять признаки объектов, учат детей по описанию определять объект, выделять характерные специфические значения объекта, подбирать разные значения одному признаку, выявлять признаки объекта, составлять загадки по моделям.</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Обучение детей составлению творческих рассказов по картине</w:t>
      </w:r>
      <w:r w:rsidRPr="00574FC8">
        <w:rPr>
          <w:rFonts w:ascii="Times New Roman" w:eastAsia="Times New Roman" w:hAnsi="Times New Roman" w:cs="Times New Roman"/>
          <w:i/>
          <w:iCs/>
          <w:color w:val="000000"/>
          <w:sz w:val="24"/>
          <w:szCs w:val="24"/>
          <w:u w:val="single"/>
          <w:lang w:eastAsia="ru-RU"/>
        </w:rPr>
        <w:t>. </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Для детей в речевом плане характерно стремление сочинять рассказы на определённую тему. Следует всемерно поддерживать это стремление и развивать их навыки связной речи. Большим подспорьем для педагога в этой работе могут стать картины.</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Предлагаемая технология рассчитана на обучение детей составлению  двух типов рассказов по картине.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1-ый тип: «текст реалистического характера»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2-ой тип: «текст фантастического характера»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Оба типа рассказов можно отнести к творческой речевой деятельности разного уровня.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ребёнка осуществляется в процессе его совместной деятельности с педагогом посредством системы игровых упражнений.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развития речи и мышления посредством мнемотехники.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Мнемотаблицы</w:t>
      </w:r>
      <w:proofErr w:type="spellEnd"/>
      <w:r w:rsidRPr="00574FC8">
        <w:rPr>
          <w:rFonts w:ascii="Times New Roman" w:eastAsia="Times New Roman" w:hAnsi="Times New Roman" w:cs="Times New Roman"/>
          <w:color w:val="000000"/>
          <w:sz w:val="24"/>
          <w:szCs w:val="24"/>
          <w:lang w:eastAsia="ru-RU"/>
        </w:rPr>
        <w:t xml:space="preserve"> – схемы служат дидактическим материалом при работе по развитию связной речи детей, для обогащения словарного запаса, при обучении составления рассказов, при пересказе художественной литературы, при отгадывании и загадывании загадок, при заучивании стихов.</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Технологии мнемотехники позволяют решать задачи развития всех видов памяти (зрительной, слуховой, ассоциативной, словесно-логической, обработки различных приемов запоминания); развитие образного мышления;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развития логического мышления (умения анализировать, систематизировать); развитие различных общеобразовательных дидактических задач, ознакомление с различной информацией; развитие смекалки, тренировка внимания; развитие умения устанавливать причинно-следственные связи в событиях, рассказах.</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i/>
          <w:iCs/>
          <w:color w:val="000000"/>
          <w:sz w:val="24"/>
          <w:szCs w:val="24"/>
          <w:u w:val="single"/>
          <w:lang w:eastAsia="ru-RU"/>
        </w:rPr>
        <w:t>Информационно - коммуникативные технологии </w:t>
      </w:r>
      <w:r w:rsidRPr="00574FC8">
        <w:rPr>
          <w:rFonts w:ascii="Times New Roman" w:eastAsia="Times New Roman" w:hAnsi="Times New Roman" w:cs="Times New Roman"/>
          <w:color w:val="000000"/>
          <w:sz w:val="24"/>
          <w:szCs w:val="24"/>
          <w:lang w:eastAsia="ru-RU"/>
        </w:rPr>
        <w:t>позволяют сделать каждое занятие нетрадиционным, ярким, насыщенным, приводят к необходимости использовать различные способы подачи учебного материала, предусмотреть разнообразные приемы и методы обучения.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b/>
          <w:color w:val="000000"/>
          <w:sz w:val="24"/>
          <w:szCs w:val="24"/>
          <w:lang w:eastAsia="ru-RU"/>
        </w:rPr>
      </w:pPr>
      <w:r w:rsidRPr="00574FC8">
        <w:rPr>
          <w:rFonts w:ascii="Times New Roman" w:eastAsia="Times New Roman" w:hAnsi="Times New Roman" w:cs="Times New Roman"/>
          <w:b/>
          <w:color w:val="000000"/>
          <w:sz w:val="24"/>
          <w:szCs w:val="24"/>
          <w:lang w:eastAsia="ru-RU"/>
        </w:rPr>
        <w:t>Приоритетными технологиями речевого развития дошкольника также являются: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b/>
          <w:color w:val="000000"/>
          <w:sz w:val="24"/>
          <w:szCs w:val="24"/>
          <w:lang w:eastAsia="ru-RU"/>
        </w:rPr>
      </w:pPr>
      <w:r w:rsidRPr="00574FC8">
        <w:rPr>
          <w:rFonts w:ascii="Times New Roman" w:eastAsia="Times New Roman" w:hAnsi="Times New Roman" w:cs="Times New Roman"/>
          <w:b/>
          <w:bCs/>
          <w:color w:val="000000"/>
          <w:sz w:val="24"/>
          <w:szCs w:val="24"/>
          <w:lang w:eastAsia="ru-RU"/>
        </w:rPr>
        <w:t>1. ТРИЗ. (Теория Решения Изобретательских Задач)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lastRenderedPageBreak/>
        <w:t>Основная задача </w:t>
      </w:r>
      <w:r w:rsidRPr="00574FC8">
        <w:rPr>
          <w:rFonts w:ascii="Times New Roman" w:eastAsia="Times New Roman" w:hAnsi="Times New Roman" w:cs="Times New Roman"/>
          <w:color w:val="181818"/>
          <w:sz w:val="24"/>
          <w:szCs w:val="24"/>
          <w:lang w:eastAsia="ru-RU"/>
        </w:rPr>
        <w:t>использования ТРИЗ - технологии в дошкольном возрасте</w:t>
      </w:r>
      <w:r w:rsidRPr="00574FC8">
        <w:rPr>
          <w:rFonts w:ascii="Times New Roman" w:eastAsia="Times New Roman" w:hAnsi="Times New Roman" w:cs="Times New Roman"/>
          <w:b/>
          <w:bCs/>
          <w:color w:val="000000"/>
          <w:sz w:val="24"/>
          <w:szCs w:val="24"/>
          <w:lang w:eastAsia="ru-RU"/>
        </w:rPr>
        <w:t> </w:t>
      </w:r>
      <w:r w:rsidRPr="00574FC8">
        <w:rPr>
          <w:rFonts w:ascii="Times New Roman" w:eastAsia="Times New Roman" w:hAnsi="Times New Roman" w:cs="Times New Roman"/>
          <w:color w:val="000000"/>
          <w:sz w:val="24"/>
          <w:szCs w:val="24"/>
          <w:lang w:eastAsia="ru-RU"/>
        </w:rPr>
        <w:t>– это привить ребенку радость творческих открытий.</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Основной критерий в работе с детьми – доходчивость и простота в подаче материала и в формулировке сложной, казалось бы, ситуации.</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Приемы ТРИЗ: фантазирование, оживление неживых объектов, увеличение, уменьшение.</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 результате свободной </w:t>
      </w:r>
      <w:r w:rsidRPr="00574FC8">
        <w:rPr>
          <w:rFonts w:ascii="Times New Roman" w:eastAsia="Times New Roman" w:hAnsi="Times New Roman" w:cs="Times New Roman"/>
          <w:color w:val="181818"/>
          <w:sz w:val="24"/>
          <w:szCs w:val="24"/>
          <w:lang w:eastAsia="ru-RU"/>
        </w:rPr>
        <w:t>деятельности с использованием элементов ТРИЗ у детей</w:t>
      </w:r>
      <w:r w:rsidRPr="00574FC8">
        <w:rPr>
          <w:rFonts w:ascii="Times New Roman" w:eastAsia="Times New Roman" w:hAnsi="Times New Roman" w:cs="Times New Roman"/>
          <w:color w:val="000000"/>
          <w:sz w:val="24"/>
          <w:szCs w:val="24"/>
          <w:lang w:eastAsia="ru-RU"/>
        </w:rPr>
        <w:t> снимается чувство скованности, преодолевается застенчивость, </w:t>
      </w:r>
      <w:r w:rsidRPr="00574FC8">
        <w:rPr>
          <w:rFonts w:ascii="Times New Roman" w:eastAsia="Times New Roman" w:hAnsi="Times New Roman" w:cs="Times New Roman"/>
          <w:color w:val="181818"/>
          <w:sz w:val="24"/>
          <w:szCs w:val="24"/>
          <w:lang w:eastAsia="ru-RU"/>
        </w:rPr>
        <w:t>развивается речь и логика</w:t>
      </w:r>
      <w:r w:rsidRPr="00574FC8">
        <w:rPr>
          <w:rFonts w:ascii="Times New Roman" w:eastAsia="Times New Roman" w:hAnsi="Times New Roman" w:cs="Times New Roman"/>
          <w:color w:val="000000"/>
          <w:sz w:val="24"/>
          <w:szCs w:val="24"/>
          <w:lang w:eastAsia="ru-RU"/>
        </w:rPr>
        <w:t>, мышление.</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Методики ТРИЗ высокоэффективны, имеют чёткий алгоритм к действию, которое всегда переходит в ожидаемый результат</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u w:val="single"/>
          <w:lang w:eastAsia="ru-RU"/>
        </w:rPr>
        <w:t>Игры</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«Наоборот»</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«Эхо»</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«По кругу»</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«Что – то часть чего то»</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«Да-нет»</w:t>
      </w:r>
      <w:r w:rsidRPr="00574FC8">
        <w:rPr>
          <w:rFonts w:ascii="Times New Roman" w:eastAsia="Times New Roman" w:hAnsi="Times New Roman" w:cs="Times New Roman"/>
          <w:color w:val="000000"/>
          <w:sz w:val="24"/>
          <w:szCs w:val="24"/>
          <w:lang w:eastAsia="ru-RU"/>
        </w:rPr>
        <w:t>.</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color w:val="000000"/>
          <w:sz w:val="24"/>
          <w:szCs w:val="24"/>
          <w:lang w:eastAsia="ru-RU"/>
        </w:rPr>
        <w:t xml:space="preserve">2. </w:t>
      </w:r>
      <w:proofErr w:type="spellStart"/>
      <w:r w:rsidRPr="00574FC8">
        <w:rPr>
          <w:rFonts w:ascii="Times New Roman" w:eastAsia="Times New Roman" w:hAnsi="Times New Roman" w:cs="Times New Roman"/>
          <w:b/>
          <w:bCs/>
          <w:color w:val="000000"/>
          <w:sz w:val="24"/>
          <w:szCs w:val="24"/>
          <w:lang w:eastAsia="ru-RU"/>
        </w:rPr>
        <w:t>Логоритмика</w:t>
      </w:r>
      <w:proofErr w:type="spellEnd"/>
      <w:r w:rsidRPr="00574FC8">
        <w:rPr>
          <w:rFonts w:ascii="Times New Roman" w:eastAsia="Times New Roman" w:hAnsi="Times New Roman" w:cs="Times New Roman"/>
          <w:b/>
          <w:bCs/>
          <w:color w:val="000000"/>
          <w:sz w:val="24"/>
          <w:szCs w:val="24"/>
          <w:lang w:eastAsia="ru-RU"/>
        </w:rPr>
        <w:t>. ( Речевые упражнения с движениями)</w:t>
      </w:r>
      <w:r w:rsidRPr="00574FC8">
        <w:rPr>
          <w:rFonts w:ascii="Times New Roman" w:eastAsia="Times New Roman" w:hAnsi="Times New Roman" w:cs="Times New Roman"/>
          <w:color w:val="000000"/>
          <w:sz w:val="24"/>
          <w:szCs w:val="24"/>
          <w:lang w:eastAsia="ru-RU"/>
        </w:rPr>
        <w:t>.</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w:t>
      </w:r>
      <w:proofErr w:type="spellStart"/>
      <w:r w:rsidRPr="00574FC8">
        <w:rPr>
          <w:rFonts w:ascii="Times New Roman" w:eastAsia="Times New Roman" w:hAnsi="Times New Roman" w:cs="Times New Roman"/>
          <w:color w:val="000000"/>
          <w:sz w:val="24"/>
          <w:szCs w:val="24"/>
          <w:lang w:eastAsia="ru-RU"/>
        </w:rPr>
        <w:t>Логоритмика</w:t>
      </w:r>
      <w:proofErr w:type="spellEnd"/>
      <w:r w:rsidRPr="00574FC8">
        <w:rPr>
          <w:rFonts w:ascii="Times New Roman" w:eastAsia="Times New Roman" w:hAnsi="Times New Roman" w:cs="Times New Roman"/>
          <w:color w:val="000000"/>
          <w:sz w:val="24"/>
          <w:szCs w:val="24"/>
          <w:lang w:eastAsia="ru-RU"/>
        </w:rPr>
        <w:t xml:space="preserve"> – метод развития двигательной сферы в сочетании со словом и музыкой.</w:t>
      </w:r>
      <w:r w:rsidRPr="00574FC8">
        <w:rPr>
          <w:rFonts w:ascii="Times New Roman" w:eastAsia="Times New Roman" w:hAnsi="Times New Roman" w:cs="Times New Roman"/>
          <w:b/>
          <w:bCs/>
          <w:color w:val="000000"/>
          <w:sz w:val="24"/>
          <w:szCs w:val="24"/>
          <w:lang w:eastAsia="ru-RU"/>
        </w:rPr>
        <w:br/>
        <w:t xml:space="preserve">3. </w:t>
      </w:r>
      <w:proofErr w:type="spellStart"/>
      <w:r w:rsidRPr="00574FC8">
        <w:rPr>
          <w:rFonts w:ascii="Times New Roman" w:eastAsia="Times New Roman" w:hAnsi="Times New Roman" w:cs="Times New Roman"/>
          <w:b/>
          <w:bCs/>
          <w:color w:val="000000"/>
          <w:sz w:val="24"/>
          <w:szCs w:val="24"/>
          <w:lang w:eastAsia="ru-RU"/>
        </w:rPr>
        <w:t>Сказкотерапия</w:t>
      </w:r>
      <w:proofErr w:type="spellEnd"/>
      <w:r w:rsidRPr="00574FC8">
        <w:rPr>
          <w:rFonts w:ascii="Times New Roman" w:eastAsia="Times New Roman" w:hAnsi="Times New Roman" w:cs="Times New Roman"/>
          <w:b/>
          <w:bCs/>
          <w:color w:val="000000"/>
          <w:sz w:val="24"/>
          <w:szCs w:val="24"/>
          <w:lang w:eastAsia="ru-RU"/>
        </w:rPr>
        <w:t>. ( Сочинение детьми сказок)</w:t>
      </w:r>
      <w:proofErr w:type="gramStart"/>
      <w:r w:rsidRPr="00574FC8">
        <w:rPr>
          <w:rFonts w:ascii="Times New Roman" w:eastAsia="Times New Roman" w:hAnsi="Times New Roman" w:cs="Times New Roman"/>
          <w:b/>
          <w:bCs/>
          <w:color w:val="000000"/>
          <w:sz w:val="24"/>
          <w:szCs w:val="24"/>
          <w:lang w:eastAsia="ru-RU"/>
        </w:rPr>
        <w:t> .</w:t>
      </w:r>
      <w:proofErr w:type="gramEnd"/>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Сказкотерапия</w:t>
      </w:r>
      <w:proofErr w:type="spellEnd"/>
      <w:r w:rsidRPr="00574FC8">
        <w:rPr>
          <w:rFonts w:ascii="Times New Roman" w:eastAsia="Times New Roman" w:hAnsi="Times New Roman" w:cs="Times New Roman"/>
          <w:color w:val="000000"/>
          <w:sz w:val="24"/>
          <w:szCs w:val="24"/>
          <w:lang w:eastAsia="ru-RU"/>
        </w:rPr>
        <w:t xml:space="preserve"> –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r w:rsidRPr="00574FC8">
        <w:rPr>
          <w:rFonts w:ascii="Times New Roman" w:eastAsia="Times New Roman" w:hAnsi="Times New Roman" w:cs="Times New Roman"/>
          <w:b/>
          <w:bCs/>
          <w:color w:val="000000"/>
          <w:sz w:val="24"/>
          <w:szCs w:val="24"/>
          <w:lang w:eastAsia="ru-RU"/>
        </w:rPr>
        <w:br/>
        <w:t>4. Экспериментирование.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На занятиях по </w:t>
      </w:r>
      <w:proofErr w:type="spellStart"/>
      <w:r w:rsidRPr="00574FC8">
        <w:rPr>
          <w:rFonts w:ascii="Times New Roman" w:eastAsia="Times New Roman" w:hAnsi="Times New Roman" w:cs="Times New Roman"/>
          <w:color w:val="000000"/>
          <w:sz w:val="24"/>
          <w:szCs w:val="24"/>
          <w:lang w:eastAsia="ru-RU"/>
        </w:rPr>
        <w:t>эксперементальной</w:t>
      </w:r>
      <w:proofErr w:type="spellEnd"/>
      <w:r w:rsidRPr="00574FC8">
        <w:rPr>
          <w:rFonts w:ascii="Times New Roman" w:eastAsia="Times New Roman" w:hAnsi="Times New Roman" w:cs="Times New Roman"/>
          <w:color w:val="000000"/>
          <w:sz w:val="24"/>
          <w:szCs w:val="24"/>
          <w:lang w:eastAsia="ru-RU"/>
        </w:rPr>
        <w:t xml:space="preserve"> и исследовательской деятельности ребенок начинает рассуждать, спорит опровергать, доказывать свою точку зрения. Происходит формирование и закрепление грамматической речи: </w:t>
      </w:r>
      <w:proofErr w:type="spellStart"/>
      <w:r w:rsidRPr="00574FC8">
        <w:rPr>
          <w:rFonts w:ascii="Times New Roman" w:eastAsia="Times New Roman" w:hAnsi="Times New Roman" w:cs="Times New Roman"/>
          <w:color w:val="000000"/>
          <w:sz w:val="24"/>
          <w:szCs w:val="24"/>
          <w:lang w:eastAsia="ru-RU"/>
        </w:rPr>
        <w:t>огласование</w:t>
      </w:r>
      <w:proofErr w:type="spellEnd"/>
      <w:r w:rsidRPr="00574FC8">
        <w:rPr>
          <w:rFonts w:ascii="Times New Roman" w:eastAsia="Times New Roman" w:hAnsi="Times New Roman" w:cs="Times New Roman"/>
          <w:color w:val="000000"/>
          <w:sz w:val="24"/>
          <w:szCs w:val="24"/>
          <w:lang w:eastAsia="ru-RU"/>
        </w:rPr>
        <w:t xml:space="preserve"> существительных с прилагательными, местоимениями, числительными и предлогами; формирование синтаксических конструкций и падежных форм.</w:t>
      </w:r>
      <w:r w:rsidRPr="00574FC8">
        <w:rPr>
          <w:rFonts w:ascii="Times New Roman" w:eastAsia="Times New Roman" w:hAnsi="Times New Roman" w:cs="Times New Roman"/>
          <w:color w:val="000000"/>
          <w:sz w:val="24"/>
          <w:szCs w:val="24"/>
          <w:lang w:eastAsia="ru-RU"/>
        </w:rPr>
        <w:br/>
      </w:r>
      <w:r w:rsidRPr="00574FC8">
        <w:rPr>
          <w:rFonts w:ascii="Times New Roman" w:eastAsia="Times New Roman" w:hAnsi="Times New Roman" w:cs="Times New Roman"/>
          <w:b/>
          <w:bCs/>
          <w:color w:val="000000"/>
          <w:sz w:val="24"/>
          <w:szCs w:val="24"/>
          <w:lang w:eastAsia="ru-RU"/>
        </w:rPr>
        <w:t>5. Пальчиковая гимнастика.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Исценировка</w:t>
      </w:r>
      <w:proofErr w:type="spellEnd"/>
      <w:r w:rsidRPr="00574FC8">
        <w:rPr>
          <w:rFonts w:ascii="Times New Roman" w:eastAsia="Times New Roman" w:hAnsi="Times New Roman" w:cs="Times New Roman"/>
          <w:color w:val="000000"/>
          <w:sz w:val="24"/>
          <w:szCs w:val="24"/>
          <w:lang w:eastAsia="ru-RU"/>
        </w:rPr>
        <w:t xml:space="preserve"> стихов и </w:t>
      </w:r>
      <w:proofErr w:type="spellStart"/>
      <w:r w:rsidRPr="00574FC8">
        <w:rPr>
          <w:rFonts w:ascii="Times New Roman" w:eastAsia="Times New Roman" w:hAnsi="Times New Roman" w:cs="Times New Roman"/>
          <w:color w:val="000000"/>
          <w:sz w:val="24"/>
          <w:szCs w:val="24"/>
          <w:lang w:eastAsia="ru-RU"/>
        </w:rPr>
        <w:t>потешек</w:t>
      </w:r>
      <w:proofErr w:type="spellEnd"/>
      <w:r w:rsidRPr="00574FC8">
        <w:rPr>
          <w:rFonts w:ascii="Times New Roman" w:eastAsia="Times New Roman" w:hAnsi="Times New Roman" w:cs="Times New Roman"/>
          <w:color w:val="000000"/>
          <w:sz w:val="24"/>
          <w:szCs w:val="24"/>
          <w:lang w:eastAsia="ru-RU"/>
        </w:rPr>
        <w:t>, сказок при помощи пальцев, «пальчиковый театр», развитие мелкой моторики стимулирует развитие речевых центров.</w:t>
      </w:r>
      <w:r w:rsidRPr="00574FC8">
        <w:rPr>
          <w:rFonts w:ascii="Times New Roman" w:eastAsia="Times New Roman" w:hAnsi="Times New Roman" w:cs="Times New Roman"/>
          <w:b/>
          <w:bCs/>
          <w:color w:val="000000"/>
          <w:sz w:val="24"/>
          <w:szCs w:val="24"/>
          <w:lang w:eastAsia="ru-RU"/>
        </w:rPr>
        <w:br/>
        <w:t>6. Артикуляционная гимнастика.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Направлена на развитие органов речи, помогает укрепить речевые </w:t>
      </w:r>
      <w:proofErr w:type="spellStart"/>
      <w:proofErr w:type="gramStart"/>
      <w:r w:rsidRPr="00574FC8">
        <w:rPr>
          <w:rFonts w:ascii="Times New Roman" w:eastAsia="Times New Roman" w:hAnsi="Times New Roman" w:cs="Times New Roman"/>
          <w:color w:val="000000"/>
          <w:sz w:val="24"/>
          <w:szCs w:val="24"/>
          <w:lang w:eastAsia="ru-RU"/>
        </w:rPr>
        <w:t>мыщцы</w:t>
      </w:r>
      <w:proofErr w:type="spellEnd"/>
      <w:proofErr w:type="gramEnd"/>
      <w:r w:rsidRPr="00574FC8">
        <w:rPr>
          <w:rFonts w:ascii="Times New Roman" w:eastAsia="Times New Roman" w:hAnsi="Times New Roman" w:cs="Times New Roman"/>
          <w:color w:val="000000"/>
          <w:sz w:val="24"/>
          <w:szCs w:val="24"/>
          <w:lang w:eastAsia="ru-RU"/>
        </w:rPr>
        <w:t xml:space="preserve"> и подготавливает базу для чистого звукопроизношения.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Выше перечисленные технологии оказывают существенное влияние на развитие речи дошкольников. Но, к сожалению, в последние годы, отмечается увеличение количества </w:t>
      </w:r>
      <w:proofErr w:type="gramStart"/>
      <w:r w:rsidRPr="00574FC8">
        <w:rPr>
          <w:rFonts w:ascii="Times New Roman" w:eastAsia="Times New Roman" w:hAnsi="Times New Roman" w:cs="Times New Roman"/>
          <w:color w:val="000000"/>
          <w:sz w:val="24"/>
          <w:szCs w:val="24"/>
          <w:lang w:eastAsia="ru-RU"/>
        </w:rPr>
        <w:t>детей, имеющих различные речевые нарушения и традиционные методы не всегда бывают</w:t>
      </w:r>
      <w:proofErr w:type="gramEnd"/>
      <w:r w:rsidRPr="00574FC8">
        <w:rPr>
          <w:rFonts w:ascii="Times New Roman" w:eastAsia="Times New Roman" w:hAnsi="Times New Roman" w:cs="Times New Roman"/>
          <w:color w:val="000000"/>
          <w:sz w:val="24"/>
          <w:szCs w:val="24"/>
          <w:lang w:eastAsia="ru-RU"/>
        </w:rPr>
        <w:t xml:space="preserve"> эффективны. Поэтому педагоги дошкольных учреждений используют в работе нетрадиционные методы и технологии развития речи. Одна из таких технологий – это </w:t>
      </w:r>
      <w:r w:rsidRPr="00574FC8">
        <w:rPr>
          <w:rFonts w:ascii="Times New Roman" w:eastAsia="Times New Roman" w:hAnsi="Times New Roman" w:cs="Times New Roman"/>
          <w:b/>
          <w:bCs/>
          <w:i/>
          <w:iCs/>
          <w:color w:val="000000"/>
          <w:sz w:val="24"/>
          <w:szCs w:val="24"/>
          <w:lang w:eastAsia="ru-RU"/>
        </w:rPr>
        <w:t>ЛЕГО-технология</w:t>
      </w:r>
      <w:r w:rsidRPr="00574FC8">
        <w:rPr>
          <w:rFonts w:ascii="Times New Roman" w:eastAsia="Times New Roman" w:hAnsi="Times New Roman" w:cs="Times New Roman"/>
          <w:color w:val="000000"/>
          <w:sz w:val="24"/>
          <w:szCs w:val="24"/>
          <w:lang w:eastAsia="ru-RU"/>
        </w:rPr>
        <w:t>. Эта технология объединяет элементы игры с экспериментированием, а, следовательно, активизирует мыслительно-речевую деятельность дошкольников. ЛЕГО – технология – это средство развивающего обучения, стимулирует познавательную деятельность детей дошкольного возраста, способствует воспитанию социально активной личности с высокой степенью свободы мышления, развития самостоятельности, способности решать любые задачи творчески. Использование ЛЕГО в образовательной деятельности дошкольного учреждения является актуальным в свете новых преобразований в дошкольном образовании, а именно, внедрение Федерального государственного образовательного стандарта дошкольного образования. Конструктор ЛЕГО используется как в совместной деятельности взрослого и детей, а так и в самостоятельной деятельности дошкольников. ЛЕГО – это не просто игрушка, это замечательный инструмент, помогающий увидеть и понять внутренний мир ребёнка, его особенности, желания, возможности, позволяющий более полно раскрыть его личностные качества, понять имеющиеся у него трудности.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Один из методов новой образовательной технологии «РКМЧП» (развитие критического мышления через чтение и письмо) - </w:t>
      </w:r>
      <w:proofErr w:type="spellStart"/>
      <w:r w:rsidRPr="00574FC8">
        <w:rPr>
          <w:rFonts w:ascii="Times New Roman" w:eastAsia="Times New Roman" w:hAnsi="Times New Roman" w:cs="Times New Roman"/>
          <w:b/>
          <w:bCs/>
          <w:i/>
          <w:iCs/>
          <w:color w:val="000000"/>
          <w:sz w:val="24"/>
          <w:szCs w:val="24"/>
          <w:lang w:eastAsia="ru-RU"/>
        </w:rPr>
        <w:t>синквейн</w:t>
      </w:r>
      <w:proofErr w:type="spellEnd"/>
      <w:r w:rsidRPr="00574FC8">
        <w:rPr>
          <w:rFonts w:ascii="Times New Roman" w:eastAsia="Times New Roman" w:hAnsi="Times New Roman" w:cs="Times New Roman"/>
          <w:i/>
          <w:iCs/>
          <w:color w:val="000000"/>
          <w:sz w:val="24"/>
          <w:szCs w:val="24"/>
          <w:lang w:eastAsia="ru-RU"/>
        </w:rPr>
        <w:t>.</w:t>
      </w:r>
      <w:r w:rsidRPr="00574FC8">
        <w:rPr>
          <w:rFonts w:ascii="Times New Roman" w:eastAsia="Times New Roman" w:hAnsi="Times New Roman" w:cs="Times New Roman"/>
          <w:color w:val="000000"/>
          <w:sz w:val="24"/>
          <w:szCs w:val="24"/>
          <w:lang w:eastAsia="ru-RU"/>
        </w:rPr>
        <w:t> </w:t>
      </w:r>
      <w:proofErr w:type="spellStart"/>
      <w:r w:rsidRPr="00574FC8">
        <w:rPr>
          <w:rFonts w:ascii="Times New Roman" w:eastAsia="Times New Roman" w:hAnsi="Times New Roman" w:cs="Times New Roman"/>
          <w:color w:val="000000"/>
          <w:sz w:val="24"/>
          <w:szCs w:val="24"/>
          <w:lang w:eastAsia="ru-RU"/>
        </w:rPr>
        <w:t>Инновационность</w:t>
      </w:r>
      <w:proofErr w:type="spellEnd"/>
      <w:r w:rsidRPr="00574FC8">
        <w:rPr>
          <w:rFonts w:ascii="Times New Roman" w:eastAsia="Times New Roman" w:hAnsi="Times New Roman" w:cs="Times New Roman"/>
          <w:color w:val="000000"/>
          <w:sz w:val="24"/>
          <w:szCs w:val="24"/>
          <w:lang w:eastAsia="ru-RU"/>
        </w:rPr>
        <w:t xml:space="preserve"> данного метода – создание условий для развития личности, способной критически мыслить, т.е. исключать лишнее и выделять главное, обобщать, классифицировать. Использование </w:t>
      </w:r>
      <w:r w:rsidRPr="00574FC8">
        <w:rPr>
          <w:rFonts w:ascii="Times New Roman" w:eastAsia="Times New Roman" w:hAnsi="Times New Roman" w:cs="Times New Roman"/>
          <w:color w:val="000000"/>
          <w:sz w:val="24"/>
          <w:szCs w:val="24"/>
          <w:lang w:eastAsia="ru-RU"/>
        </w:rPr>
        <w:lastRenderedPageBreak/>
        <w:t>метода «</w:t>
      </w:r>
      <w:proofErr w:type="spellStart"/>
      <w:r w:rsidRPr="00574FC8">
        <w:rPr>
          <w:rFonts w:ascii="Times New Roman" w:eastAsia="Times New Roman" w:hAnsi="Times New Roman" w:cs="Times New Roman"/>
          <w:color w:val="000000"/>
          <w:sz w:val="24"/>
          <w:szCs w:val="24"/>
          <w:lang w:eastAsia="ru-RU"/>
        </w:rPr>
        <w:t>Синквейн</w:t>
      </w:r>
      <w:proofErr w:type="spellEnd"/>
      <w:r w:rsidRPr="00574FC8">
        <w:rPr>
          <w:rFonts w:ascii="Times New Roman" w:eastAsia="Times New Roman" w:hAnsi="Times New Roman" w:cs="Times New Roman"/>
          <w:color w:val="000000"/>
          <w:sz w:val="24"/>
          <w:szCs w:val="24"/>
          <w:lang w:eastAsia="ru-RU"/>
        </w:rPr>
        <w:t xml:space="preserve">» позволяет решить сразу несколько важнейших задач: придаёт лексическим единицам эмоциональную окраску и обеспечивает непроизвольное запоминание материала; закрепляет знания о частях речи, о предложении; значительно активизирует словарный запас; совершенствует навык использования в речи синонимов; активизирует мыслительную деятельность; совершенствует умение </w:t>
      </w:r>
      <w:proofErr w:type="gramStart"/>
      <w:r w:rsidRPr="00574FC8">
        <w:rPr>
          <w:rFonts w:ascii="Times New Roman" w:eastAsia="Times New Roman" w:hAnsi="Times New Roman" w:cs="Times New Roman"/>
          <w:color w:val="000000"/>
          <w:sz w:val="24"/>
          <w:szCs w:val="24"/>
          <w:lang w:eastAsia="ru-RU"/>
        </w:rPr>
        <w:t>высказывать собственное отношение</w:t>
      </w:r>
      <w:proofErr w:type="gramEnd"/>
      <w:r w:rsidRPr="00574FC8">
        <w:rPr>
          <w:rFonts w:ascii="Times New Roman" w:eastAsia="Times New Roman" w:hAnsi="Times New Roman" w:cs="Times New Roman"/>
          <w:color w:val="000000"/>
          <w:sz w:val="24"/>
          <w:szCs w:val="24"/>
          <w:lang w:eastAsia="ru-RU"/>
        </w:rPr>
        <w:t xml:space="preserve"> к чему-либо; стимулирует развитие творческого потенциала.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Составление </w:t>
      </w:r>
      <w:proofErr w:type="spellStart"/>
      <w:r w:rsidRPr="00574FC8">
        <w:rPr>
          <w:rFonts w:ascii="Times New Roman" w:eastAsia="Times New Roman" w:hAnsi="Times New Roman" w:cs="Times New Roman"/>
          <w:color w:val="000000"/>
          <w:sz w:val="24"/>
          <w:szCs w:val="24"/>
          <w:lang w:eastAsia="ru-RU"/>
        </w:rPr>
        <w:t>синквейна</w:t>
      </w:r>
      <w:proofErr w:type="spellEnd"/>
      <w:r w:rsidRPr="00574FC8">
        <w:rPr>
          <w:rFonts w:ascii="Times New Roman" w:eastAsia="Times New Roman" w:hAnsi="Times New Roman" w:cs="Times New Roman"/>
          <w:color w:val="000000"/>
          <w:sz w:val="24"/>
          <w:szCs w:val="24"/>
          <w:lang w:eastAsia="ru-RU"/>
        </w:rPr>
        <w:t xml:space="preserve"> используется для проведения рефлексии, анализа и синтеза полученной информации. </w:t>
      </w:r>
      <w:proofErr w:type="spellStart"/>
      <w:r w:rsidRPr="00574FC8">
        <w:rPr>
          <w:rFonts w:ascii="Times New Roman" w:eastAsia="Times New Roman" w:hAnsi="Times New Roman" w:cs="Times New Roman"/>
          <w:color w:val="000000"/>
          <w:sz w:val="24"/>
          <w:szCs w:val="24"/>
          <w:lang w:eastAsia="ru-RU"/>
        </w:rPr>
        <w:t>Синквейн</w:t>
      </w:r>
      <w:proofErr w:type="spellEnd"/>
      <w:r w:rsidRPr="00574FC8">
        <w:rPr>
          <w:rFonts w:ascii="Times New Roman" w:eastAsia="Times New Roman" w:hAnsi="Times New Roman" w:cs="Times New Roman"/>
          <w:color w:val="000000"/>
          <w:sz w:val="24"/>
          <w:szCs w:val="24"/>
          <w:lang w:eastAsia="ru-RU"/>
        </w:rPr>
        <w:t xml:space="preserve">  (от французского слова «</w:t>
      </w:r>
      <w:proofErr w:type="spellStart"/>
      <w:r w:rsidRPr="00574FC8">
        <w:rPr>
          <w:rFonts w:ascii="Times New Roman" w:eastAsia="Times New Roman" w:hAnsi="Times New Roman" w:cs="Times New Roman"/>
          <w:color w:val="000000"/>
          <w:sz w:val="24"/>
          <w:szCs w:val="24"/>
          <w:lang w:eastAsia="ru-RU"/>
        </w:rPr>
        <w:t>cinq</w:t>
      </w:r>
      <w:proofErr w:type="spellEnd"/>
      <w:r w:rsidRPr="00574FC8">
        <w:rPr>
          <w:rFonts w:ascii="Times New Roman" w:eastAsia="Times New Roman" w:hAnsi="Times New Roman" w:cs="Times New Roman"/>
          <w:color w:val="000000"/>
          <w:sz w:val="24"/>
          <w:szCs w:val="24"/>
          <w:lang w:eastAsia="ru-RU"/>
        </w:rPr>
        <w:t>»-пять) - это стихотворение, состоящее из пяти строк. У него есть свои правила написания и нет рифмы.</w:t>
      </w:r>
    </w:p>
    <w:p w:rsid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Актуальность использования </w:t>
      </w:r>
      <w:proofErr w:type="spellStart"/>
      <w:r w:rsidRPr="00574FC8">
        <w:rPr>
          <w:rFonts w:ascii="Times New Roman" w:eastAsia="Times New Roman" w:hAnsi="Times New Roman" w:cs="Times New Roman"/>
          <w:color w:val="000000"/>
          <w:sz w:val="24"/>
          <w:szCs w:val="24"/>
          <w:lang w:eastAsia="ru-RU"/>
        </w:rPr>
        <w:t>синквейна</w:t>
      </w:r>
      <w:proofErr w:type="spellEnd"/>
      <w:r w:rsidRPr="00574FC8">
        <w:rPr>
          <w:rFonts w:ascii="Times New Roman" w:eastAsia="Times New Roman" w:hAnsi="Times New Roman" w:cs="Times New Roman"/>
          <w:color w:val="000000"/>
          <w:sz w:val="24"/>
          <w:szCs w:val="24"/>
          <w:lang w:eastAsia="ru-RU"/>
        </w:rPr>
        <w:t xml:space="preserve"> в том, что это сравнительно новый метод – открывающий творческие интеллектуальные и речевые возможности. Он гармонично вписывается в работу по развитию лексик</w:t>
      </w:r>
      <w:proofErr w:type="gramStart"/>
      <w:r w:rsidRPr="00574FC8">
        <w:rPr>
          <w:rFonts w:ascii="Times New Roman" w:eastAsia="Times New Roman" w:hAnsi="Times New Roman" w:cs="Times New Roman"/>
          <w:color w:val="000000"/>
          <w:sz w:val="24"/>
          <w:szCs w:val="24"/>
          <w:lang w:eastAsia="ru-RU"/>
        </w:rPr>
        <w:t>о-</w:t>
      </w:r>
      <w:proofErr w:type="gramEnd"/>
      <w:r w:rsidRPr="00574FC8">
        <w:rPr>
          <w:rFonts w:ascii="Times New Roman" w:eastAsia="Times New Roman" w:hAnsi="Times New Roman" w:cs="Times New Roman"/>
          <w:color w:val="000000"/>
          <w:sz w:val="24"/>
          <w:szCs w:val="24"/>
          <w:lang w:eastAsia="ru-RU"/>
        </w:rPr>
        <w:t xml:space="preserve"> грамматической стороны речи, способствует обогащению и актуализации словаря.</w:t>
      </w:r>
    </w:p>
    <w:p w:rsidR="00F27856" w:rsidRPr="00F27856" w:rsidRDefault="00F27856" w:rsidP="00F27856">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F27856">
        <w:rPr>
          <w:rFonts w:ascii="Times New Roman" w:eastAsia="Times New Roman" w:hAnsi="Times New Roman" w:cs="Times New Roman"/>
          <w:color w:val="000000"/>
          <w:sz w:val="24"/>
          <w:szCs w:val="24"/>
          <w:lang w:eastAsia="ru-RU"/>
        </w:rPr>
        <w:t xml:space="preserve">Благодаря технологии </w:t>
      </w:r>
      <w:proofErr w:type="spellStart"/>
      <w:r w:rsidRPr="00F27856">
        <w:rPr>
          <w:rFonts w:ascii="Times New Roman" w:eastAsia="Times New Roman" w:hAnsi="Times New Roman" w:cs="Times New Roman"/>
          <w:color w:val="000000"/>
          <w:sz w:val="24"/>
          <w:szCs w:val="24"/>
          <w:lang w:eastAsia="ru-RU"/>
        </w:rPr>
        <w:t>синквейна</w:t>
      </w:r>
      <w:proofErr w:type="spellEnd"/>
      <w:r w:rsidRPr="00F27856">
        <w:rPr>
          <w:rFonts w:ascii="Times New Roman" w:eastAsia="Times New Roman" w:hAnsi="Times New Roman" w:cs="Times New Roman"/>
          <w:color w:val="000000"/>
          <w:sz w:val="24"/>
          <w:szCs w:val="24"/>
          <w:lang w:eastAsia="ru-RU"/>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r w:rsidR="008715F1">
        <w:rPr>
          <w:rFonts w:ascii="Times New Roman" w:eastAsia="Times New Roman" w:hAnsi="Times New Roman" w:cs="Times New Roman"/>
          <w:color w:val="000000"/>
          <w:sz w:val="24"/>
          <w:szCs w:val="24"/>
          <w:lang w:eastAsia="ru-RU"/>
        </w:rPr>
        <w:t xml:space="preserve"> </w:t>
      </w:r>
      <w:r w:rsidRPr="00F27856">
        <w:rPr>
          <w:rFonts w:ascii="Times New Roman" w:eastAsia="Times New Roman" w:hAnsi="Times New Roman" w:cs="Times New Roman"/>
          <w:color w:val="000000"/>
          <w:sz w:val="24"/>
          <w:szCs w:val="24"/>
          <w:lang w:eastAsia="ru-RU"/>
        </w:rPr>
        <w:t>отношение к чему-либо, осуществляется подготовка к краткому пересказу; дети учатся определять грамматическую основу предложений.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Сегодня в центре внимания - ребёнок, его личность, неповторимый внутренний мир.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181818"/>
          <w:sz w:val="24"/>
          <w:szCs w:val="24"/>
          <w:lang w:eastAsia="ru-RU"/>
        </w:rPr>
        <w:t>Формирование речи у дошкольников является важной и трудно решаемой задачей.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181818"/>
          <w:sz w:val="24"/>
          <w:szCs w:val="24"/>
          <w:lang w:eastAsia="ru-RU"/>
        </w:rPr>
        <w:t>Успешное решение этой задачи необходимо как для подготовки детей к школьному обучению, так и для комфортного общения с окружающими. Поэтому целенаправленная разнообразная работа воспитателя с детьми с помощью различных инновационных и развивающих технологий приведет к положительной динамике показателей развития речи дошкольников.</w:t>
      </w:r>
    </w:p>
    <w:sectPr w:rsidR="00574FC8" w:rsidRPr="00574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931"/>
    <w:multiLevelType w:val="hybridMultilevel"/>
    <w:tmpl w:val="540E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26E8F"/>
    <w:multiLevelType w:val="multilevel"/>
    <w:tmpl w:val="81F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B4A79"/>
    <w:multiLevelType w:val="multilevel"/>
    <w:tmpl w:val="B53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4508F"/>
    <w:multiLevelType w:val="multilevel"/>
    <w:tmpl w:val="80B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17C7"/>
    <w:multiLevelType w:val="multilevel"/>
    <w:tmpl w:val="BC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705D6"/>
    <w:multiLevelType w:val="multilevel"/>
    <w:tmpl w:val="0C5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5369D"/>
    <w:multiLevelType w:val="multilevel"/>
    <w:tmpl w:val="B3D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907CC"/>
    <w:multiLevelType w:val="multilevel"/>
    <w:tmpl w:val="98B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D4"/>
    <w:rsid w:val="000775F7"/>
    <w:rsid w:val="001B3559"/>
    <w:rsid w:val="002A2D5C"/>
    <w:rsid w:val="0056069D"/>
    <w:rsid w:val="00574FC8"/>
    <w:rsid w:val="00585795"/>
    <w:rsid w:val="008715F1"/>
    <w:rsid w:val="00B01ED4"/>
    <w:rsid w:val="00BC3903"/>
    <w:rsid w:val="00EA72DB"/>
    <w:rsid w:val="00F2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0775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7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4FC8"/>
  </w:style>
  <w:style w:type="paragraph" w:styleId="a3">
    <w:name w:val="List Paragraph"/>
    <w:basedOn w:val="a"/>
    <w:uiPriority w:val="34"/>
    <w:qFormat/>
    <w:rsid w:val="0056069D"/>
    <w:pPr>
      <w:ind w:left="720"/>
      <w:contextualSpacing/>
    </w:pPr>
  </w:style>
  <w:style w:type="paragraph" w:styleId="a4">
    <w:name w:val="Normal (Web)"/>
    <w:basedOn w:val="a"/>
    <w:uiPriority w:val="99"/>
    <w:semiHidden/>
    <w:unhideWhenUsed/>
    <w:rsid w:val="00F27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775F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0775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7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4FC8"/>
  </w:style>
  <w:style w:type="paragraph" w:styleId="a3">
    <w:name w:val="List Paragraph"/>
    <w:basedOn w:val="a"/>
    <w:uiPriority w:val="34"/>
    <w:qFormat/>
    <w:rsid w:val="0056069D"/>
    <w:pPr>
      <w:ind w:left="720"/>
      <w:contextualSpacing/>
    </w:pPr>
  </w:style>
  <w:style w:type="paragraph" w:styleId="a4">
    <w:name w:val="Normal (Web)"/>
    <w:basedOn w:val="a"/>
    <w:uiPriority w:val="99"/>
    <w:semiHidden/>
    <w:unhideWhenUsed/>
    <w:rsid w:val="00F27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775F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662">
      <w:bodyDiv w:val="1"/>
      <w:marLeft w:val="0"/>
      <w:marRight w:val="0"/>
      <w:marTop w:val="0"/>
      <w:marBottom w:val="0"/>
      <w:divBdr>
        <w:top w:val="none" w:sz="0" w:space="0" w:color="auto"/>
        <w:left w:val="none" w:sz="0" w:space="0" w:color="auto"/>
        <w:bottom w:val="none" w:sz="0" w:space="0" w:color="auto"/>
        <w:right w:val="none" w:sz="0" w:space="0" w:color="auto"/>
      </w:divBdr>
    </w:div>
    <w:div w:id="121653457">
      <w:bodyDiv w:val="1"/>
      <w:marLeft w:val="0"/>
      <w:marRight w:val="0"/>
      <w:marTop w:val="0"/>
      <w:marBottom w:val="0"/>
      <w:divBdr>
        <w:top w:val="none" w:sz="0" w:space="0" w:color="auto"/>
        <w:left w:val="none" w:sz="0" w:space="0" w:color="auto"/>
        <w:bottom w:val="none" w:sz="0" w:space="0" w:color="auto"/>
        <w:right w:val="none" w:sz="0" w:space="0" w:color="auto"/>
      </w:divBdr>
    </w:div>
    <w:div w:id="452292779">
      <w:bodyDiv w:val="1"/>
      <w:marLeft w:val="0"/>
      <w:marRight w:val="0"/>
      <w:marTop w:val="0"/>
      <w:marBottom w:val="0"/>
      <w:divBdr>
        <w:top w:val="none" w:sz="0" w:space="0" w:color="auto"/>
        <w:left w:val="none" w:sz="0" w:space="0" w:color="auto"/>
        <w:bottom w:val="none" w:sz="0" w:space="0" w:color="auto"/>
        <w:right w:val="none" w:sz="0" w:space="0" w:color="auto"/>
      </w:divBdr>
    </w:div>
    <w:div w:id="1137532667">
      <w:bodyDiv w:val="1"/>
      <w:marLeft w:val="0"/>
      <w:marRight w:val="0"/>
      <w:marTop w:val="0"/>
      <w:marBottom w:val="0"/>
      <w:divBdr>
        <w:top w:val="none" w:sz="0" w:space="0" w:color="auto"/>
        <w:left w:val="none" w:sz="0" w:space="0" w:color="auto"/>
        <w:bottom w:val="none" w:sz="0" w:space="0" w:color="auto"/>
        <w:right w:val="none" w:sz="0" w:space="0" w:color="auto"/>
      </w:divBdr>
    </w:div>
    <w:div w:id="1382249884">
      <w:bodyDiv w:val="1"/>
      <w:marLeft w:val="0"/>
      <w:marRight w:val="0"/>
      <w:marTop w:val="0"/>
      <w:marBottom w:val="0"/>
      <w:divBdr>
        <w:top w:val="none" w:sz="0" w:space="0" w:color="auto"/>
        <w:left w:val="none" w:sz="0" w:space="0" w:color="auto"/>
        <w:bottom w:val="none" w:sz="0" w:space="0" w:color="auto"/>
        <w:right w:val="none" w:sz="0" w:space="0" w:color="auto"/>
      </w:divBdr>
    </w:div>
    <w:div w:id="1664967060">
      <w:bodyDiv w:val="1"/>
      <w:marLeft w:val="0"/>
      <w:marRight w:val="0"/>
      <w:marTop w:val="0"/>
      <w:marBottom w:val="0"/>
      <w:divBdr>
        <w:top w:val="none" w:sz="0" w:space="0" w:color="auto"/>
        <w:left w:val="none" w:sz="0" w:space="0" w:color="auto"/>
        <w:bottom w:val="none" w:sz="0" w:space="0" w:color="auto"/>
        <w:right w:val="none" w:sz="0" w:space="0" w:color="auto"/>
      </w:divBdr>
    </w:div>
    <w:div w:id="19496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2023-08-14T08:41:00Z</dcterms:created>
  <dcterms:modified xsi:type="dcterms:W3CDTF">2024-03-30T00:28:00Z</dcterms:modified>
</cp:coreProperties>
</file>