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b/>
          <w:color w:val="auto"/>
          <w:szCs w:val="28"/>
        </w:rPr>
        <w:t xml:space="preserve">     </w:t>
      </w:r>
      <w:r>
        <w:rPr>
          <w:rFonts w:hint="default"/>
          <w:b/>
          <w:color w:val="auto"/>
          <w:szCs w:val="28"/>
          <w:lang w:val="ru-RU"/>
        </w:rPr>
        <w:t xml:space="preserve">                                    </w:t>
      </w:r>
      <w:r>
        <w:rPr>
          <w:b/>
          <w:color w:val="auto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Семинар-практикум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Тема:«Успешный учитель-успешный ученик»</w:t>
      </w:r>
    </w:p>
    <w:p>
      <w:pP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Цели задачи:</w:t>
      </w:r>
    </w:p>
    <w:p>
      <w:pPr>
        <w:numPr>
          <w:ilvl w:val="0"/>
          <w:numId w:val="1"/>
        </w:numPr>
        <w:rPr>
          <w:color w:val="auto"/>
          <w:szCs w:val="28"/>
        </w:rPr>
      </w:pPr>
      <w:r>
        <w:rPr>
          <w:color w:val="auto"/>
          <w:szCs w:val="28"/>
        </w:rPr>
        <w:t>Дать представление о сущности успеха и его роли в образовательном процессе</w:t>
      </w:r>
    </w:p>
    <w:p>
      <w:pPr>
        <w:numPr>
          <w:ilvl w:val="0"/>
          <w:numId w:val="1"/>
        </w:numPr>
        <w:rPr>
          <w:color w:val="auto"/>
          <w:szCs w:val="28"/>
        </w:rPr>
      </w:pPr>
      <w:r>
        <w:rPr>
          <w:color w:val="auto"/>
          <w:szCs w:val="28"/>
        </w:rPr>
        <w:t>Формирование положительного отношения к профессии педагога</w:t>
      </w:r>
    </w:p>
    <w:p>
      <w:pPr>
        <w:numPr>
          <w:ilvl w:val="0"/>
          <w:numId w:val="1"/>
        </w:numPr>
        <w:rPr>
          <w:color w:val="auto"/>
          <w:szCs w:val="28"/>
        </w:rPr>
      </w:pPr>
      <w:r>
        <w:rPr>
          <w:color w:val="auto"/>
          <w:szCs w:val="28"/>
        </w:rPr>
        <w:t>Общение на равных, работа в команде</w:t>
      </w:r>
    </w:p>
    <w:p>
      <w:pPr>
        <w:numPr>
          <w:ilvl w:val="0"/>
          <w:numId w:val="1"/>
        </w:numPr>
        <w:rPr>
          <w:color w:val="auto"/>
          <w:szCs w:val="28"/>
        </w:rPr>
      </w:pPr>
      <w:r>
        <w:rPr>
          <w:color w:val="auto"/>
          <w:szCs w:val="28"/>
        </w:rPr>
        <w:t>Создание условий для переноса полученных знаний и умений на педагогическую практику</w:t>
      </w:r>
    </w:p>
    <w:p>
      <w:pPr>
        <w:rPr>
          <w:color w:val="auto"/>
          <w:szCs w:val="28"/>
        </w:rPr>
      </w:pPr>
      <w:r>
        <w:rPr>
          <w:b/>
          <w:color w:val="auto"/>
          <w:szCs w:val="28"/>
        </w:rPr>
        <w:t>1.Встурительное слово психолога</w:t>
      </w:r>
      <w:r>
        <w:rPr>
          <w:color w:val="auto"/>
          <w:szCs w:val="28"/>
        </w:rPr>
        <w:t xml:space="preserve"> .</w:t>
      </w:r>
    </w:p>
    <w:p>
      <w:pPr>
        <w:ind w:firstLine="420" w:firstLineChars="150"/>
        <w:rPr>
          <w:color w:val="auto"/>
          <w:szCs w:val="28"/>
        </w:rPr>
      </w:pPr>
      <w:r>
        <w:rPr>
          <w:color w:val="auto"/>
          <w:szCs w:val="28"/>
        </w:rPr>
        <w:t>Успех-это достижение вашей главной  цели без нарушения прав других  людей.</w:t>
      </w:r>
    </w:p>
    <w:p>
      <w:pPr>
        <w:rPr>
          <w:color w:val="auto"/>
          <w:szCs w:val="28"/>
        </w:rPr>
      </w:pPr>
      <w:r>
        <w:rPr>
          <w:color w:val="auto"/>
          <w:szCs w:val="28"/>
        </w:rPr>
        <w:t xml:space="preserve"> Самые  очевидные слабости стоящие между человеком и успехом- это нетерпимость, алчность, корыстолюбие, ревность, подозрительность, месть, эгоизм, обман, желание жать, где не сеял и привычка  тратить  больше, чем зарабатывать.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Н.Хилл. Закон успеха.</w:t>
      </w:r>
    </w:p>
    <w:p>
      <w:pPr>
        <w:rPr>
          <w:color w:val="auto"/>
          <w:szCs w:val="28"/>
        </w:rPr>
      </w:pPr>
      <w:r>
        <w:rPr>
          <w:color w:val="auto"/>
          <w:szCs w:val="28"/>
        </w:rPr>
        <w:t>Человеку нужно: чтобы его любили, понимали, признавали , уважали: чтобы он был кому-то нужен и близок: чтобы у него был успех- в делах, в учёбе, на работе: чтобы он мог себя реализовать, развивать свои способности, самосовершенствоваться, уважать себя.</w:t>
      </w:r>
    </w:p>
    <w:p>
      <w:pPr>
        <w:rPr>
          <w:color w:val="auto"/>
          <w:szCs w:val="28"/>
        </w:rPr>
      </w:pPr>
      <w:r>
        <w:rPr>
          <w:b/>
          <w:color w:val="auto"/>
          <w:szCs w:val="28"/>
        </w:rPr>
        <w:t>2.Работа в группах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>1. Почему  я решил стать учителем?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>2. Какими качествами должен обладать учитель?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>3. С каким словом у вас ассоциируется слово УСПЕХ?</w:t>
      </w:r>
    </w:p>
    <w:p>
      <w:pPr>
        <w:rPr>
          <w:color w:val="auto"/>
          <w:szCs w:val="28"/>
        </w:rPr>
      </w:pPr>
      <w:r>
        <w:rPr>
          <w:b/>
          <w:color w:val="auto"/>
          <w:szCs w:val="28"/>
        </w:rPr>
        <w:t>3</w:t>
      </w:r>
      <w:r>
        <w:rPr>
          <w:color w:val="auto"/>
          <w:szCs w:val="28"/>
        </w:rPr>
        <w:t>.</w:t>
      </w:r>
      <w:r>
        <w:rPr>
          <w:b/>
          <w:color w:val="auto"/>
          <w:szCs w:val="28"/>
        </w:rPr>
        <w:t>Упражнение «Деловые качества» Биографии знаменитых людей (Приложение1</w:t>
      </w:r>
      <w:r>
        <w:rPr>
          <w:color w:val="auto"/>
          <w:szCs w:val="28"/>
        </w:rPr>
        <w:t>)</w:t>
      </w:r>
    </w:p>
    <w:p>
      <w:pPr>
        <w:ind w:firstLine="140" w:firstLineChars="50"/>
        <w:rPr>
          <w:color w:val="auto"/>
          <w:szCs w:val="28"/>
        </w:rPr>
      </w:pPr>
      <w:r>
        <w:rPr>
          <w:color w:val="auto"/>
          <w:szCs w:val="28"/>
        </w:rPr>
        <w:t>ЦЕЛЬ: выделить те качества, которые по вашему мнению обеспечивают успех того или иного человека знаменитости</w:t>
      </w:r>
    </w:p>
    <w:p>
      <w:pPr>
        <w:rPr>
          <w:color w:val="auto"/>
          <w:szCs w:val="28"/>
        </w:rPr>
      </w:pPr>
      <w:r>
        <w:rPr>
          <w:color w:val="auto"/>
          <w:szCs w:val="28"/>
        </w:rPr>
        <w:t xml:space="preserve">      1.Шанель Коко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>2.Фёдоров Святослав Николаевич</w:t>
      </w:r>
    </w:p>
    <w:p>
      <w:pPr>
        <w:ind w:left="360"/>
        <w:rPr>
          <w:color w:val="auto"/>
          <w:szCs w:val="28"/>
        </w:rPr>
      </w:pPr>
      <w:r>
        <w:rPr>
          <w:color w:val="auto"/>
          <w:szCs w:val="28"/>
        </w:rPr>
        <w:t>3.Тернер Тед</w:t>
      </w:r>
    </w:p>
    <w:p>
      <w:pPr>
        <w:rPr>
          <w:b/>
          <w:color w:val="auto"/>
          <w:szCs w:val="28"/>
        </w:rPr>
      </w:pPr>
      <w:r>
        <w:rPr>
          <w:b/>
          <w:color w:val="auto"/>
          <w:szCs w:val="28"/>
        </w:rPr>
        <w:t>4</w:t>
      </w:r>
      <w:r>
        <w:rPr>
          <w:color w:val="auto"/>
          <w:szCs w:val="28"/>
        </w:rPr>
        <w:t>.</w:t>
      </w:r>
      <w:r>
        <w:rPr>
          <w:rFonts w:ascii="Arial Black" w:hAnsi="Arial Black"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Модель значимых качеств учителя</w:t>
      </w:r>
    </w:p>
    <w:p>
      <w:pPr>
        <w:rPr>
          <w:color w:val="auto"/>
          <w:szCs w:val="28"/>
        </w:rPr>
      </w:pP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Ум                                                   интеллигентность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Благородство                                чувство юмора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 xml:space="preserve">Знания                                           умение слушать 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Культура                                       способность к анализу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Профессионализм                       трудолюбие и упорство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Дисциплина                                  добросовестность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Склонность к творчеству              доброта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Коммуникабельность                   откровенность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Активность                                     тактичность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Организаторские способности   справедливость</w:t>
      </w:r>
    </w:p>
    <w:p>
      <w:pPr>
        <w:numPr>
          <w:ilvl w:val="0"/>
          <w:numId w:val="2"/>
        </w:numPr>
        <w:rPr>
          <w:color w:val="auto"/>
          <w:szCs w:val="28"/>
        </w:rPr>
      </w:pPr>
      <w:r>
        <w:rPr>
          <w:color w:val="auto"/>
          <w:szCs w:val="28"/>
        </w:rPr>
        <w:t>Увлечённость                                 порядочность</w:t>
      </w:r>
    </w:p>
    <w:p>
      <w:pPr>
        <w:rPr>
          <w:color w:val="auto"/>
          <w:szCs w:val="28"/>
        </w:rPr>
      </w:pPr>
      <w:r>
        <w:rPr>
          <w:b/>
          <w:color w:val="auto"/>
          <w:szCs w:val="28"/>
        </w:rPr>
        <w:t>5.</w:t>
      </w:r>
      <w:r>
        <w:rPr>
          <w:rFonts w:ascii="Arial Black" w:hAnsi="Arial Black"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Некоторые условия успеха учительской деятельности</w:t>
      </w:r>
    </w:p>
    <w:p>
      <w:pPr>
        <w:numPr>
          <w:ilvl w:val="0"/>
          <w:numId w:val="3"/>
        </w:numPr>
        <w:rPr>
          <w:bCs/>
          <w:color w:val="auto"/>
          <w:szCs w:val="28"/>
        </w:rPr>
      </w:pPr>
      <w:r>
        <w:rPr>
          <w:bCs/>
          <w:color w:val="auto"/>
          <w:szCs w:val="28"/>
        </w:rPr>
        <w:t>Личное обаяние.</w:t>
      </w:r>
    </w:p>
    <w:p>
      <w:pPr>
        <w:numPr>
          <w:ilvl w:val="0"/>
          <w:numId w:val="3"/>
        </w:numPr>
        <w:rPr>
          <w:bCs/>
          <w:color w:val="auto"/>
          <w:szCs w:val="28"/>
        </w:rPr>
      </w:pPr>
      <w:r>
        <w:rPr>
          <w:bCs/>
          <w:color w:val="auto"/>
          <w:szCs w:val="28"/>
        </w:rPr>
        <w:t>Оригинальность поведения и суждений. Устойчивый авторитет.</w:t>
      </w:r>
    </w:p>
    <w:p>
      <w:pPr>
        <w:numPr>
          <w:ilvl w:val="0"/>
          <w:numId w:val="3"/>
        </w:numPr>
        <w:rPr>
          <w:bCs/>
          <w:color w:val="auto"/>
          <w:szCs w:val="28"/>
        </w:rPr>
      </w:pPr>
      <w:r>
        <w:rPr>
          <w:bCs/>
          <w:color w:val="auto"/>
          <w:szCs w:val="28"/>
        </w:rPr>
        <w:t>Умение организовать деятельность и общение в процессе обучения.</w:t>
      </w:r>
    </w:p>
    <w:p>
      <w:pPr>
        <w:numPr>
          <w:ilvl w:val="0"/>
          <w:numId w:val="3"/>
        </w:numPr>
        <w:rPr>
          <w:bCs/>
          <w:color w:val="auto"/>
          <w:szCs w:val="28"/>
        </w:rPr>
      </w:pPr>
      <w:r>
        <w:rPr>
          <w:bCs/>
          <w:color w:val="auto"/>
          <w:szCs w:val="28"/>
        </w:rPr>
        <w:t>Настойчивое проведение в жизнь педагогических требований.</w:t>
      </w:r>
    </w:p>
    <w:p>
      <w:pPr>
        <w:numPr>
          <w:ilvl w:val="0"/>
          <w:numId w:val="3"/>
        </w:numPr>
        <w:rPr>
          <w:bCs/>
          <w:color w:val="auto"/>
          <w:szCs w:val="28"/>
        </w:rPr>
      </w:pPr>
      <w:r>
        <w:rPr>
          <w:bCs/>
          <w:color w:val="auto"/>
          <w:szCs w:val="28"/>
        </w:rPr>
        <w:t>Склонность к юмору. (Выведение из арсенала учительских средств в процессе общения с детьми иронии, сарказма.)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Умение заметить и поддержать любой успех ребенка. (Наличие интереса к ученику, к его деятельности.)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Способность дозировано и твердо, последовательно, но с кажущейся легкостью, передавать и способствовать накоплению знаний.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Тактичность и корректность по отношению к ученику.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 Терпение и терпимость.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 xml:space="preserve"> Умение уважать чужое мнение.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Умение хранить детские тайны.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Способность понимать и чувствовать другого человека.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Гибкость.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Находчивость и способность к экспромту.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Наблюдательность.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Умение общаться в неформальной обстановке.</w:t>
      </w:r>
    </w:p>
    <w:p>
      <w:pPr>
        <w:numPr>
          <w:ilvl w:val="0"/>
          <w:numId w:val="3"/>
        </w:numPr>
        <w:rPr>
          <w:bCs/>
          <w:szCs w:val="28"/>
        </w:rPr>
      </w:pPr>
      <w:r>
        <w:rPr>
          <w:bCs/>
          <w:szCs w:val="28"/>
        </w:rPr>
        <w:t>Наличие притягательных для ребят умений и интересов.</w:t>
      </w:r>
    </w:p>
    <w:p>
      <w:pPr>
        <w:rPr>
          <w:szCs w:val="28"/>
        </w:rPr>
      </w:pPr>
    </w:p>
    <w:p>
      <w:pPr>
        <w:rPr>
          <w:b/>
          <w:szCs w:val="28"/>
        </w:rPr>
      </w:pPr>
      <w:r>
        <w:rPr>
          <w:szCs w:val="28"/>
        </w:rPr>
        <w:t>6.</w:t>
      </w:r>
      <w:r>
        <w:rPr>
          <w:rFonts w:ascii="Arial Black" w:hAnsi="Arial Black"/>
          <w:color w:val="FFFFFF"/>
          <w:szCs w:val="28"/>
        </w:rPr>
        <w:t xml:space="preserve"> </w:t>
      </w:r>
      <w:r>
        <w:rPr>
          <w:b/>
          <w:szCs w:val="28"/>
        </w:rPr>
        <w:t>Упражнение «Мои ресурсы»</w:t>
      </w:r>
    </w:p>
    <w:p>
      <w:pPr>
        <w:rPr>
          <w:szCs w:val="28"/>
        </w:rPr>
      </w:pPr>
      <w:r>
        <w:rPr>
          <w:szCs w:val="28"/>
        </w:rPr>
        <w:t xml:space="preserve">Что у меня есть, чтобы быть успешным? ( ответы </w:t>
      </w:r>
      <w:r>
        <w:rPr>
          <w:szCs w:val="28"/>
          <w:lang w:val="ru-RU"/>
        </w:rPr>
        <w:t>педагогов</w:t>
      </w:r>
      <w:r>
        <w:rPr>
          <w:szCs w:val="28"/>
        </w:rPr>
        <w:t xml:space="preserve"> по кругу)</w:t>
      </w:r>
    </w:p>
    <w:p>
      <w:pPr>
        <w:rPr>
          <w:szCs w:val="28"/>
        </w:rPr>
      </w:pPr>
      <w:r>
        <w:rPr>
          <w:szCs w:val="28"/>
        </w:rPr>
        <w:t xml:space="preserve">        Учитель- маг, виртуоз, фокусник умеющий сделать урок безразмерным, вмещающим крупные исторические  периоды, сложные литературные и научные судьбы, эпохальные открытия, он властелин  дум, врачеватель, духовник, и он же тягач и трудяга»</w:t>
      </w:r>
      <w:r>
        <w:rPr>
          <w:szCs w:val="28"/>
        </w:rPr>
        <w:br w:type="textWrapping"/>
      </w:r>
      <w:r>
        <w:rPr>
          <w:szCs w:val="28"/>
        </w:rPr>
        <w:t>(из книги Ю.Л. Львовой «Творческая лаборатория учителя»)</w:t>
      </w:r>
    </w:p>
    <w:p>
      <w:pPr>
        <w:rPr>
          <w:szCs w:val="28"/>
        </w:rPr>
      </w:pPr>
      <w:r>
        <w:rPr>
          <w:szCs w:val="28"/>
        </w:rPr>
        <w:t>.</w:t>
      </w:r>
    </w:p>
    <w:p>
      <w:pPr>
        <w:rPr>
          <w:szCs w:val="28"/>
        </w:rPr>
      </w:pPr>
      <w:r>
        <w:rPr>
          <w:b/>
          <w:szCs w:val="28"/>
        </w:rPr>
        <w:t>7.Упражнение. Определение способности к распределению внимания</w:t>
      </w:r>
      <w:r>
        <w:rPr>
          <w:szCs w:val="28"/>
        </w:rPr>
        <w:t>.</w:t>
      </w:r>
    </w:p>
    <w:p>
      <w:pPr>
        <w:rPr>
          <w:szCs w:val="28"/>
        </w:rPr>
      </w:pPr>
    </w:p>
    <w:p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1. Напишите свою фамилию , при этом одновременно называйте её буквы в обратном порядке</w:t>
      </w:r>
    </w:p>
    <w:p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2. Напишите цифры от 1 до 20, одновременно считая вслух в обратном порядке (от 20 до 1)</w:t>
      </w:r>
    </w:p>
    <w:p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3. Считая вслух от 1 до 30 , после</w:t>
      </w:r>
    </w:p>
    <w:p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каждой второй цифры называйте женское имя, после каждой четвёртой – мужское.</w:t>
      </w:r>
    </w:p>
    <w:p>
      <w:pPr>
        <w:rPr>
          <w:b/>
          <w:szCs w:val="28"/>
        </w:rPr>
      </w:pPr>
      <w:r>
        <w:rPr>
          <w:b/>
          <w:szCs w:val="28"/>
        </w:rPr>
        <w:t>8.</w:t>
      </w:r>
      <w:r>
        <w:rPr>
          <w:rFonts w:ascii="Arial Black" w:hAnsi="Arial Black"/>
          <w:b/>
          <w:color w:val="FFFFFF"/>
          <w:szCs w:val="28"/>
        </w:rPr>
        <w:t xml:space="preserve"> </w:t>
      </w:r>
      <w:r>
        <w:rPr>
          <w:b/>
          <w:szCs w:val="28"/>
        </w:rPr>
        <w:t>Работа в группах.</w:t>
      </w:r>
    </w:p>
    <w:p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1. В чём выражается успех ребёнка в школе?</w:t>
      </w:r>
    </w:p>
    <w:p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2. Из чего складывается успех?</w:t>
      </w:r>
    </w:p>
    <w:p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3. Кого можно назвать успешным?</w:t>
      </w:r>
    </w:p>
    <w:p>
      <w:pPr>
        <w:rPr>
          <w:b/>
          <w:szCs w:val="28"/>
        </w:rPr>
      </w:pPr>
      <w:r>
        <w:rPr>
          <w:b/>
          <w:szCs w:val="28"/>
        </w:rPr>
        <w:t>9.</w:t>
      </w:r>
      <w:r>
        <w:rPr>
          <w:rFonts w:ascii="Arial Black" w:hAnsi="Arial Black"/>
          <w:b/>
          <w:color w:val="FFFFFF"/>
          <w:szCs w:val="28"/>
        </w:rPr>
        <w:t xml:space="preserve"> </w:t>
      </w:r>
      <w:r>
        <w:rPr>
          <w:b/>
          <w:szCs w:val="28"/>
        </w:rPr>
        <w:t>Успешность ребёнка в школе</w:t>
      </w:r>
    </w:p>
    <w:p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. Успех ребёнка в учебной деятельности.</w:t>
      </w:r>
    </w:p>
    <w:p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2. Успех ребёнка во взаимоотношениях со сверстниками.</w:t>
      </w:r>
    </w:p>
    <w:p>
      <w:pPr>
        <w:rPr>
          <w:b/>
          <w:szCs w:val="28"/>
        </w:rPr>
      </w:pPr>
      <w:r>
        <w:rPr>
          <w:b/>
          <w:szCs w:val="28"/>
        </w:rPr>
        <w:t>10.</w:t>
      </w:r>
      <w:r>
        <w:rPr>
          <w:rFonts w:ascii="Arial Black" w:hAnsi="Arial Black"/>
          <w:b/>
          <w:color w:val="FFFFFF"/>
          <w:szCs w:val="28"/>
        </w:rPr>
        <w:t xml:space="preserve"> </w:t>
      </w:r>
      <w:r>
        <w:rPr>
          <w:b/>
          <w:szCs w:val="28"/>
        </w:rPr>
        <w:t>Упражнение «Что я говорю, когда мой ребёнок не успешен в чём-либо?»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Ситуация: ваш ребёнок – единственный не справился с контрольной по математике.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1. Ничего страшного, в следующий раз у тебя обязательно получится.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2. Опять ты не справился! Я тобой недовольна!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3.А кто ещё из класса не справился с заданием?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4. Ты не понял материал, или ты слишком торопился?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5.А как ты сам себя чувствуешь? Ты переживаешь из-за своей неудачи?</w:t>
      </w:r>
    </w:p>
    <w:p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(Обсудим как вы отреагируете в этой ситуации, какая стратегия самая эффективная?)</w:t>
      </w:r>
    </w:p>
    <w:p>
      <w:pPr>
        <w:rPr>
          <w:b/>
          <w:szCs w:val="28"/>
        </w:rPr>
      </w:pPr>
      <w:r>
        <w:rPr>
          <w:b/>
          <w:szCs w:val="28"/>
        </w:rPr>
        <w:t>11.</w:t>
      </w:r>
      <w:r>
        <w:rPr>
          <w:rFonts w:ascii="Arial Black" w:hAnsi="Arial Black"/>
          <w:b/>
          <w:color w:val="FFFFFF"/>
          <w:szCs w:val="28"/>
        </w:rPr>
        <w:t xml:space="preserve"> </w:t>
      </w:r>
      <w:r>
        <w:rPr>
          <w:b/>
          <w:szCs w:val="28"/>
        </w:rPr>
        <w:t>Игра .Наш  «Ролевой веер»  в классе</w:t>
      </w:r>
    </w:p>
    <w:p>
      <w:pPr>
        <w:numPr>
          <w:ilvl w:val="0"/>
          <w:numId w:val="8"/>
        </w:numPr>
        <w:rPr>
          <w:szCs w:val="28"/>
        </w:rPr>
      </w:pPr>
      <w:r>
        <w:rPr>
          <w:b/>
          <w:bCs/>
          <w:szCs w:val="28"/>
        </w:rPr>
        <w:t>Наши лучшие роли</w:t>
      </w:r>
      <w:r>
        <w:rPr>
          <w:szCs w:val="28"/>
        </w:rPr>
        <w:tab/>
      </w:r>
      <w:r>
        <w:rPr>
          <w:szCs w:val="28"/>
        </w:rPr>
        <w:t xml:space="preserve">      </w:t>
      </w:r>
      <w:r>
        <w:rPr>
          <w:b/>
          <w:bCs/>
          <w:szCs w:val="28"/>
        </w:rPr>
        <w:t>Наши не лучшие роли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  <w:lang w:val="ru-RU"/>
        </w:rPr>
        <w:t>друг</w:t>
      </w:r>
      <w:r>
        <w:rPr>
          <w:szCs w:val="28"/>
        </w:rPr>
        <w:tab/>
      </w:r>
      <w:r>
        <w:rPr>
          <w:szCs w:val="28"/>
        </w:rPr>
        <w:t xml:space="preserve">                                 </w:t>
      </w:r>
      <w:r>
        <w:rPr>
          <w:rFonts w:hint="default"/>
          <w:szCs w:val="28"/>
          <w:lang w:val="ru-RU"/>
        </w:rPr>
        <w:t xml:space="preserve">         </w:t>
      </w:r>
      <w:r>
        <w:rPr>
          <w:szCs w:val="28"/>
        </w:rPr>
        <w:t>враг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наставник</w:t>
      </w:r>
      <w:r>
        <w:rPr>
          <w:szCs w:val="28"/>
        </w:rPr>
        <w:tab/>
      </w:r>
      <w:r>
        <w:rPr>
          <w:szCs w:val="28"/>
        </w:rPr>
        <w:t xml:space="preserve">                      </w:t>
      </w:r>
      <w:r>
        <w:rPr>
          <w:rFonts w:hint="default"/>
          <w:szCs w:val="28"/>
          <w:lang w:val="ru-RU"/>
        </w:rPr>
        <w:t xml:space="preserve">          </w:t>
      </w:r>
      <w:r>
        <w:rPr>
          <w:szCs w:val="28"/>
        </w:rPr>
        <w:t>мучитель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покровитель</w:t>
      </w:r>
      <w:r>
        <w:rPr>
          <w:szCs w:val="28"/>
        </w:rPr>
        <w:tab/>
      </w:r>
      <w:r>
        <w:rPr>
          <w:szCs w:val="28"/>
        </w:rPr>
        <w:t xml:space="preserve">                      царь-деспот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соратник</w:t>
      </w:r>
      <w:r>
        <w:rPr>
          <w:szCs w:val="28"/>
        </w:rPr>
        <w:tab/>
      </w:r>
      <w:r>
        <w:rPr>
          <w:szCs w:val="28"/>
        </w:rPr>
        <w:t xml:space="preserve">                                 соперник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вдохновитель</w:t>
      </w:r>
      <w:r>
        <w:rPr>
          <w:szCs w:val="28"/>
        </w:rPr>
        <w:tab/>
      </w:r>
      <w:r>
        <w:rPr>
          <w:szCs w:val="28"/>
        </w:rPr>
        <w:t xml:space="preserve">                      всезнайка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адвокат</w:t>
      </w:r>
      <w:r>
        <w:rPr>
          <w:szCs w:val="28"/>
        </w:rPr>
        <w:tab/>
      </w:r>
      <w:r>
        <w:rPr>
          <w:szCs w:val="28"/>
        </w:rPr>
        <w:t xml:space="preserve">                    </w:t>
      </w:r>
      <w:r>
        <w:rPr>
          <w:rFonts w:hint="default"/>
          <w:szCs w:val="28"/>
          <w:lang w:val="ru-RU"/>
        </w:rPr>
        <w:t xml:space="preserve">          </w:t>
      </w:r>
      <w:r>
        <w:rPr>
          <w:szCs w:val="28"/>
        </w:rPr>
        <w:t xml:space="preserve">  обвинитель (судья, прокурор)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советник</w:t>
      </w:r>
      <w:r>
        <w:rPr>
          <w:szCs w:val="28"/>
        </w:rPr>
        <w:tab/>
      </w:r>
      <w:r>
        <w:rPr>
          <w:szCs w:val="28"/>
        </w:rPr>
        <w:t xml:space="preserve">                                 диктатор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Помощник                          </w:t>
      </w:r>
      <w:r>
        <w:rPr>
          <w:szCs w:val="28"/>
        </w:rPr>
        <w:tab/>
      </w:r>
      <w:r>
        <w:rPr>
          <w:szCs w:val="28"/>
        </w:rPr>
        <w:t xml:space="preserve"> недоброжелатель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предмет уважения</w:t>
      </w:r>
      <w:r>
        <w:rPr>
          <w:szCs w:val="28"/>
        </w:rPr>
        <w:tab/>
      </w:r>
      <w:r>
        <w:rPr>
          <w:szCs w:val="28"/>
        </w:rPr>
        <w:t xml:space="preserve">            объект неприязни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партнер</w:t>
      </w:r>
      <w:r>
        <w:rPr>
          <w:szCs w:val="28"/>
        </w:rPr>
        <w:tab/>
      </w:r>
      <w:r>
        <w:rPr>
          <w:szCs w:val="28"/>
        </w:rPr>
        <w:t xml:space="preserve">                                  жертва (мученик)</w:t>
      </w:r>
      <w:r>
        <w:rPr>
          <w:szCs w:val="28"/>
        </w:rPr>
        <w:tab/>
      </w:r>
    </w:p>
    <w:p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главный режиссер</w:t>
      </w:r>
      <w:r>
        <w:rPr>
          <w:szCs w:val="28"/>
        </w:rPr>
        <w:tab/>
      </w:r>
      <w:r>
        <w:rPr>
          <w:szCs w:val="28"/>
        </w:rPr>
        <w:t xml:space="preserve">            кукла-марионетка</w:t>
      </w:r>
      <w:r>
        <w:rPr>
          <w:szCs w:val="28"/>
        </w:rPr>
        <w:tab/>
      </w:r>
    </w:p>
    <w:p>
      <w:pPr>
        <w:rPr>
          <w:b/>
          <w:szCs w:val="28"/>
        </w:rPr>
      </w:pPr>
      <w:r>
        <w:rPr>
          <w:b/>
          <w:szCs w:val="28"/>
        </w:rPr>
        <w:t>12.</w:t>
      </w:r>
      <w:r>
        <w:rPr>
          <w:rFonts w:ascii="Arial Black" w:hAnsi="Arial Black"/>
          <w:b/>
          <w:color w:val="FFFFFF"/>
          <w:szCs w:val="28"/>
        </w:rPr>
        <w:t xml:space="preserve"> </w:t>
      </w:r>
      <w:r>
        <w:rPr>
          <w:b/>
          <w:szCs w:val="28"/>
        </w:rPr>
        <w:t>Советы психолога «Давайте вместе»</w:t>
      </w:r>
    </w:p>
    <w:p>
      <w:pPr>
        <w:rPr>
          <w:szCs w:val="28"/>
        </w:rPr>
      </w:pPr>
      <w:r>
        <w:rPr>
          <w:szCs w:val="28"/>
        </w:rPr>
        <w:t>1.Не работайте тяжелее, а работайте умнее.</w:t>
      </w:r>
      <w:r>
        <w:rPr>
          <w:szCs w:val="28"/>
        </w:rPr>
        <w:br w:type="textWrapping"/>
      </w:r>
      <w:r>
        <w:rPr>
          <w:szCs w:val="28"/>
        </w:rPr>
        <w:t>2.Учитесь управлять собственным временем.</w:t>
      </w:r>
      <w:r>
        <w:rPr>
          <w:szCs w:val="28"/>
        </w:rPr>
        <w:br w:type="textWrapping"/>
      </w:r>
      <w:r>
        <w:rPr>
          <w:szCs w:val="28"/>
        </w:rPr>
        <w:t>3.Создайте на своём рабочем месте как можно более комфортные условия труда.</w:t>
      </w:r>
      <w:r>
        <w:rPr>
          <w:szCs w:val="28"/>
        </w:rPr>
        <w:br w:type="textWrapping"/>
      </w:r>
      <w:r>
        <w:rPr>
          <w:szCs w:val="28"/>
        </w:rPr>
        <w:t>4.Долой негатив из вашей головы.</w:t>
      </w:r>
      <w:r>
        <w:rPr>
          <w:szCs w:val="28"/>
        </w:rPr>
        <w:br w:type="textWrapping"/>
      </w:r>
      <w:r>
        <w:rPr>
          <w:szCs w:val="28"/>
        </w:rPr>
        <w:t>В свои уроки добавьте: мудрость, терпение, храбрость, работоспособность, оптимизм, преданности своему делу,  доброты, отдыха и заботы о здоровье, юмора, такта, веры в каждого ученика и любви к детям.</w:t>
      </w:r>
    </w:p>
    <w:p>
      <w:pPr>
        <w:rPr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>Приложение1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rFonts w:ascii="Arial" w:cs="Arial"/>
          <w:smallCaps/>
          <w:color w:val="000000"/>
          <w:szCs w:val="28"/>
        </w:rPr>
        <w:t xml:space="preserve">           </w:t>
      </w:r>
      <w:r>
        <w:rPr>
          <w:b/>
          <w:color w:val="000000"/>
          <w:szCs w:val="28"/>
        </w:rPr>
        <w:t>Шанель Коко</w:t>
      </w:r>
      <w:r>
        <w:rPr>
          <w:color w:val="000000"/>
          <w:szCs w:val="28"/>
        </w:rPr>
        <w:t>, настоящее имя - Габриэль Ша-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    нель, годы жизни 1883—1971. Выдающийся французский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модельер, основательница «Дома Шанель»,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обладательница многомиллионного состояния. Родилась в г. Сомюре на западе Франции в семье мелкого торговца</w:t>
      </w:r>
    </w:p>
    <w:p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color w:val="000000"/>
          <w:szCs w:val="28"/>
        </w:rPr>
        <w:t>торговца. Отец торговал галантерейными товарами, мать работала и прачкой, и посудо</w:t>
      </w:r>
      <w:r>
        <w:rPr>
          <w:rFonts w:ascii="Arial" w:cs="Arial"/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мойкой. После смерти матери отец сдал Габриэль в двенадцатилетнем возрасте в приют, фактически бросив ее. В 20 лет Габриэль стала работать в трикотажном магазине по соседству с пансионом, в котором жила. Она быстро заслужила доверие и уважение, так как мастерски шила женскую одежду. </w:t>
      </w:r>
      <w:r>
        <w:rPr>
          <w:b/>
          <w:color w:val="000000"/>
          <w:szCs w:val="28"/>
        </w:rPr>
        <w:t>Добиться успеха и признания во что бы то ни стало - вот жизненное кредо Коко.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Целеустремленность и настойчивость сделали свое дело, и в 1913 г. она открывает собственный бутик. Коко создает собственную линию одеж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ды и стремительно входит в мир моды. В 1920 г. Шанель открывает дом моды - фабрику, которая реализует на практике все замыслы Коко. Итогом знакомства с Эрнестом Бо стали известные во всем мире духи «Шанель № 5». До самой старости Коко сохраняла поразительную рабо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тоспособность, она творила, и днем и ночью. Инициалы СС и по сей день на миллионах вещей, которые ежегодно выпускаются во всем мире.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b/>
          <w:bCs/>
          <w:color w:val="000000"/>
          <w:szCs w:val="28"/>
        </w:rPr>
        <w:t xml:space="preserve">Федоров Святослав Николаевич, </w:t>
      </w:r>
      <w:r>
        <w:rPr>
          <w:color w:val="000000"/>
          <w:szCs w:val="28"/>
        </w:rPr>
        <w:t>годы жизни 1927-2000.</w:t>
      </w:r>
    </w:p>
    <w:p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Выдающийся ученый, врач-офтальмолог. Дей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ственный член Российской академии наук, профес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сор, генеральный директор НТК «Микрохирургия |и</w:t>
      </w:r>
      <w:r>
        <w:rPr>
          <w:rFonts w:ascii="Arial" w:hAnsi="Arial" w:cs="Arial"/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глаза». Он автор 523 научных работ, 7 монографий,  108 патентов. С.Н. Федоров родился на </w:t>
      </w:r>
      <w:r>
        <w:rPr>
          <w:rFonts w:hAnsi="Arial"/>
          <w:color w:val="000000"/>
          <w:szCs w:val="28"/>
        </w:rPr>
        <w:t xml:space="preserve"> </w:t>
      </w:r>
      <w:r>
        <w:rPr>
          <w:color w:val="000000"/>
          <w:szCs w:val="28"/>
        </w:rPr>
        <w:t>Украине, затем семья переехала в Москву, где вместе</w:t>
      </w:r>
      <w:r>
        <w:rPr>
          <w:szCs w:val="28"/>
        </w:rPr>
        <w:t xml:space="preserve"> </w:t>
      </w:r>
      <w:r>
        <w:rPr>
          <w:color w:val="000000"/>
          <w:szCs w:val="28"/>
        </w:rPr>
        <w:t>с родителями в маленькой коммунальной квартире жил Святослав. В 1944 г. вагоном трамвая ему оторвало ногу, но не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смотря на инвалидность, Святослав не пал духом. В 1957 г. он закончил ординатуру Ростовского медицинского института, а в 1960 г. сделал первую операцию по коррекции зрения. Федоров произвел настоящий фурор в медицине не только в стране, но и во всем мире. Разработанная им технология рефракционных операций позволила решить пробле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му со зрением 12 млн человек во всем мире.</w:t>
      </w:r>
    </w:p>
    <w:p>
      <w:pPr>
        <w:rPr>
          <w:color w:val="51514F"/>
          <w:szCs w:val="28"/>
        </w:rPr>
      </w:pPr>
      <w:r>
        <w:rPr>
          <w:color w:val="51514F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Тернер Тед, </w:t>
      </w:r>
      <w:r>
        <w:rPr>
          <w:color w:val="000000"/>
          <w:szCs w:val="28"/>
        </w:rPr>
        <w:t>родился в 1938 г. Американский биз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несмен в области средств массовой информации. Ос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нователь и президент компании «ТИ-БИ-ЭС», «СИ-Роберт Эдвард Тернер родился в Цинцинатти. После переезда в Саванну его отец занялся рекламным бизнесом, Тед стал ему помогать, продавая рекламные площади на щитах. Отец часто бил Теда и никогда его не защищал, считая, что тот должен уметь сам посто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ять за себя. Тед много читал, особенно увлекался жиз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неописанием великих людей. Парусный спорт, которым занимался Тед, выработал в нем умение быстро принимать решение, мгновенно оценивая ситуацию, В 1963 г., после смерти брата, ему удалось стать владельцем рекламной фирмы «Атланта». В 1969 г. он приобретает посредственный местный телеканал и всего за три года делает его лидером телесети. Пора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>зительный успех Тернера не случаен, его рабочий день составлял на на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t xml:space="preserve">чальном этапе карьеры 18 часов в сутки. Его жизненный девиз - </w:t>
      </w:r>
      <w:r>
        <w:rPr>
          <w:b/>
          <w:color w:val="000000"/>
          <w:szCs w:val="28"/>
        </w:rPr>
        <w:t>«Никогда не ставить перед собой целей, которые невозможно достичь».</w:t>
      </w:r>
    </w:p>
    <w:p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</w:t>
      </w:r>
    </w:p>
    <w:p/>
    <w:sectPr>
      <w:pgSz w:w="11906" w:h="16838"/>
      <w:pgMar w:top="1440" w:right="1426" w:bottom="1440" w:left="12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A5633"/>
    <w:multiLevelType w:val="multilevel"/>
    <w:tmpl w:val="0AFA563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1">
    <w:nsid w:val="10717499"/>
    <w:multiLevelType w:val="multilevel"/>
    <w:tmpl w:val="1071749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2">
    <w:nsid w:val="2C277CF5"/>
    <w:multiLevelType w:val="multilevel"/>
    <w:tmpl w:val="2C277CF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3">
    <w:nsid w:val="2D1D70F0"/>
    <w:multiLevelType w:val="multilevel"/>
    <w:tmpl w:val="2D1D70F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4">
    <w:nsid w:val="72974AC4"/>
    <w:multiLevelType w:val="multilevel"/>
    <w:tmpl w:val="72974AC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5">
    <w:nsid w:val="748E3019"/>
    <w:multiLevelType w:val="multilevel"/>
    <w:tmpl w:val="748E301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6">
    <w:nsid w:val="77D20A68"/>
    <w:multiLevelType w:val="multilevel"/>
    <w:tmpl w:val="77D20A6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abstractNum w:abstractNumId="7">
    <w:nsid w:val="7FC87B48"/>
    <w:multiLevelType w:val="multilevel"/>
    <w:tmpl w:val="7FC87B4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 Black" w:hAnsi="Arial Black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 Black" w:hAnsi="Arial Black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 Black" w:hAnsi="Arial Black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 Black" w:hAnsi="Arial Black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 Black" w:hAnsi="Arial Black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 Black" w:hAnsi="Arial Black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 Black" w:hAnsi="Arial Black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 Black" w:hAnsi="Arial Black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 Black" w:hAnsi="Arial Blac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2021-02-28T11:10:37Z</dcterms:created>
  <dc:creator>Zver</dc:creator>
  <cp:lastModifiedBy>Тамара Мокряк</cp:lastModifiedBy>
  <dcterms:modified xsi:type="dcterms:W3CDTF">2021-02-28T11:16:26Z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