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A1" w:rsidRPr="00E03E86" w:rsidRDefault="00EF40A1" w:rsidP="0025692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E03E86">
        <w:rPr>
          <w:rFonts w:ascii="Times New Roman" w:eastAsia="Times New Roman" w:hAnsi="Times New Roman" w:cs="Times New Roman"/>
          <w:iCs/>
          <w:sz w:val="28"/>
          <w:szCs w:val="28"/>
        </w:rPr>
        <w:t>рименение</w:t>
      </w:r>
      <w:r w:rsidRPr="00EF40A1">
        <w:rPr>
          <w:rFonts w:ascii="Algerian" w:eastAsia="Times New Roman" w:hAnsi="Algerian" w:cs="Times New Roman"/>
          <w:iCs/>
          <w:sz w:val="28"/>
          <w:szCs w:val="28"/>
        </w:rPr>
        <w:t xml:space="preserve"> </w:t>
      </w:r>
      <w:proofErr w:type="spellStart"/>
      <w:r w:rsidRPr="00EF40A1">
        <w:rPr>
          <w:rFonts w:ascii="Times New Roman" w:eastAsia="Times New Roman" w:hAnsi="Times New Roman" w:cs="Times New Roman"/>
          <w:iCs/>
          <w:sz w:val="28"/>
          <w:szCs w:val="28"/>
        </w:rPr>
        <w:t>формативного</w:t>
      </w:r>
      <w:proofErr w:type="spellEnd"/>
      <w:r w:rsidRPr="00EF40A1">
        <w:rPr>
          <w:rFonts w:ascii="Algerian" w:eastAsia="Times New Roman" w:hAnsi="Algerian" w:cs="Times New Roman"/>
          <w:iCs/>
          <w:sz w:val="28"/>
          <w:szCs w:val="28"/>
        </w:rPr>
        <w:t xml:space="preserve"> </w:t>
      </w:r>
      <w:r w:rsidRPr="00EF40A1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EF40A1">
        <w:rPr>
          <w:rFonts w:ascii="Algerian" w:eastAsia="Times New Roman" w:hAnsi="Algerian" w:cs="Times New Roman"/>
          <w:iCs/>
          <w:sz w:val="28"/>
          <w:szCs w:val="28"/>
        </w:rPr>
        <w:t xml:space="preserve"> </w:t>
      </w:r>
      <w:proofErr w:type="spellStart"/>
      <w:r w:rsidRPr="00EF40A1">
        <w:rPr>
          <w:rFonts w:ascii="Times New Roman" w:eastAsia="Times New Roman" w:hAnsi="Times New Roman" w:cs="Times New Roman"/>
          <w:iCs/>
          <w:sz w:val="28"/>
          <w:szCs w:val="28"/>
        </w:rPr>
        <w:t>суммативного</w:t>
      </w:r>
      <w:proofErr w:type="spellEnd"/>
      <w:r w:rsidRPr="00EF40A1">
        <w:rPr>
          <w:rFonts w:ascii="Algerian" w:eastAsia="Times New Roman" w:hAnsi="Algerian" w:cs="Times New Roman"/>
          <w:iCs/>
          <w:sz w:val="28"/>
          <w:szCs w:val="28"/>
        </w:rPr>
        <w:t xml:space="preserve"> </w:t>
      </w:r>
      <w:r w:rsidRPr="00E03E86">
        <w:rPr>
          <w:rFonts w:ascii="Times New Roman" w:eastAsia="Times New Roman" w:hAnsi="Times New Roman" w:cs="Times New Roman"/>
          <w:iCs/>
          <w:sz w:val="28"/>
          <w:szCs w:val="28"/>
        </w:rPr>
        <w:t>оценивания</w:t>
      </w:r>
      <w:r w:rsidRPr="00E03E86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E03E86" w:rsidRPr="00E03E86">
        <w:rPr>
          <w:rFonts w:ascii="Times New Roman" w:eastAsia="Times New Roman" w:hAnsi="Times New Roman" w:cs="Times New Roman"/>
          <w:iCs/>
          <w:sz w:val="28"/>
        </w:rPr>
        <w:t>на уроках</w:t>
      </w:r>
      <w:r w:rsidR="00E03E86">
        <w:rPr>
          <w:rFonts w:ascii="Times New Roman" w:eastAsia="Times New Roman" w:hAnsi="Times New Roman" w:cs="Times New Roman"/>
          <w:iCs/>
          <w:sz w:val="28"/>
        </w:rPr>
        <w:t>.</w:t>
      </w:r>
      <w:bookmarkStart w:id="0" w:name="_GoBack"/>
      <w:bookmarkEnd w:id="0"/>
    </w:p>
    <w:p w:rsidR="00EF40A1" w:rsidRDefault="00EF40A1" w:rsidP="0025692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Cs/>
          <w:color w:val="002060"/>
          <w:sz w:val="28"/>
        </w:rPr>
      </w:pPr>
    </w:p>
    <w:p w:rsidR="00EF40A1" w:rsidRPr="00D8756D" w:rsidRDefault="00EF40A1" w:rsidP="0025692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D8756D">
        <w:rPr>
          <w:rFonts w:ascii="Times New Roman" w:eastAsia="Times New Roman" w:hAnsi="Times New Roman" w:cs="Times New Roman"/>
          <w:iCs/>
          <w:sz w:val="24"/>
          <w:szCs w:val="24"/>
        </w:rPr>
        <w:t>Картпаева</w:t>
      </w:r>
      <w:proofErr w:type="spellEnd"/>
      <w:r w:rsidRPr="00D8756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Нина Ивановна учитель английского языка</w:t>
      </w:r>
    </w:p>
    <w:p w:rsidR="00D8756D" w:rsidRPr="00D8756D" w:rsidRDefault="00D8756D" w:rsidP="0025692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C5FB9" w:rsidRDefault="00CC5FB9" w:rsidP="00D875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756D">
        <w:rPr>
          <w:rFonts w:ascii="Times New Roman" w:eastAsia="Times New Roman" w:hAnsi="Times New Roman" w:cs="Times New Roman"/>
          <w:iCs/>
          <w:sz w:val="24"/>
          <w:szCs w:val="24"/>
        </w:rPr>
        <w:t>ГУ «</w:t>
      </w:r>
      <w:proofErr w:type="spellStart"/>
      <w:r w:rsidRPr="00D8756D">
        <w:rPr>
          <w:rFonts w:ascii="Times New Roman" w:eastAsia="Times New Roman" w:hAnsi="Times New Roman" w:cs="Times New Roman"/>
          <w:iCs/>
          <w:sz w:val="24"/>
          <w:szCs w:val="24"/>
        </w:rPr>
        <w:t>Диевская</w:t>
      </w:r>
      <w:proofErr w:type="spellEnd"/>
      <w:r w:rsidRPr="00D8756D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средняя школа отдела</w:t>
      </w:r>
      <w:r w:rsidR="00D875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8756D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образования </w:t>
      </w:r>
      <w:proofErr w:type="spellStart"/>
      <w:r w:rsidRPr="00D8756D">
        <w:rPr>
          <w:rFonts w:ascii="Times New Roman" w:eastAsia="Times New Roman" w:hAnsi="Times New Roman" w:cs="Times New Roman"/>
          <w:iCs/>
          <w:sz w:val="24"/>
          <w:szCs w:val="24"/>
        </w:rPr>
        <w:t>акимата</w:t>
      </w:r>
      <w:proofErr w:type="spellEnd"/>
      <w:r w:rsidR="00D8756D" w:rsidRPr="00D875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8756D">
        <w:rPr>
          <w:rFonts w:ascii="Times New Roman" w:eastAsia="Times New Roman" w:hAnsi="Times New Roman" w:cs="Times New Roman"/>
          <w:iCs/>
          <w:sz w:val="24"/>
          <w:szCs w:val="24"/>
        </w:rPr>
        <w:t>Аулиекольского</w:t>
      </w:r>
      <w:proofErr w:type="spellEnd"/>
      <w:r w:rsidRPr="00D8756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района»</w:t>
      </w:r>
    </w:p>
    <w:p w:rsidR="00CC5FB9" w:rsidRDefault="00D8756D" w:rsidP="00D875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Аулиекольский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область Казахстан</w:t>
      </w:r>
    </w:p>
    <w:p w:rsidR="00D8756D" w:rsidRPr="00D8756D" w:rsidRDefault="00D8756D" w:rsidP="00D875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C5FB9" w:rsidRDefault="00CC5FB9" w:rsidP="00927C9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iCs/>
          <w:sz w:val="28"/>
        </w:rPr>
      </w:pPr>
    </w:p>
    <w:p w:rsidR="00927C90" w:rsidRPr="00D8756D" w:rsidRDefault="00927C90" w:rsidP="00927C90">
      <w:pPr>
        <w:shd w:val="clear" w:color="auto" w:fill="FFFFFF"/>
        <w:spacing w:after="0" w:line="315" w:lineRule="atLeast"/>
        <w:jc w:val="right"/>
        <w:rPr>
          <w:rFonts w:ascii="Trebuchet MS" w:eastAsia="Times New Roman" w:hAnsi="Trebuchet MS" w:cs="Times New Roman"/>
          <w:b/>
          <w:sz w:val="21"/>
          <w:szCs w:val="21"/>
        </w:rPr>
      </w:pPr>
      <w:r w:rsidRPr="00D8756D">
        <w:rPr>
          <w:rFonts w:ascii="Times New Roman" w:eastAsia="Times New Roman" w:hAnsi="Times New Roman" w:cs="Times New Roman"/>
          <w:b/>
          <w:iCs/>
          <w:sz w:val="28"/>
        </w:rPr>
        <w:t>«Нас оценивают либо слишком высоко,</w:t>
      </w:r>
    </w:p>
    <w:p w:rsidR="00927C90" w:rsidRPr="00D8756D" w:rsidRDefault="00927C90" w:rsidP="00927C90">
      <w:pPr>
        <w:shd w:val="clear" w:color="auto" w:fill="FFFFFF"/>
        <w:spacing w:after="0" w:line="315" w:lineRule="atLeast"/>
        <w:jc w:val="right"/>
        <w:rPr>
          <w:rFonts w:ascii="Trebuchet MS" w:eastAsia="Times New Roman" w:hAnsi="Trebuchet MS" w:cs="Times New Roman"/>
          <w:b/>
          <w:sz w:val="21"/>
          <w:szCs w:val="21"/>
        </w:rPr>
      </w:pPr>
      <w:r w:rsidRPr="00D8756D">
        <w:rPr>
          <w:rFonts w:ascii="Times New Roman" w:eastAsia="Times New Roman" w:hAnsi="Times New Roman" w:cs="Times New Roman"/>
          <w:b/>
          <w:iCs/>
          <w:sz w:val="28"/>
        </w:rPr>
        <w:t>либо недостаточно высоко;</w:t>
      </w:r>
    </w:p>
    <w:p w:rsidR="00927C90" w:rsidRPr="00D8756D" w:rsidRDefault="00927C90" w:rsidP="00927C90">
      <w:pPr>
        <w:shd w:val="clear" w:color="auto" w:fill="FFFFFF"/>
        <w:spacing w:after="0" w:line="315" w:lineRule="atLeast"/>
        <w:jc w:val="right"/>
        <w:rPr>
          <w:rFonts w:ascii="Trebuchet MS" w:eastAsia="Times New Roman" w:hAnsi="Trebuchet MS" w:cs="Times New Roman"/>
          <w:b/>
          <w:sz w:val="21"/>
          <w:szCs w:val="21"/>
        </w:rPr>
      </w:pPr>
      <w:r w:rsidRPr="00D8756D">
        <w:rPr>
          <w:rFonts w:ascii="Times New Roman" w:eastAsia="Times New Roman" w:hAnsi="Times New Roman" w:cs="Times New Roman"/>
          <w:b/>
          <w:iCs/>
          <w:sz w:val="28"/>
        </w:rPr>
        <w:t>нас никогда не принимают по нашей реальной ценности».</w:t>
      </w:r>
    </w:p>
    <w:p w:rsidR="00927C90" w:rsidRPr="00D8756D" w:rsidRDefault="00BF3233" w:rsidP="00927C90">
      <w:pPr>
        <w:shd w:val="clear" w:color="auto" w:fill="FFFFFF"/>
        <w:spacing w:after="0" w:line="315" w:lineRule="atLeast"/>
        <w:jc w:val="right"/>
        <w:rPr>
          <w:rFonts w:ascii="Trebuchet MS" w:eastAsia="Times New Roman" w:hAnsi="Trebuchet MS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Cs/>
          <w:sz w:val="28"/>
        </w:rPr>
        <w:t xml:space="preserve">Мария </w:t>
      </w:r>
      <w:proofErr w:type="spellStart"/>
      <w:r w:rsidR="00927C90" w:rsidRPr="00D8756D">
        <w:rPr>
          <w:rFonts w:ascii="Times New Roman" w:eastAsia="Times New Roman" w:hAnsi="Times New Roman" w:cs="Times New Roman"/>
          <w:b/>
          <w:iCs/>
          <w:sz w:val="28"/>
        </w:rPr>
        <w:t>Энбер</w:t>
      </w:r>
      <w:proofErr w:type="spellEnd"/>
      <w:r w:rsidR="00D8756D" w:rsidRPr="00D8756D">
        <w:rPr>
          <w:rFonts w:ascii="Times New Roman" w:eastAsia="Times New Roman" w:hAnsi="Times New Roman" w:cs="Times New Roman"/>
          <w:b/>
          <w:iCs/>
          <w:sz w:val="28"/>
        </w:rPr>
        <w:t xml:space="preserve"> </w:t>
      </w:r>
      <w:proofErr w:type="spellStart"/>
      <w:r w:rsidR="00927C90" w:rsidRPr="00D8756D">
        <w:rPr>
          <w:rFonts w:ascii="Times New Roman" w:eastAsia="Times New Roman" w:hAnsi="Times New Roman" w:cs="Times New Roman"/>
          <w:b/>
          <w:iCs/>
          <w:sz w:val="28"/>
        </w:rPr>
        <w:t>Эшенбах</w:t>
      </w:r>
      <w:proofErr w:type="spellEnd"/>
      <w:r w:rsidR="00927C90" w:rsidRPr="00D8756D">
        <w:rPr>
          <w:rFonts w:ascii="Times New Roman" w:eastAsia="Times New Roman" w:hAnsi="Times New Roman" w:cs="Times New Roman"/>
          <w:b/>
          <w:iCs/>
          <w:sz w:val="28"/>
        </w:rPr>
        <w:t>,</w:t>
      </w:r>
    </w:p>
    <w:p w:rsidR="00927C90" w:rsidRPr="00CC5FB9" w:rsidRDefault="00EF40A1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Оценка в школе. Что это? Инструмент в руках учителя, мотивация для ученика или пресечение всякого желания учиться? Вопрос оценки знаний в школе очень важен и требует серьезного подхода. Что именно оценивает учитель: знания ученика, его старания и прилежность, его желание учиться или же конкретный результат – итог его работы?  Каковы критерии, можно ли оценку «загнать» в рамки?</w:t>
      </w:r>
      <w:r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того чтобы разобраться с этими вопросами я предложила своим ученикам выполнить задание: </w:t>
      </w:r>
      <w:proofErr w:type="gramStart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«Нарисуйте, пожалуйста, дом» (но при этом я не оговариваю его особенности: размер, эстетичность,</w:t>
      </w:r>
      <w:proofErr w:type="gramEnd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архитектурную правильность.</w:t>
      </w:r>
      <w:r w:rsidR="00BF3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 выполнения задания на доске появляются самые разнообразные варианты дома).</w:t>
      </w:r>
      <w:proofErr w:type="gramEnd"/>
      <w:r w:rsidR="00BF3233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теперь попробуем оценить выполненные вами работы. За какие работы мы можем поставить оценки «отлично», «хорошо», «удовлетворительно»? Почему у нас сейчас возникают трудности при оценивании работ?</w:t>
      </w:r>
      <w:r w:rsidR="00BF3233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работы разные, нельзя их оценить, так как перед выполнением не были получены критерии оценивания.</w:t>
      </w:r>
    </w:p>
    <w:p w:rsidR="00927C90" w:rsidRPr="00CC5FB9" w:rsidRDefault="00EF40A1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любом уроке в школе мы должны оценивать знания учащихся, но важно при этом не забывать о том, что ученик будет стремиться к более качественному выполнению задания и, соответственно, к более высокой оценке только в том случае, когда будет знать, за что его оценивают.</w:t>
      </w:r>
    </w:p>
    <w:p w:rsidR="00927C90" w:rsidRPr="00CC5FB9" w:rsidRDefault="00EF40A1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Оценивание в классе не является лишь техническим приемом</w:t>
      </w:r>
      <w:r w:rsidR="00BF3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За любой используемой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формой значатся не только объективные или недостаточно объективные нормы и стандарты, но и понятия о развитии, обучении и мотивации ребенка, а также ценности, касающиеся таких категорий, как самооценка, способности и усилия (</w:t>
      </w:r>
      <w:proofErr w:type="spellStart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Александер</w:t>
      </w:r>
      <w:proofErr w:type="spellEnd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2001).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Пройдя третий базовый уровень курсов, я знаю, что существует два вида оценивания: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формативное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суммативное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27C90" w:rsidRPr="00CC5FB9" w:rsidRDefault="00EF40A1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proofErr w:type="spellStart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Формативное</w:t>
      </w:r>
      <w:proofErr w:type="spellEnd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оценивание - определение текущего уровня усвоения знаний и навыков в процессе повседневной работы на уроке или дома, осуществление оперативной взаимосвязи между учеником и учителем в процессе обучения. Оно позволяет учащимся понимать, насколько правильно они выполняют задания в период изучения нового материала и д</w:t>
      </w:r>
      <w:r w:rsidR="00D875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остигают целей и задач обучения.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Суммативное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оценивание - определение уровня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знаний и учебных навыков при завершении изучения блока учебной информации или при завершении определенного уровня обучения.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Суммативное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оценивание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предполагает проведение различного вида контрольно-проверочных работ. Однако при разработке контрольно-проверочных работ необходимо учитывать то, что они должны включать в себя вопросы и задания, которые проверяют не только и не столько запоминание фактов или пройденного материала, а навыки более высокого уровн</w:t>
      </w:r>
      <w:proofErr w:type="gram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BF3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End"/>
      <w:r w:rsidR="00BF3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дифференцированный подход)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своих уроках я стараюсь применять все названные ранее виды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суммативного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оценивания. Согласно Руководству оценивание – категория, используемая для обозначения деятельности, направленной на систематическое суммирование результатов обучения с целью принятия решения о дальнейшем обучении.</w:t>
      </w:r>
    </w:p>
    <w:p w:rsidR="00927C90" w:rsidRPr="00CC5FB9" w:rsidRDefault="00927C90" w:rsidP="00EF40A1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Так, само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суммативное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оценивание применяется в конце изучения раздела или в конце четверти. Мы можем в течение всей четверти хвалить ребёнка за успехи, отмечать недостатки выполненных им работ, но в итоге каждый ученик должен получить свою оценку в табель успеваемости. Для того чтобы эта четвертная/итоговая оценка была понятна ученику необходимо ввести в свою практику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критериальное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оценивание.</w:t>
      </w:r>
      <w:r w:rsidR="00EF4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овместно с учениками были разработаны критерии оценивания различных </w:t>
      </w:r>
      <w:r w:rsidR="00EF4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видов работ.</w:t>
      </w:r>
    </w:p>
    <w:p w:rsidR="00927C90" w:rsidRPr="00CC5FB9" w:rsidRDefault="00927C90" w:rsidP="00D8756D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D875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Устные ответы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Полнота ответа;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Знание материала;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Умение формулировать мысли;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Количество правильных ответов;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стихах – интонация и выразительность;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Понятность.</w:t>
      </w:r>
    </w:p>
    <w:p w:rsidR="00927C90" w:rsidRPr="00CC5FB9" w:rsidRDefault="00927C90" w:rsidP="00D8756D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D875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Творческие задания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Оригинальность;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Широта мысли и фантазии;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Индивидуальность;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Умение рассказывать без листка;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Содержательность;</w:t>
      </w:r>
    </w:p>
    <w:p w:rsidR="00927C90" w:rsidRPr="00CC5FB9" w:rsidRDefault="00D8756D" w:rsidP="00D8756D">
      <w:pPr>
        <w:shd w:val="clear" w:color="auto" w:fill="FFFFFF"/>
        <w:spacing w:after="0" w:line="270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Рассуждения;</w:t>
      </w:r>
      <w:r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Эстетичность.</w:t>
      </w:r>
    </w:p>
    <w:p w:rsidR="00927C90" w:rsidRPr="00CC5FB9" w:rsidRDefault="00927C90" w:rsidP="00D8756D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D875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Письменные работы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Грамотность;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Аккуратность;</w:t>
      </w:r>
      <w:r w:rsidR="00D8756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Полное выполнение задания;</w:t>
      </w:r>
    </w:p>
    <w:p w:rsidR="00927C90" w:rsidRPr="00CC5FB9" w:rsidRDefault="00927C90" w:rsidP="00D8756D">
      <w:pPr>
        <w:shd w:val="clear" w:color="auto" w:fill="FFFFFF"/>
        <w:spacing w:after="0" w:line="270" w:lineRule="atLeast"/>
        <w:ind w:left="270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Правильное оформление.</w:t>
      </w:r>
    </w:p>
    <w:p w:rsidR="00927C90" w:rsidRPr="00CC5FB9" w:rsidRDefault="00EF40A1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proofErr w:type="gramStart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Исходя из полученных критериев я поняла</w:t>
      </w:r>
      <w:proofErr w:type="gramEnd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что большинство учащихся объективно оценивают необходимость правильного, полного, понятного ответа. Затем коллективно был разработан своеобразный «свод» критериев, и теперь ученики сами следят за уровнем своей работы. В зависимости от типа работы использовались определенные критерии.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Варианты использования оценивания на уроках: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1)    Индивидуальные листы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самооценивания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27C90" w:rsidRPr="00CC5FB9" w:rsidRDefault="00EF40A1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Каждый ученик получает лист </w:t>
      </w:r>
      <w:proofErr w:type="spellStart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самооценивания</w:t>
      </w:r>
      <w:proofErr w:type="spellEnd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котором он ставит себе баллы в течение урока. В таких листах можно ставить оценку за работу</w:t>
      </w:r>
      <w:r w:rsidR="00D875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 на каждом этапе урока, так и за выполнение каждого задания. Иногда я использую такой прием: если это урок обобщения изученного раздела, то вначале предлагаю каждому ученику поставить себе предварительную оценку по каждой теме раздела, затем в процессе выполнения заданий и их проверки ученики ставят реальные оценки. Такой приём положительно сказывается на </w:t>
      </w:r>
      <w:proofErr w:type="spellStart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самомотивации</w:t>
      </w:r>
      <w:proofErr w:type="spellEnd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учащихся. Если ребенок самокритично отнесся к своей оценке, поставив предварительно более </w:t>
      </w:r>
      <w:proofErr w:type="gramStart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низкую</w:t>
      </w:r>
      <w:proofErr w:type="gramEnd"/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то полученная хорошая оценка стимулирует его к дальнейшей более успешной работе.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2)    Листы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взаимооценивания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D875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Ученик оценивает работу своего одноклассника.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    Листы оценивания группы.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Каждый ученик в процессе выполнения задания в группе и его демонстрации оценивает свою степень участия в работе группы.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4)    Создание </w:t>
      </w:r>
      <w:proofErr w:type="gram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экспертной-оценочной</w:t>
      </w:r>
      <w:proofErr w:type="gram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комиссии.</w:t>
      </w:r>
    </w:p>
    <w:p w:rsidR="00927C90" w:rsidRPr="00CC5FB9" w:rsidRDefault="00EF40A1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Иногда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бывает трудно дать возможность подготовить проекты в группах и защитить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 всем учащихся. Поэтому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уроках образуется группа оценщиков. Эти ребята должны оценить работу всего класса. Они подходят к любой группе, отмечают в своих листах ребят, принимающих наиболее активное участие в работе. После выступления каждой группы оценщики резюмируют их сообщения, комментируют и оценивают.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5)    Назначение оценщика в каждой группе.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каждой группе выбирается человек, который оценивает вклад каждого ученика в создание проекта.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Однако, для того чтобы более эффективно организовать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самооценивание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взаимооценивание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учащихся, критерии оценки в оценочных листах должны быть конкретными, понятными, соответствовать заданиям, так как по этим листам ученик должен видеть и понимать, что он знает больше или меньше других и в дальнейшем корректировать и планировать работу над собой. Зная, что ученики оценивают друг друга, они стали внимательно слушать, наблюдать и соответственно размышлять об уровне своей готовности к уроку. В свою очередь это и мне помогло оценить все ответы учащихся и определить их уровень понимания тем. Я считаю, что оценивание мотивирует учеников на дальнейшее улучшение своей деятельности.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Поэтому для эффективного использования оценивания для обучения (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формативное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оценивание) и оценивания обучения (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суммативное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оценивание) необходимо продумать следующие шаги деятельности:</w:t>
      </w:r>
    </w:p>
    <w:p w:rsidR="00927C90" w:rsidRPr="00CC5FB9" w:rsidRDefault="00927C90" w:rsidP="00927C90">
      <w:pPr>
        <w:numPr>
          <w:ilvl w:val="0"/>
          <w:numId w:val="5"/>
        </w:numPr>
        <w:shd w:val="clear" w:color="auto" w:fill="FFFFFF"/>
        <w:spacing w:after="0" w:line="270" w:lineRule="atLeast"/>
        <w:ind w:left="270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Уделять внимание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критериальному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оцениванию, так как оно способствует «расшифровке» полученной оценки, ученик видит свои слабые стороны своей деятельности.</w:t>
      </w:r>
    </w:p>
    <w:p w:rsidR="00927C90" w:rsidRPr="00CC5FB9" w:rsidRDefault="00927C90" w:rsidP="00927C90">
      <w:pPr>
        <w:numPr>
          <w:ilvl w:val="0"/>
          <w:numId w:val="5"/>
        </w:numPr>
        <w:shd w:val="clear" w:color="auto" w:fill="FFFFFF"/>
        <w:spacing w:after="0" w:line="270" w:lineRule="atLeast"/>
        <w:ind w:left="270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развития объективного оценивания, применять на этапах урока наряду с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суммативным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формативное</w:t>
      </w:r>
      <w:proofErr w:type="spellEnd"/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оценивание, так как не все ученики получают оценки «хорошо» и «отлично», а троечники также нуждаются в поощрении и стимулировании.</w:t>
      </w:r>
    </w:p>
    <w:p w:rsidR="00927C90" w:rsidRPr="00CC5FB9" w:rsidRDefault="00927C90" w:rsidP="00927C90">
      <w:pPr>
        <w:numPr>
          <w:ilvl w:val="0"/>
          <w:numId w:val="5"/>
        </w:numPr>
        <w:shd w:val="clear" w:color="auto" w:fill="FFFFFF"/>
        <w:spacing w:after="0" w:line="270" w:lineRule="atLeast"/>
        <w:ind w:left="270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Создавать благоприятный психологический климат в процессе оценивания. Для того что бы ученики уверенно и правильно оценивали друг друга, не боялись говорить о своих ошибках, анализировали свои идеи и идеи других учеников.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Говоря об оценке ученика нужно понимать, что она складывается из множества критериев оценки работы ученика. В собственной практике я убедилась в том, что ученик к себе субъективен, а когда он видит общую оценку за свою работу, то он сможет реально прослеживать динамику развития своих знаний. А оценивание учеников своими сверстниками мотивирует слабых учащихся на повышение уровня знаний. Оценивание дает необходимую информацию об уровне знаний учеников. Заключение оценивания для обучения сконцентрировано на том, что учитель и ученики могут предпринять, чтобы развиваться дальше.</w:t>
      </w:r>
    </w:p>
    <w:p w:rsidR="00927C90" w:rsidRPr="00CC5FB9" w:rsidRDefault="00EF40A1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завершении </w:t>
      </w:r>
      <w:r w:rsidR="00927C90"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 хочу привести строки У. Джеймса: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«Глубочайшим свойством человеческой природы является страстное стремление</w:t>
      </w:r>
      <w:r w:rsidR="00EF40A1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людей быть оцененным по достоинству».</w:t>
      </w:r>
    </w:p>
    <w:p w:rsidR="00927C90" w:rsidRPr="00CC5FB9" w:rsidRDefault="00927C90" w:rsidP="00927C9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sz w:val="21"/>
          <w:szCs w:val="21"/>
        </w:rPr>
      </w:pPr>
      <w:r w:rsidRPr="00CC5F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                                                  </w:t>
      </w:r>
    </w:p>
    <w:p w:rsidR="008B07E2" w:rsidRPr="00B64E52" w:rsidRDefault="008B07E2" w:rsidP="008B07E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rebuchet MS" w:hAnsi="Trebuchet MS"/>
          <w:color w:val="000000"/>
          <w:sz w:val="21"/>
          <w:szCs w:val="21"/>
        </w:rPr>
      </w:pPr>
      <w:r w:rsidRPr="00B64E52">
        <w:rPr>
          <w:color w:val="000000"/>
          <w:sz w:val="28"/>
          <w:szCs w:val="28"/>
          <w:bdr w:val="none" w:sz="0" w:space="0" w:color="auto" w:frame="1"/>
        </w:rPr>
        <w:t>Использованная литература:</w:t>
      </w:r>
    </w:p>
    <w:p w:rsidR="008B07E2" w:rsidRPr="00B64E52" w:rsidRDefault="008B07E2" w:rsidP="008B07E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000000"/>
          <w:sz w:val="21"/>
          <w:szCs w:val="21"/>
        </w:rPr>
      </w:pPr>
      <w:r w:rsidRPr="00B64E52">
        <w:rPr>
          <w:color w:val="000000"/>
          <w:sz w:val="28"/>
          <w:szCs w:val="28"/>
          <w:bdr w:val="none" w:sz="0" w:space="0" w:color="auto" w:frame="1"/>
        </w:rPr>
        <w:t>1. Руководство для учителя АОО «Назарбаев Интеллектуальные школы», 2012 </w:t>
      </w:r>
      <w:r w:rsidRPr="00B64E52">
        <w:rPr>
          <w:rFonts w:ascii="Trebuchet MS" w:hAnsi="Trebuchet MS"/>
          <w:color w:val="000000"/>
          <w:sz w:val="21"/>
          <w:szCs w:val="21"/>
        </w:rPr>
        <w:br/>
      </w:r>
      <w:r w:rsidRPr="00B64E52">
        <w:rPr>
          <w:color w:val="000000"/>
          <w:sz w:val="28"/>
          <w:szCs w:val="28"/>
          <w:bdr w:val="none" w:sz="0" w:space="0" w:color="auto" w:frame="1"/>
        </w:rPr>
        <w:t>2. </w:t>
      </w:r>
      <w:proofErr w:type="spellStart"/>
      <w:r w:rsidRPr="00B64E52">
        <w:rPr>
          <w:color w:val="000000"/>
          <w:sz w:val="28"/>
          <w:szCs w:val="28"/>
          <w:bdr w:val="none" w:sz="0" w:space="0" w:color="auto" w:frame="1"/>
        </w:rPr>
        <w:t>Пинская</w:t>
      </w:r>
      <w:proofErr w:type="spellEnd"/>
      <w:r w:rsidRPr="00B64E52">
        <w:rPr>
          <w:color w:val="000000"/>
          <w:sz w:val="28"/>
          <w:szCs w:val="28"/>
          <w:bdr w:val="none" w:sz="0" w:space="0" w:color="auto" w:frame="1"/>
        </w:rPr>
        <w:t xml:space="preserve"> М. «Оценивание – способ повышения эффективности обучения»</w:t>
      </w:r>
    </w:p>
    <w:p w:rsidR="008B07E2" w:rsidRPr="00B64E52" w:rsidRDefault="008B07E2" w:rsidP="008B07E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000000"/>
          <w:sz w:val="21"/>
          <w:szCs w:val="21"/>
        </w:rPr>
      </w:pPr>
      <w:r w:rsidRPr="00B64E52">
        <w:rPr>
          <w:color w:val="000000"/>
          <w:sz w:val="28"/>
          <w:szCs w:val="28"/>
          <w:bdr w:val="none" w:sz="0" w:space="0" w:color="auto" w:frame="1"/>
        </w:rPr>
        <w:t xml:space="preserve">3. Воронцов А.Б. Педагогическая технология контроля и оценки учебной деятельности. – М.: </w:t>
      </w:r>
      <w:proofErr w:type="spellStart"/>
      <w:r w:rsidRPr="00B64E52">
        <w:rPr>
          <w:color w:val="000000"/>
          <w:sz w:val="28"/>
          <w:szCs w:val="28"/>
          <w:bdr w:val="none" w:sz="0" w:space="0" w:color="auto" w:frame="1"/>
        </w:rPr>
        <w:t>Рассказовъ</w:t>
      </w:r>
      <w:proofErr w:type="spellEnd"/>
      <w:r w:rsidRPr="00B64E52">
        <w:rPr>
          <w:color w:val="000000"/>
          <w:sz w:val="28"/>
          <w:szCs w:val="28"/>
          <w:bdr w:val="none" w:sz="0" w:space="0" w:color="auto" w:frame="1"/>
        </w:rPr>
        <w:t>, 2002.</w:t>
      </w:r>
    </w:p>
    <w:p w:rsidR="008B07E2" w:rsidRPr="00B64E52" w:rsidRDefault="008B07E2" w:rsidP="008B07E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000000"/>
          <w:sz w:val="21"/>
          <w:szCs w:val="21"/>
        </w:rPr>
      </w:pPr>
      <w:r w:rsidRPr="00B64E52">
        <w:rPr>
          <w:color w:val="000000"/>
          <w:sz w:val="28"/>
          <w:szCs w:val="28"/>
          <w:bdr w:val="none" w:sz="0" w:space="0" w:color="auto" w:frame="1"/>
        </w:rPr>
        <w:t>4. Методическое руководство «Оценивание учебных достижений учащихся», Бишкек, 2010. </w:t>
      </w:r>
    </w:p>
    <w:p w:rsidR="00921CAF" w:rsidRPr="00CC5FB9" w:rsidRDefault="00921CAF"/>
    <w:sectPr w:rsidR="00921CAF" w:rsidRPr="00CC5FB9" w:rsidSect="00D8756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9A" w:rsidRDefault="00E03B9A" w:rsidP="00EF40A1">
      <w:pPr>
        <w:spacing w:after="0" w:line="240" w:lineRule="auto"/>
      </w:pPr>
      <w:r>
        <w:separator/>
      </w:r>
    </w:p>
  </w:endnote>
  <w:endnote w:type="continuationSeparator" w:id="0">
    <w:p w:rsidR="00E03B9A" w:rsidRDefault="00E03B9A" w:rsidP="00EF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9A" w:rsidRDefault="00E03B9A" w:rsidP="00EF40A1">
      <w:pPr>
        <w:spacing w:after="0" w:line="240" w:lineRule="auto"/>
      </w:pPr>
      <w:r>
        <w:separator/>
      </w:r>
    </w:p>
  </w:footnote>
  <w:footnote w:type="continuationSeparator" w:id="0">
    <w:p w:rsidR="00E03B9A" w:rsidRDefault="00E03B9A" w:rsidP="00EF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7724"/>
    <w:multiLevelType w:val="multilevel"/>
    <w:tmpl w:val="0EDC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F731B"/>
    <w:multiLevelType w:val="multilevel"/>
    <w:tmpl w:val="4846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E3D14"/>
    <w:multiLevelType w:val="multilevel"/>
    <w:tmpl w:val="BE2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D3DCB"/>
    <w:multiLevelType w:val="multilevel"/>
    <w:tmpl w:val="910A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3474A"/>
    <w:multiLevelType w:val="multilevel"/>
    <w:tmpl w:val="2E1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90"/>
    <w:rsid w:val="00015D5C"/>
    <w:rsid w:val="00256921"/>
    <w:rsid w:val="003413BF"/>
    <w:rsid w:val="00382D66"/>
    <w:rsid w:val="00473215"/>
    <w:rsid w:val="008B07E2"/>
    <w:rsid w:val="00921CAF"/>
    <w:rsid w:val="00927C90"/>
    <w:rsid w:val="00A6460E"/>
    <w:rsid w:val="00BF3233"/>
    <w:rsid w:val="00CC5FB9"/>
    <w:rsid w:val="00D8756D"/>
    <w:rsid w:val="00E03B9A"/>
    <w:rsid w:val="00E03E86"/>
    <w:rsid w:val="00E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27C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3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0A1"/>
  </w:style>
  <w:style w:type="paragraph" w:styleId="a9">
    <w:name w:val="footer"/>
    <w:basedOn w:val="a"/>
    <w:link w:val="aa"/>
    <w:uiPriority w:val="99"/>
    <w:unhideWhenUsed/>
    <w:rsid w:val="00EF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27C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3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0A1"/>
  </w:style>
  <w:style w:type="paragraph" w:styleId="a9">
    <w:name w:val="footer"/>
    <w:basedOn w:val="a"/>
    <w:link w:val="aa"/>
    <w:uiPriority w:val="99"/>
    <w:unhideWhenUsed/>
    <w:rsid w:val="00EF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асер</cp:lastModifiedBy>
  <cp:revision>3</cp:revision>
  <dcterms:created xsi:type="dcterms:W3CDTF">2019-01-16T14:56:00Z</dcterms:created>
  <dcterms:modified xsi:type="dcterms:W3CDTF">2019-01-16T15:04:00Z</dcterms:modified>
</cp:coreProperties>
</file>