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1B" w:rsidRPr="00A312EE" w:rsidRDefault="00687ED4" w:rsidP="00F2464E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r w:rsidR="0079711B" w:rsidRPr="00A312EE">
        <w:rPr>
          <w:rFonts w:ascii="Times New Roman" w:hAnsi="Times New Roman" w:cs="Times New Roman"/>
          <w:b/>
          <w:sz w:val="28"/>
          <w:szCs w:val="28"/>
        </w:rPr>
        <w:t>Пишем эссе-аргументацию</w:t>
      </w:r>
      <w:r w:rsidR="00044C0C" w:rsidRPr="00A312EE">
        <w:rPr>
          <w:rFonts w:ascii="Times New Roman" w:hAnsi="Times New Roman" w:cs="Times New Roman"/>
          <w:b/>
          <w:sz w:val="28"/>
          <w:szCs w:val="28"/>
        </w:rPr>
        <w:t xml:space="preserve"> правильно</w:t>
      </w:r>
      <w:bookmarkEnd w:id="0"/>
    </w:p>
    <w:p w:rsidR="005956C5" w:rsidRDefault="0079013A" w:rsidP="00F2464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«Эссе» – термин латинского происхождения, в русском языке заимствов</w:t>
      </w:r>
      <w:r w:rsidR="00F2464E">
        <w:rPr>
          <w:rFonts w:ascii="Times New Roman" w:hAnsi="Times New Roman" w:cs="Times New Roman"/>
          <w:sz w:val="28"/>
          <w:szCs w:val="28"/>
        </w:rPr>
        <w:t xml:space="preserve">анный </w:t>
      </w:r>
      <w:proofErr w:type="gramStart"/>
      <w:r w:rsidR="00F2464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F2464E">
        <w:rPr>
          <w:rFonts w:ascii="Times New Roman" w:hAnsi="Times New Roman" w:cs="Times New Roman"/>
          <w:sz w:val="28"/>
          <w:szCs w:val="28"/>
        </w:rPr>
        <w:t xml:space="preserve"> французского. Это </w:t>
      </w:r>
      <w:r w:rsidRPr="0079013A">
        <w:rPr>
          <w:rFonts w:ascii="Times New Roman" w:hAnsi="Times New Roman" w:cs="Times New Roman"/>
          <w:sz w:val="28"/>
          <w:szCs w:val="28"/>
        </w:rPr>
        <w:t>короткое прозаическое произведение, характеризующееся малым объемом и вольным стилем авторского изложения. Оно раскрывает размышления или личные суждения автора по какому-либо вопросу. Целью эссе является не полное раскрытие какой-то широкой темы, а лишь передача авторского мнения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13A" w:rsidRPr="0079013A" w:rsidRDefault="00F2464E" w:rsidP="00F2464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в последнее время вызывает </w:t>
      </w:r>
      <w:r w:rsidR="00765B0B">
        <w:rPr>
          <w:rFonts w:ascii="Times New Roman" w:hAnsi="Times New Roman" w:cs="Times New Roman"/>
          <w:sz w:val="28"/>
          <w:szCs w:val="28"/>
        </w:rPr>
        <w:t>эссе – аргументации</w:t>
      </w:r>
      <w:r>
        <w:rPr>
          <w:rFonts w:ascii="Times New Roman" w:hAnsi="Times New Roman" w:cs="Times New Roman"/>
          <w:sz w:val="28"/>
          <w:szCs w:val="28"/>
        </w:rPr>
        <w:t xml:space="preserve">. Это, прежде всего, связано с тем, что итоговая аттестация за курс основного среднего образования проводится именно в этой форме.  Какова же структура эссе-аргументации? Прежде всего, это </w:t>
      </w:r>
      <w:r w:rsidR="00672703">
        <w:rPr>
          <w:rFonts w:ascii="Times New Roman" w:hAnsi="Times New Roman" w:cs="Times New Roman"/>
          <w:sz w:val="28"/>
          <w:szCs w:val="28"/>
        </w:rPr>
        <w:t>ч</w:t>
      </w:r>
      <w:r w:rsidR="0079013A" w:rsidRPr="0079013A">
        <w:rPr>
          <w:rFonts w:ascii="Times New Roman" w:hAnsi="Times New Roman" w:cs="Times New Roman"/>
          <w:sz w:val="28"/>
          <w:szCs w:val="28"/>
        </w:rPr>
        <w:t xml:space="preserve">еткий, краткий и емкий тезис, который </w:t>
      </w:r>
      <w:r w:rsidR="00672703">
        <w:rPr>
          <w:rFonts w:ascii="Times New Roman" w:hAnsi="Times New Roman" w:cs="Times New Roman"/>
          <w:sz w:val="28"/>
          <w:szCs w:val="28"/>
        </w:rPr>
        <w:t>содержится в первом абзаце эссе</w:t>
      </w:r>
      <w:r>
        <w:rPr>
          <w:rFonts w:ascii="Times New Roman" w:hAnsi="Times New Roman" w:cs="Times New Roman"/>
          <w:sz w:val="28"/>
          <w:szCs w:val="28"/>
        </w:rPr>
        <w:t xml:space="preserve">. В эссе-аргументации должны быть </w:t>
      </w:r>
      <w:r w:rsidR="00672703">
        <w:rPr>
          <w:rFonts w:ascii="Times New Roman" w:hAnsi="Times New Roman" w:cs="Times New Roman"/>
          <w:sz w:val="28"/>
          <w:szCs w:val="28"/>
        </w:rPr>
        <w:t>л</w:t>
      </w:r>
      <w:r w:rsidR="0079013A" w:rsidRPr="0079013A">
        <w:rPr>
          <w:rFonts w:ascii="Times New Roman" w:hAnsi="Times New Roman" w:cs="Times New Roman"/>
          <w:sz w:val="28"/>
          <w:szCs w:val="28"/>
        </w:rPr>
        <w:t>огичные переходы между введением</w:t>
      </w:r>
      <w:r>
        <w:rPr>
          <w:rFonts w:ascii="Times New Roman" w:hAnsi="Times New Roman" w:cs="Times New Roman"/>
          <w:sz w:val="28"/>
          <w:szCs w:val="28"/>
        </w:rPr>
        <w:t xml:space="preserve">, основной частью и заключением, </w:t>
      </w:r>
      <w:r w:rsidR="0079013A" w:rsidRPr="0079013A">
        <w:rPr>
          <w:rFonts w:ascii="Times New Roman" w:hAnsi="Times New Roman" w:cs="Times New Roman"/>
          <w:sz w:val="28"/>
          <w:szCs w:val="28"/>
        </w:rPr>
        <w:t xml:space="preserve"> </w:t>
      </w:r>
      <w:r w:rsidR="00672703">
        <w:rPr>
          <w:rFonts w:ascii="Times New Roman" w:hAnsi="Times New Roman" w:cs="Times New Roman"/>
          <w:sz w:val="28"/>
          <w:szCs w:val="28"/>
        </w:rPr>
        <w:t>а</w:t>
      </w:r>
      <w:r w:rsidR="0079013A" w:rsidRPr="0079013A">
        <w:rPr>
          <w:rFonts w:ascii="Times New Roman" w:hAnsi="Times New Roman" w:cs="Times New Roman"/>
          <w:sz w:val="28"/>
          <w:szCs w:val="28"/>
        </w:rPr>
        <w:t>бзацы основного те</w:t>
      </w:r>
      <w:r>
        <w:rPr>
          <w:rFonts w:ascii="Times New Roman" w:hAnsi="Times New Roman" w:cs="Times New Roman"/>
          <w:sz w:val="28"/>
          <w:szCs w:val="28"/>
        </w:rPr>
        <w:t xml:space="preserve">кста, содержат доказательства. В </w:t>
      </w:r>
      <w:r w:rsidR="006727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аключении </w:t>
      </w:r>
      <w:r w:rsidR="0079013A" w:rsidRPr="0079013A">
        <w:rPr>
          <w:rFonts w:ascii="Times New Roman" w:hAnsi="Times New Roman" w:cs="Times New Roman"/>
          <w:sz w:val="28"/>
          <w:szCs w:val="28"/>
        </w:rPr>
        <w:t>не просто повторяет тезис, но переформулирует его в свет</w:t>
      </w:r>
      <w:r w:rsidR="00765B0B">
        <w:rPr>
          <w:rFonts w:ascii="Times New Roman" w:hAnsi="Times New Roman" w:cs="Times New Roman"/>
          <w:sz w:val="28"/>
          <w:szCs w:val="28"/>
        </w:rPr>
        <w:t>е представленных доказательств.</w:t>
      </w:r>
    </w:p>
    <w:p w:rsidR="0079013A" w:rsidRDefault="00672703" w:rsidP="00E30F85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Эссе-аргументация также должна</w:t>
      </w:r>
      <w:r w:rsidR="0079013A" w:rsidRPr="0079013A">
        <w:rPr>
          <w:rFonts w:ascii="Times New Roman" w:hAnsi="Times New Roman" w:cs="Times New Roman"/>
          <w:sz w:val="28"/>
          <w:szCs w:val="28"/>
        </w:rPr>
        <w:t xml:space="preserve"> учитывать разные точки зрения на проблему. В зависимости от величины эссе рекомендуется посвятить один или два абзаца обсуждению альтернативных мнений. Распространенный способ написать эссе-аргументацию — написать «пять абзацев». Это не единственная формула, но удобная. Это звучит просто, и это правда просто. Текст состоит из (а) вводного параграфа (б) трех параграфов с доказательствами, которые могут включать обсуждение противоположных точек зрения, и (в) заключения.</w:t>
      </w:r>
    </w:p>
    <w:p w:rsidR="0079013A" w:rsidRPr="0079013A" w:rsidRDefault="00F2464E" w:rsidP="0067270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Остановимся более подробно на структуре эссе-аргументации. </w:t>
      </w:r>
      <w:r w:rsidR="0079013A" w:rsidRPr="0079013A">
        <w:rPr>
          <w:rFonts w:ascii="Times New Roman" w:hAnsi="Times New Roman" w:cs="Times New Roman"/>
          <w:sz w:val="28"/>
          <w:szCs w:val="28"/>
        </w:rPr>
        <w:t xml:space="preserve">Во вступлении говорим о теме двух текстов </w:t>
      </w:r>
      <w:proofErr w:type="spellStart"/>
      <w:r w:rsidR="0079013A" w:rsidRPr="0079013A">
        <w:rPr>
          <w:rFonts w:ascii="Times New Roman" w:hAnsi="Times New Roman" w:cs="Times New Roman"/>
          <w:sz w:val="28"/>
          <w:szCs w:val="28"/>
        </w:rPr>
        <w:t>общо</w:t>
      </w:r>
      <w:proofErr w:type="spellEnd"/>
      <w:r w:rsidR="0079013A" w:rsidRPr="0079013A">
        <w:rPr>
          <w:rFonts w:ascii="Times New Roman" w:hAnsi="Times New Roman" w:cs="Times New Roman"/>
          <w:sz w:val="28"/>
          <w:szCs w:val="28"/>
        </w:rPr>
        <w:t>, не демонстрируя позицию «за» и «против»</w:t>
      </w:r>
      <w:r w:rsidR="0079013A">
        <w:rPr>
          <w:rFonts w:ascii="Times New Roman" w:hAnsi="Times New Roman" w:cs="Times New Roman"/>
          <w:sz w:val="28"/>
          <w:szCs w:val="28"/>
        </w:rPr>
        <w:t>.</w:t>
      </w:r>
      <w:r w:rsidR="00672703">
        <w:rPr>
          <w:rFonts w:ascii="Times New Roman" w:hAnsi="Times New Roman" w:cs="Times New Roman"/>
          <w:sz w:val="28"/>
          <w:szCs w:val="28"/>
        </w:rPr>
        <w:t xml:space="preserve"> Здесь четко </w:t>
      </w:r>
      <w:r w:rsidR="0079013A" w:rsidRPr="0079013A">
        <w:rPr>
          <w:rFonts w:ascii="Times New Roman" w:hAnsi="Times New Roman" w:cs="Times New Roman"/>
          <w:sz w:val="28"/>
          <w:szCs w:val="28"/>
        </w:rPr>
        <w:t>формулируетс</w:t>
      </w:r>
      <w:r w:rsidR="00672703">
        <w:rPr>
          <w:rFonts w:ascii="Times New Roman" w:hAnsi="Times New Roman" w:cs="Times New Roman"/>
          <w:sz w:val="28"/>
          <w:szCs w:val="28"/>
        </w:rPr>
        <w:t xml:space="preserve">я проблема. </w:t>
      </w:r>
      <w:r w:rsidR="0079013A" w:rsidRPr="0079013A">
        <w:rPr>
          <w:rFonts w:ascii="Times New Roman" w:hAnsi="Times New Roman" w:cs="Times New Roman"/>
          <w:sz w:val="28"/>
          <w:szCs w:val="28"/>
        </w:rPr>
        <w:t>Это ситуация, требующая разрешения. Следовательно, и проблемный вопрос требует ответа.</w:t>
      </w:r>
      <w:r w:rsidR="00672703">
        <w:rPr>
          <w:rFonts w:ascii="Times New Roman" w:hAnsi="Times New Roman" w:cs="Times New Roman"/>
          <w:sz w:val="28"/>
          <w:szCs w:val="28"/>
        </w:rPr>
        <w:t xml:space="preserve"> </w:t>
      </w:r>
      <w:r w:rsidR="0079013A" w:rsidRPr="0079013A">
        <w:rPr>
          <w:rFonts w:ascii="Times New Roman" w:hAnsi="Times New Roman" w:cs="Times New Roman"/>
          <w:sz w:val="28"/>
          <w:szCs w:val="28"/>
        </w:rPr>
        <w:t>Проблема изначально заложена в названии эссе-аргументации</w:t>
      </w:r>
      <w:r w:rsidR="00672703">
        <w:rPr>
          <w:rFonts w:ascii="Times New Roman" w:hAnsi="Times New Roman" w:cs="Times New Roman"/>
          <w:sz w:val="28"/>
          <w:szCs w:val="28"/>
        </w:rPr>
        <w:t xml:space="preserve">. </w:t>
      </w:r>
      <w:r w:rsidR="0079013A" w:rsidRPr="0079013A">
        <w:rPr>
          <w:rFonts w:ascii="Times New Roman" w:hAnsi="Times New Roman" w:cs="Times New Roman"/>
          <w:sz w:val="28"/>
          <w:szCs w:val="28"/>
        </w:rPr>
        <w:t>При формулировке проблемного вопроса необходимо тему интерпретировать (перефразировать)</w:t>
      </w:r>
    </w:p>
    <w:p w:rsidR="0079013A" w:rsidRDefault="0079013A" w:rsidP="0067270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 xml:space="preserve">Ученик уже ознакомился с текстами, предложенными во время итоговой аттестации. </w:t>
      </w:r>
      <w:proofErr w:type="gramStart"/>
      <w:r w:rsidRPr="0079013A">
        <w:rPr>
          <w:rFonts w:ascii="Times New Roman" w:hAnsi="Times New Roman" w:cs="Times New Roman"/>
          <w:sz w:val="28"/>
          <w:szCs w:val="28"/>
        </w:rPr>
        <w:t>Обучающийся определяется, какая</w:t>
      </w:r>
      <w:r w:rsidR="00672703">
        <w:rPr>
          <w:rFonts w:ascii="Times New Roman" w:hAnsi="Times New Roman" w:cs="Times New Roman"/>
          <w:sz w:val="28"/>
          <w:szCs w:val="28"/>
        </w:rPr>
        <w:t xml:space="preserve"> позиция для него ближе, считая</w:t>
      </w:r>
      <w:r w:rsidRPr="0079013A">
        <w:rPr>
          <w:rFonts w:ascii="Times New Roman" w:hAnsi="Times New Roman" w:cs="Times New Roman"/>
          <w:sz w:val="28"/>
          <w:szCs w:val="28"/>
        </w:rPr>
        <w:t xml:space="preserve"> эту позицию основной при написании эссе.</w:t>
      </w:r>
      <w:proofErr w:type="gramEnd"/>
      <w:r w:rsidRPr="0079013A">
        <w:rPr>
          <w:rFonts w:ascii="Times New Roman" w:hAnsi="Times New Roman" w:cs="Times New Roman"/>
          <w:sz w:val="28"/>
          <w:szCs w:val="28"/>
        </w:rPr>
        <w:t xml:space="preserve"> Здесь учащийся приводит первый аргумент. Этот аргумент соответствует</w:t>
      </w:r>
      <w:r w:rsidR="00672703">
        <w:rPr>
          <w:rFonts w:ascii="Times New Roman" w:hAnsi="Times New Roman" w:cs="Times New Roman"/>
          <w:sz w:val="28"/>
          <w:szCs w:val="28"/>
        </w:rPr>
        <w:t xml:space="preserve"> материалу одного из текстов</w:t>
      </w:r>
      <w:r w:rsidRPr="0079013A">
        <w:rPr>
          <w:rFonts w:ascii="Times New Roman" w:hAnsi="Times New Roman" w:cs="Times New Roman"/>
          <w:sz w:val="28"/>
          <w:szCs w:val="28"/>
        </w:rPr>
        <w:t>.</w:t>
      </w:r>
    </w:p>
    <w:p w:rsidR="0079013A" w:rsidRPr="0079013A" w:rsidRDefault="0079013A" w:rsidP="00765B0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Как поступить учителю, когда обучающийся задает правомерный вопрос о том, что ему близки обе позиции, он согласен с автора</w:t>
      </w:r>
      <w:r w:rsidR="00765B0B">
        <w:rPr>
          <w:rFonts w:ascii="Times New Roman" w:hAnsi="Times New Roman" w:cs="Times New Roman"/>
          <w:sz w:val="28"/>
          <w:szCs w:val="28"/>
        </w:rPr>
        <w:t xml:space="preserve">ми обоих текстов? </w:t>
      </w:r>
    </w:p>
    <w:p w:rsid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lastRenderedPageBreak/>
        <w:t xml:space="preserve">Совет практика: объясните </w:t>
      </w:r>
      <w:proofErr w:type="gramStart"/>
      <w:r w:rsidRPr="0079013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9013A">
        <w:rPr>
          <w:rFonts w:ascii="Times New Roman" w:hAnsi="Times New Roman" w:cs="Times New Roman"/>
          <w:sz w:val="28"/>
          <w:szCs w:val="28"/>
        </w:rPr>
        <w:t xml:space="preserve">, что данная работа не проверяет </w:t>
      </w:r>
      <w:proofErr w:type="spellStart"/>
      <w:r w:rsidRPr="0079013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9013A">
        <w:rPr>
          <w:rFonts w:ascii="Times New Roman" w:hAnsi="Times New Roman" w:cs="Times New Roman"/>
          <w:sz w:val="28"/>
          <w:szCs w:val="28"/>
        </w:rPr>
        <w:t xml:space="preserve"> личностных качеств, взрослость. Итоговая аттестация по родному языку в форме эссе-аргументации проверяет навыки и умения, полученные на уроках русского языка. Учителю важно увидеть, как ученик владеет структурой эссе, умеет формулировать проблему, умеет работать с текстами и извлекать из них информацию (тему, тезис, аргументы). </w:t>
      </w:r>
      <w:proofErr w:type="gramStart"/>
      <w:r w:rsidRPr="0079013A">
        <w:rPr>
          <w:rFonts w:ascii="Times New Roman" w:hAnsi="Times New Roman" w:cs="Times New Roman"/>
          <w:sz w:val="28"/>
          <w:szCs w:val="28"/>
        </w:rPr>
        <w:t xml:space="preserve">Преподаватель оценивает работу с точки зрения </w:t>
      </w:r>
      <w:proofErr w:type="spellStart"/>
      <w:r w:rsidRPr="0079013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9013A">
        <w:rPr>
          <w:rFonts w:ascii="Times New Roman" w:hAnsi="Times New Roman" w:cs="Times New Roman"/>
          <w:sz w:val="28"/>
          <w:szCs w:val="28"/>
        </w:rPr>
        <w:t xml:space="preserve"> коммуникативной и языковой компетенций и не составляет психологический портрет обучающегося.</w:t>
      </w:r>
      <w:proofErr w:type="gramEnd"/>
    </w:p>
    <w:p w:rsidR="0079013A" w:rsidRPr="0079013A" w:rsidRDefault="00672703" w:rsidP="0067270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идет в</w:t>
      </w:r>
      <w:r w:rsidR="00765B0B">
        <w:rPr>
          <w:rFonts w:ascii="Times New Roman" w:hAnsi="Times New Roman" w:cs="Times New Roman"/>
          <w:sz w:val="28"/>
          <w:szCs w:val="28"/>
        </w:rPr>
        <w:t>торой (авторский) аргумент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013A" w:rsidRPr="0079013A">
        <w:rPr>
          <w:rFonts w:ascii="Times New Roman" w:hAnsi="Times New Roman" w:cs="Times New Roman"/>
          <w:sz w:val="28"/>
          <w:szCs w:val="28"/>
        </w:rPr>
        <w:t>Здесь учащийся демонстрирует личнос</w:t>
      </w:r>
      <w:r w:rsidR="00765B0B">
        <w:rPr>
          <w:rFonts w:ascii="Times New Roman" w:hAnsi="Times New Roman" w:cs="Times New Roman"/>
          <w:sz w:val="28"/>
          <w:szCs w:val="28"/>
        </w:rPr>
        <w:t xml:space="preserve">тные умения, широту кругозора. </w:t>
      </w:r>
      <w:r w:rsidR="0079013A" w:rsidRPr="0079013A">
        <w:rPr>
          <w:rFonts w:ascii="Times New Roman" w:hAnsi="Times New Roman" w:cs="Times New Roman"/>
          <w:sz w:val="28"/>
          <w:szCs w:val="28"/>
        </w:rPr>
        <w:t>В поддержку выдвинутого тезиса необходимо привести личный аргумент, не связанный с предложенными текстами.</w:t>
      </w:r>
    </w:p>
    <w:p w:rsidR="00F2464E" w:rsidRDefault="0079013A" w:rsidP="00F2464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Аргументы показывают то, насколько автор разбирается в материале, а также позволяют провести причинно-следственные связи для последующих выводов. Виды аргументов зависят от предмета, по которому оно пишется. Например, в литературе допускается наличие общего мнения, философские мысли, если дело касается истории, то здесь все аргументы должны основываться на исторических и научных источниках, а также провязываться к определенным дата или событиям, в случае с обществознанием требуются ответы на ч</w:t>
      </w:r>
      <w:r w:rsidR="00672703">
        <w:rPr>
          <w:rFonts w:ascii="Times New Roman" w:hAnsi="Times New Roman" w:cs="Times New Roman"/>
          <w:sz w:val="28"/>
          <w:szCs w:val="28"/>
        </w:rPr>
        <w:t>етко поставленный ранее вопрос.</w:t>
      </w:r>
      <w:r w:rsidR="00F24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13A" w:rsidRDefault="0079013A" w:rsidP="00F2464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Аргументы бывают следующих видов:</w:t>
      </w:r>
      <w:r w:rsidR="00F2464E">
        <w:rPr>
          <w:rFonts w:ascii="Times New Roman" w:hAnsi="Times New Roman" w:cs="Times New Roman"/>
          <w:sz w:val="28"/>
          <w:szCs w:val="28"/>
        </w:rPr>
        <w:t xml:space="preserve"> т</w:t>
      </w:r>
      <w:r w:rsidRPr="0079013A">
        <w:rPr>
          <w:rFonts w:ascii="Times New Roman" w:hAnsi="Times New Roman" w:cs="Times New Roman"/>
          <w:sz w:val="28"/>
          <w:szCs w:val="28"/>
        </w:rPr>
        <w:t>еоретические</w:t>
      </w:r>
      <w:r w:rsidR="00F2464E">
        <w:rPr>
          <w:rFonts w:ascii="Times New Roman" w:hAnsi="Times New Roman" w:cs="Times New Roman"/>
          <w:sz w:val="28"/>
          <w:szCs w:val="28"/>
        </w:rPr>
        <w:t>, исторические, п</w:t>
      </w:r>
      <w:r w:rsidR="00765B0B">
        <w:rPr>
          <w:rFonts w:ascii="Times New Roman" w:hAnsi="Times New Roman" w:cs="Times New Roman"/>
          <w:sz w:val="28"/>
          <w:szCs w:val="28"/>
        </w:rPr>
        <w:t>рактические.</w:t>
      </w:r>
      <w:r w:rsidRPr="0079013A">
        <w:rPr>
          <w:rFonts w:ascii="Times New Roman" w:hAnsi="Times New Roman" w:cs="Times New Roman"/>
          <w:sz w:val="28"/>
          <w:szCs w:val="28"/>
        </w:rPr>
        <w:t> Главное, что стоит помнить, подбирая аргумент, что он должен быть общеизвестным, легкодоступным, а также значимым. Откуда же их брать? Как подобрать аргу</w:t>
      </w:r>
      <w:r w:rsidR="00765B0B">
        <w:rPr>
          <w:rFonts w:ascii="Times New Roman" w:hAnsi="Times New Roman" w:cs="Times New Roman"/>
          <w:sz w:val="28"/>
          <w:szCs w:val="28"/>
        </w:rPr>
        <w:t>мент, который нужен именно вам?</w:t>
      </w:r>
      <w:r w:rsidR="00F2464E">
        <w:rPr>
          <w:rFonts w:ascii="Times New Roman" w:hAnsi="Times New Roman" w:cs="Times New Roman"/>
          <w:sz w:val="28"/>
          <w:szCs w:val="28"/>
        </w:rPr>
        <w:t xml:space="preserve"> </w:t>
      </w:r>
      <w:r w:rsidRPr="0079013A">
        <w:rPr>
          <w:rFonts w:ascii="Times New Roman" w:hAnsi="Times New Roman" w:cs="Times New Roman"/>
          <w:sz w:val="28"/>
          <w:szCs w:val="28"/>
        </w:rPr>
        <w:t>Как правило, в большинстве случаев аргументы легко найти в литературе. Это могут быть научные труды, а может быть и художественная литератур</w:t>
      </w:r>
      <w:r w:rsidR="00F2464E">
        <w:rPr>
          <w:rFonts w:ascii="Times New Roman" w:hAnsi="Times New Roman" w:cs="Times New Roman"/>
          <w:sz w:val="28"/>
          <w:szCs w:val="28"/>
        </w:rPr>
        <w:t xml:space="preserve">а. </w:t>
      </w:r>
      <w:r w:rsidR="00F2464E">
        <w:rPr>
          <w:rFonts w:ascii="Times New Roman" w:hAnsi="Times New Roman" w:cs="Times New Roman"/>
          <w:sz w:val="28"/>
          <w:szCs w:val="28"/>
        </w:rPr>
        <w:br/>
      </w:r>
      <w:r w:rsidRPr="0079013A">
        <w:rPr>
          <w:rFonts w:ascii="Times New Roman" w:hAnsi="Times New Roman" w:cs="Times New Roman"/>
          <w:sz w:val="28"/>
          <w:szCs w:val="28"/>
        </w:rPr>
        <w:t xml:space="preserve">К данному разделу </w:t>
      </w:r>
      <w:r w:rsidR="00F2464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9013A">
        <w:rPr>
          <w:rFonts w:ascii="Times New Roman" w:hAnsi="Times New Roman" w:cs="Times New Roman"/>
          <w:sz w:val="28"/>
          <w:szCs w:val="28"/>
        </w:rPr>
        <w:t xml:space="preserve">можно отнести ранее опубликованные эссе, статьи и другие малые формы документов. Для примера можно привести сборник для юношества Д.С. Лихачева. В нем подобраны работы с </w:t>
      </w:r>
      <w:r w:rsidR="00F2464E">
        <w:rPr>
          <w:rFonts w:ascii="Times New Roman" w:hAnsi="Times New Roman" w:cs="Times New Roman"/>
          <w:sz w:val="28"/>
          <w:szCs w:val="28"/>
        </w:rPr>
        <w:t xml:space="preserve">широкой проблематикой. </w:t>
      </w:r>
      <w:r w:rsidRPr="0079013A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F2464E">
        <w:rPr>
          <w:rFonts w:ascii="Times New Roman" w:hAnsi="Times New Roman" w:cs="Times New Roman"/>
          <w:sz w:val="28"/>
          <w:szCs w:val="28"/>
        </w:rPr>
        <w:t xml:space="preserve">еще </w:t>
      </w:r>
      <w:r w:rsidRPr="0079013A">
        <w:rPr>
          <w:rFonts w:ascii="Times New Roman" w:hAnsi="Times New Roman" w:cs="Times New Roman"/>
          <w:sz w:val="28"/>
          <w:szCs w:val="28"/>
        </w:rPr>
        <w:t>может использовать биографии политических деятелей, как историче</w:t>
      </w:r>
      <w:r w:rsidR="00F2464E">
        <w:rPr>
          <w:rFonts w:ascii="Times New Roman" w:hAnsi="Times New Roman" w:cs="Times New Roman"/>
          <w:sz w:val="28"/>
          <w:szCs w:val="28"/>
        </w:rPr>
        <w:t xml:space="preserve">ских, так и современных. </w:t>
      </w:r>
      <w:r w:rsidRPr="0079013A">
        <w:rPr>
          <w:rFonts w:ascii="Times New Roman" w:hAnsi="Times New Roman" w:cs="Times New Roman"/>
          <w:sz w:val="28"/>
          <w:szCs w:val="28"/>
        </w:rPr>
        <w:t>Исторические факты более понятны, чем примеры из литературы – отсылка к реальным событиям всегда бо</w:t>
      </w:r>
      <w:r w:rsidR="00F2464E">
        <w:rPr>
          <w:rFonts w:ascii="Times New Roman" w:hAnsi="Times New Roman" w:cs="Times New Roman"/>
          <w:sz w:val="28"/>
          <w:szCs w:val="28"/>
        </w:rPr>
        <w:t>лее уместна. Очень актуальны с</w:t>
      </w:r>
      <w:r w:rsidRPr="0079013A">
        <w:rPr>
          <w:rFonts w:ascii="Times New Roman" w:hAnsi="Times New Roman" w:cs="Times New Roman"/>
          <w:sz w:val="28"/>
          <w:szCs w:val="28"/>
        </w:rPr>
        <w:t>обытия современной жизни, которые иллюстрируют позицию автора</w:t>
      </w:r>
      <w:r w:rsidR="00F2464E">
        <w:rPr>
          <w:rFonts w:ascii="Times New Roman" w:hAnsi="Times New Roman" w:cs="Times New Roman"/>
          <w:sz w:val="28"/>
          <w:szCs w:val="28"/>
        </w:rPr>
        <w:t>. И</w:t>
      </w:r>
      <w:r w:rsidR="00E30F85">
        <w:rPr>
          <w:rFonts w:ascii="Times New Roman" w:hAnsi="Times New Roman" w:cs="Times New Roman"/>
          <w:sz w:val="28"/>
          <w:szCs w:val="28"/>
        </w:rPr>
        <w:t xml:space="preserve"> самое любимое у </w:t>
      </w:r>
      <w:proofErr w:type="gramStart"/>
      <w:r w:rsidR="00E30F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30F85">
        <w:rPr>
          <w:rFonts w:ascii="Times New Roman" w:hAnsi="Times New Roman" w:cs="Times New Roman"/>
          <w:sz w:val="28"/>
          <w:szCs w:val="28"/>
        </w:rPr>
        <w:t xml:space="preserve"> – это л</w:t>
      </w:r>
      <w:r w:rsidRPr="0079013A">
        <w:rPr>
          <w:rFonts w:ascii="Times New Roman" w:hAnsi="Times New Roman" w:cs="Times New Roman"/>
          <w:sz w:val="28"/>
          <w:szCs w:val="28"/>
        </w:rPr>
        <w:t>ичностные впечатления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13A" w:rsidRDefault="00672703" w:rsidP="0067270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Контраргумент  - это </w:t>
      </w:r>
      <w:r w:rsidR="0079013A" w:rsidRPr="0079013A">
        <w:rPr>
          <w:rFonts w:ascii="Times New Roman" w:hAnsi="Times New Roman" w:cs="Times New Roman"/>
          <w:sz w:val="28"/>
          <w:szCs w:val="28"/>
        </w:rPr>
        <w:t>аргумент из текста</w:t>
      </w:r>
      <w:proofErr w:type="gramStart"/>
      <w:r w:rsidR="0079013A" w:rsidRPr="007901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9013A" w:rsidRPr="0079013A">
        <w:rPr>
          <w:rFonts w:ascii="Times New Roman" w:hAnsi="Times New Roman" w:cs="Times New Roman"/>
          <w:sz w:val="28"/>
          <w:szCs w:val="28"/>
        </w:rPr>
        <w:t>, являющийся доказательство</w:t>
      </w:r>
      <w:r>
        <w:rPr>
          <w:rFonts w:ascii="Times New Roman" w:hAnsi="Times New Roman" w:cs="Times New Roman"/>
          <w:sz w:val="28"/>
          <w:szCs w:val="28"/>
        </w:rPr>
        <w:t xml:space="preserve">м противоположной точки зрения. </w:t>
      </w:r>
      <w:r w:rsidR="0079013A" w:rsidRPr="0079013A">
        <w:rPr>
          <w:rFonts w:ascii="Times New Roman" w:hAnsi="Times New Roman" w:cs="Times New Roman"/>
          <w:sz w:val="28"/>
          <w:szCs w:val="28"/>
        </w:rPr>
        <w:t xml:space="preserve">Фраза «Но есть и другая точка зрения……» помогает перейти от одной мысли к другой и ввести в </w:t>
      </w:r>
      <w:r w:rsidR="0079013A" w:rsidRPr="0079013A">
        <w:rPr>
          <w:rFonts w:ascii="Times New Roman" w:hAnsi="Times New Roman" w:cs="Times New Roman"/>
          <w:sz w:val="28"/>
          <w:szCs w:val="28"/>
        </w:rPr>
        <w:lastRenderedPageBreak/>
        <w:t>те</w:t>
      </w:r>
      <w:proofErr w:type="gramStart"/>
      <w:r w:rsidR="0079013A" w:rsidRPr="0079013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79013A" w:rsidRPr="0079013A">
        <w:rPr>
          <w:rFonts w:ascii="Times New Roman" w:hAnsi="Times New Roman" w:cs="Times New Roman"/>
          <w:sz w:val="28"/>
          <w:szCs w:val="28"/>
        </w:rPr>
        <w:t>отивоположное утверждение (</w:t>
      </w:r>
      <w:proofErr w:type="spellStart"/>
      <w:r w:rsidR="0079013A" w:rsidRPr="0079013A">
        <w:rPr>
          <w:rFonts w:ascii="Times New Roman" w:hAnsi="Times New Roman" w:cs="Times New Roman"/>
          <w:sz w:val="28"/>
          <w:szCs w:val="28"/>
        </w:rPr>
        <w:t>контртезис</w:t>
      </w:r>
      <w:proofErr w:type="spellEnd"/>
      <w:r w:rsidR="0079013A" w:rsidRPr="007901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013A" w:rsidRPr="0079013A">
        <w:rPr>
          <w:rFonts w:ascii="Times New Roman" w:hAnsi="Times New Roman" w:cs="Times New Roman"/>
          <w:sz w:val="28"/>
          <w:szCs w:val="28"/>
        </w:rPr>
        <w:t>Обучающийся приводит контраргумент из второго текста в интерпретированном виде (2-3 предложения) и демонстрирует умение работать со вторым текстом.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 xml:space="preserve">Работа над эссе – аргументацией  предполагает развитие у учащихся навыков критического мышления по освещенным проблемам. Учащиеся должны ознакомиться с различными точками зрения (противоположными) по вопросу, определиться со своей позицией и выразить собственное отношение к большинству аргументов, отраженных в тексте. Поэтому содержание текстов должны быть одной тематики, включающей различные точки зрения на одну и ту же проблему. Рекомендуем использовать тексты публицистического стиля (статья, эссе, интервью, дебаты, публичное вступление, запись в блоге и т.д.). Тексты художественного стиля не содержат достаточно аргументов для написания учащимися эссе. 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Требования к содержанию текстов: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1. Стараться соблюдать объем, заявленный в тестовой спецификации.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2. Оба текста не должны сильно отличаться по объему.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 xml:space="preserve">3. Тексты должны содержать различные мнения по одной проблеме. </w:t>
      </w:r>
    </w:p>
    <w:p w:rsidR="0079013A" w:rsidRPr="0079013A" w:rsidRDefault="0079013A" w:rsidP="00765B0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4. В каждом тексте должно быть не ме</w:t>
      </w:r>
      <w:r w:rsidR="00765B0B">
        <w:rPr>
          <w:rFonts w:ascii="Times New Roman" w:hAnsi="Times New Roman" w:cs="Times New Roman"/>
          <w:sz w:val="28"/>
          <w:szCs w:val="28"/>
        </w:rPr>
        <w:t>нее 2-3 аргументов по проблеме.</w:t>
      </w:r>
      <w:r w:rsidRPr="0079013A">
        <w:rPr>
          <w:rFonts w:ascii="Times New Roman" w:hAnsi="Times New Roman" w:cs="Times New Roman"/>
          <w:sz w:val="28"/>
          <w:szCs w:val="28"/>
        </w:rPr>
        <w:t> 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Рекомендации к составлению заданий: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1. Задания должны быть направлены на подготовку учащихся к написанию эссе аргументации.</w:t>
      </w:r>
    </w:p>
    <w:p w:rsid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 xml:space="preserve">2. Тема эссе должна быть сформулирована таким образом, чтобы учащийся оказался перед выбором той или иной позиции. Например, «Существует мнение, что…. Выразите свою позицию», «Интернет: за и против», «Согласны ли вы с мнением, что…», «Возможен ли…» и </w:t>
      </w:r>
      <w:proofErr w:type="spellStart"/>
      <w:r w:rsidRPr="0079013A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79013A">
        <w:rPr>
          <w:rFonts w:ascii="Times New Roman" w:hAnsi="Times New Roman" w:cs="Times New Roman"/>
          <w:sz w:val="28"/>
          <w:szCs w:val="28"/>
        </w:rPr>
        <w:t>.</w:t>
      </w:r>
    </w:p>
    <w:p w:rsidR="0079013A" w:rsidRPr="0079013A" w:rsidRDefault="00E30F85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помогают при работе над эссе-аргументацией р</w:t>
      </w:r>
      <w:r w:rsidR="0079013A" w:rsidRPr="0079013A">
        <w:rPr>
          <w:rFonts w:ascii="Times New Roman" w:hAnsi="Times New Roman" w:cs="Times New Roman"/>
          <w:sz w:val="28"/>
          <w:szCs w:val="28"/>
        </w:rPr>
        <w:t>ечевые формулы для вступления</w:t>
      </w:r>
      <w:r>
        <w:rPr>
          <w:rFonts w:ascii="Times New Roman" w:hAnsi="Times New Roman" w:cs="Times New Roman"/>
          <w:sz w:val="28"/>
          <w:szCs w:val="28"/>
        </w:rPr>
        <w:t>. Например:</w:t>
      </w:r>
      <w:r w:rsidR="0079013A" w:rsidRPr="00790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F38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 xml:space="preserve">Что такое …? 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Что значит …? Попробуем разобраться в значении этого слова (понятия).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Всем известно, что</w:t>
      </w:r>
      <w:proofErr w:type="gramStart"/>
      <w:r w:rsidRPr="0079013A">
        <w:rPr>
          <w:rFonts w:ascii="Times New Roman" w:hAnsi="Times New Roman" w:cs="Times New Roman"/>
          <w:sz w:val="28"/>
          <w:szCs w:val="28"/>
        </w:rPr>
        <w:t xml:space="preserve"> … О</w:t>
      </w:r>
      <w:proofErr w:type="gramEnd"/>
      <w:r w:rsidRPr="0079013A">
        <w:rPr>
          <w:rFonts w:ascii="Times New Roman" w:hAnsi="Times New Roman" w:cs="Times New Roman"/>
          <w:sz w:val="28"/>
          <w:szCs w:val="28"/>
        </w:rPr>
        <w:t>б этом написаны тысячи книг и сняты сотни фильмов, об этом говорят и неискушённые подростки и умудрённые опытом люди… Наверное, эта тема интересует каждого из нас, поэтому текст … тоже посвящён …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(Риторические вопросы). Эти вопросы всегда волновали человечество. О … размышляет в своей статье …</w:t>
      </w:r>
      <w:proofErr w:type="gramStart"/>
      <w:r w:rsidRPr="007901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9013A" w:rsidRPr="0079013A" w:rsidRDefault="00206F38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… а</w:t>
      </w:r>
      <w:r w:rsidR="0079013A" w:rsidRPr="0079013A">
        <w:rPr>
          <w:rFonts w:ascii="Times New Roman" w:hAnsi="Times New Roman" w:cs="Times New Roman"/>
          <w:sz w:val="28"/>
          <w:szCs w:val="28"/>
        </w:rPr>
        <w:t>втор поднимает проблему, актуальность которой ни у кого не вызывает сомнений.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 xml:space="preserve">Люди часто размышляют о том, что … 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lastRenderedPageBreak/>
        <w:t xml:space="preserve">Вводные слова – специальный прием для начала эссе, с помощью которого можно грамотно постановить проблему. С их </w:t>
      </w:r>
      <w:proofErr w:type="gramStart"/>
      <w:r w:rsidRPr="0079013A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79013A">
        <w:rPr>
          <w:rFonts w:ascii="Times New Roman" w:hAnsi="Times New Roman" w:cs="Times New Roman"/>
          <w:sz w:val="28"/>
          <w:szCs w:val="28"/>
        </w:rPr>
        <w:t xml:space="preserve"> в первом абзаце обучающийся имеет возможность перефразировать главную тему, дополнить, показать, что она была им </w:t>
      </w:r>
      <w:r w:rsidR="00765B0B">
        <w:rPr>
          <w:rFonts w:ascii="Times New Roman" w:hAnsi="Times New Roman" w:cs="Times New Roman"/>
          <w:sz w:val="28"/>
          <w:szCs w:val="28"/>
        </w:rPr>
        <w:t>осмыслена.</w:t>
      </w:r>
      <w:r w:rsidR="00E30F85">
        <w:rPr>
          <w:rFonts w:ascii="Times New Roman" w:hAnsi="Times New Roman" w:cs="Times New Roman"/>
          <w:sz w:val="28"/>
          <w:szCs w:val="28"/>
        </w:rPr>
        <w:t xml:space="preserve"> </w:t>
      </w:r>
      <w:r w:rsidRPr="0079013A">
        <w:rPr>
          <w:rFonts w:ascii="Times New Roman" w:hAnsi="Times New Roman" w:cs="Times New Roman"/>
          <w:sz w:val="28"/>
          <w:szCs w:val="28"/>
        </w:rPr>
        <w:t>Вводные слова делятся на несколько категорий. Все они отражают те или иные части вашего эссе. Таким образом, можно отметить вводные слова для вступления: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Стоит рассмотреть преимущества и недостатки...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Очень многие думают, что..., однако, есть и те, кто с этим не согласен...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Данная тема подразумевает рассмотрение некоторых плюсов и минусов...</w:t>
      </w:r>
    </w:p>
    <w:p w:rsidR="0079013A" w:rsidRPr="0079013A" w:rsidRDefault="0079013A" w:rsidP="00765B0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На сегодняшний день о</w:t>
      </w:r>
      <w:r w:rsidR="00765B0B">
        <w:rPr>
          <w:rFonts w:ascii="Times New Roman" w:hAnsi="Times New Roman" w:cs="Times New Roman"/>
          <w:sz w:val="28"/>
          <w:szCs w:val="28"/>
        </w:rPr>
        <w:t>бщепризнанным считается, что...</w:t>
      </w:r>
      <w:r w:rsidRPr="0079013A">
        <w:rPr>
          <w:rFonts w:ascii="Times New Roman" w:hAnsi="Times New Roman" w:cs="Times New Roman"/>
          <w:sz w:val="28"/>
          <w:szCs w:val="28"/>
        </w:rPr>
        <w:br/>
      </w:r>
      <w:r w:rsidR="00E30F8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013A">
        <w:rPr>
          <w:rFonts w:ascii="Times New Roman" w:hAnsi="Times New Roman" w:cs="Times New Roman"/>
          <w:sz w:val="28"/>
          <w:szCs w:val="28"/>
        </w:rPr>
        <w:t>После вступления традиционно идут аргументы. В случае</w:t>
      </w:r>
      <w:proofErr w:type="gramStart"/>
      <w:r w:rsidRPr="007901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9013A">
        <w:rPr>
          <w:rFonts w:ascii="Times New Roman" w:hAnsi="Times New Roman" w:cs="Times New Roman"/>
          <w:sz w:val="28"/>
          <w:szCs w:val="28"/>
        </w:rPr>
        <w:t xml:space="preserve"> если обучающийся рассматривает их по теме, взвешивает все «за и «против», то автор эссе может использовать так называемые связующие слова</w:t>
      </w:r>
      <w:r w:rsidR="00E30F85">
        <w:rPr>
          <w:rFonts w:ascii="Times New Roman" w:hAnsi="Times New Roman" w:cs="Times New Roman"/>
          <w:sz w:val="28"/>
          <w:szCs w:val="28"/>
        </w:rPr>
        <w:t>. Например</w:t>
      </w:r>
      <w:r w:rsidRPr="0079013A">
        <w:rPr>
          <w:rFonts w:ascii="Times New Roman" w:hAnsi="Times New Roman" w:cs="Times New Roman"/>
          <w:sz w:val="28"/>
          <w:szCs w:val="28"/>
        </w:rPr>
        <w:t>: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Можно предположить/сравнить...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Стоит начать с того, что...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9013A">
        <w:rPr>
          <w:rFonts w:ascii="Times New Roman" w:hAnsi="Times New Roman" w:cs="Times New Roman"/>
          <w:sz w:val="28"/>
          <w:szCs w:val="28"/>
        </w:rPr>
        <w:t>Во-первых</w:t>
      </w:r>
      <w:proofErr w:type="gramEnd"/>
      <w:r w:rsidRPr="0079013A">
        <w:rPr>
          <w:rFonts w:ascii="Times New Roman" w:hAnsi="Times New Roman" w:cs="Times New Roman"/>
          <w:sz w:val="28"/>
          <w:szCs w:val="28"/>
        </w:rPr>
        <w:t>/во-вторых/в-третьих...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Аргументом в поддержку данного высказывания...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Первое, что стоит учитывать/сказать, при рассмотрении данной темы...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В  первую очередь...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Примечательно, что...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Следует отметить, что...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Еще один положительный/отрицательный момент заключается в том, что...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 xml:space="preserve">Зачастую </w:t>
      </w:r>
      <w:proofErr w:type="gramStart"/>
      <w:r w:rsidRPr="0079013A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79013A">
        <w:rPr>
          <w:rFonts w:ascii="Times New Roman" w:hAnsi="Times New Roman" w:cs="Times New Roman"/>
          <w:sz w:val="28"/>
          <w:szCs w:val="28"/>
        </w:rPr>
        <w:t>/считают...</w:t>
      </w:r>
    </w:p>
    <w:p w:rsidR="0079013A" w:rsidRPr="0079013A" w:rsidRDefault="0079013A" w:rsidP="00765B0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proofErr w:type="gramStart"/>
      <w:r w:rsidRPr="0079013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79013A">
        <w:rPr>
          <w:rFonts w:ascii="Times New Roman" w:hAnsi="Times New Roman" w:cs="Times New Roman"/>
          <w:sz w:val="28"/>
          <w:szCs w:val="28"/>
        </w:rPr>
        <w:t xml:space="preserve"> также понадобятся вводные слова. Для этого можно использовать следующие фразы: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В конце, хотелось бы сказать, что...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В заключение я могу с уверенностью сказать, что...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В заключение, хотелось бы отметить, что приведенные ранее аргументы предполагают, что...</w:t>
      </w:r>
    </w:p>
    <w:p w:rsid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Исходя из приведенных ранее аргументов, можно сделать вывод, что...</w:t>
      </w:r>
    </w:p>
    <w:p w:rsidR="0079013A" w:rsidRPr="0079013A" w:rsidRDefault="00E30F85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написанию эссе-аргументации я предлагаю вам следующие задания: 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1. Определи тему, которая объединяет оба текста.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2. Какую проблему поднимают авторы текстов?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3. Подбери аргументы из текстов к позициям «за» и «против».</w:t>
      </w:r>
    </w:p>
    <w:p w:rsidR="0079013A" w:rsidRPr="0079013A" w:rsidRDefault="00765B0B" w:rsidP="00765B0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Позиция «за»</w:t>
      </w:r>
    </w:p>
    <w:p w:rsidR="0079013A" w:rsidRPr="0079013A" w:rsidRDefault="00765B0B" w:rsidP="00765B0B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Позиция «против»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lastRenderedPageBreak/>
        <w:t xml:space="preserve">6. Определи свою позицию по данной проблеме. Используй следующие конструкции 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Я считаю, что …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На мой взгляд, ничего плохого нет в том, что …</w:t>
      </w:r>
    </w:p>
    <w:p w:rsidR="0079013A" w:rsidRP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По мнению ученых, ….</w:t>
      </w:r>
    </w:p>
    <w:p w:rsidR="0079013A" w:rsidRDefault="0079013A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013A">
        <w:rPr>
          <w:rFonts w:ascii="Times New Roman" w:hAnsi="Times New Roman" w:cs="Times New Roman"/>
          <w:sz w:val="28"/>
          <w:szCs w:val="28"/>
        </w:rPr>
        <w:t>Я согласен с автором, который утверждает, что…</w:t>
      </w:r>
    </w:p>
    <w:p w:rsidR="00E30F85" w:rsidRDefault="00E30F85" w:rsidP="0079013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вышеперечисленное поможет учителю-предметнику качественно подготовить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итоговой аттестации.</w:t>
      </w:r>
    </w:p>
    <w:sectPr w:rsidR="00E3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D8"/>
    <w:rsid w:val="00044C0C"/>
    <w:rsid w:val="00206F38"/>
    <w:rsid w:val="002767D8"/>
    <w:rsid w:val="00533B1A"/>
    <w:rsid w:val="005956C5"/>
    <w:rsid w:val="00672703"/>
    <w:rsid w:val="00687ED4"/>
    <w:rsid w:val="006D293C"/>
    <w:rsid w:val="00765B0B"/>
    <w:rsid w:val="0079013A"/>
    <w:rsid w:val="0079711B"/>
    <w:rsid w:val="00A312EE"/>
    <w:rsid w:val="00E30F85"/>
    <w:rsid w:val="00F2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58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2023-03-03T17:09:00Z</dcterms:created>
  <dcterms:modified xsi:type="dcterms:W3CDTF">2023-03-04T15:53:00Z</dcterms:modified>
</cp:coreProperties>
</file>