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73" w:rsidRPr="007E7F70" w:rsidRDefault="00813173" w:rsidP="00813173">
      <w:pPr>
        <w:widowControl w:val="0"/>
        <w:jc w:val="center"/>
        <w:rPr>
          <w:b/>
          <w:sz w:val="32"/>
          <w:szCs w:val="32"/>
          <w14:ligatures w14:val="none"/>
        </w:rPr>
      </w:pPr>
      <w:r w:rsidRPr="007E7F70">
        <w:rPr>
          <w:b/>
          <w:sz w:val="32"/>
          <w:szCs w:val="32"/>
          <w14:ligatures w14:val="none"/>
        </w:rPr>
        <w:t xml:space="preserve">Внедрение игровых технологий в использовании нетрадиционных изобразительных техник для формирования </w:t>
      </w:r>
    </w:p>
    <w:p w:rsidR="00813173" w:rsidRPr="007E7F70" w:rsidRDefault="00813173" w:rsidP="00813173">
      <w:pPr>
        <w:widowControl w:val="0"/>
        <w:jc w:val="center"/>
        <w:rPr>
          <w:sz w:val="24"/>
          <w:szCs w:val="24"/>
          <w14:ligatures w14:val="none"/>
        </w:rPr>
      </w:pPr>
      <w:r w:rsidRPr="007E7F70">
        <w:rPr>
          <w:b/>
          <w:sz w:val="32"/>
          <w:szCs w:val="32"/>
          <w14:ligatures w14:val="none"/>
        </w:rPr>
        <w:t xml:space="preserve"> художественно - образного мышления дошкольника</w:t>
      </w:r>
      <w:r w:rsidRPr="007E7F70">
        <w:rPr>
          <w:sz w:val="24"/>
          <w:szCs w:val="24"/>
          <w14:ligatures w14:val="none"/>
        </w:rPr>
        <w:t>.</w:t>
      </w:r>
    </w:p>
    <w:p w:rsidR="00813173" w:rsidRPr="007E7F70" w:rsidRDefault="00991916" w:rsidP="00991916">
      <w:pPr>
        <w:widowControl w:val="0"/>
        <w:jc w:val="center"/>
        <w:rPr>
          <w:sz w:val="24"/>
          <w:szCs w:val="24"/>
          <w14:ligatures w14:val="none"/>
        </w:rPr>
      </w:pPr>
      <w:r w:rsidRPr="007E7F70">
        <w:rPr>
          <w:sz w:val="24"/>
          <w:szCs w:val="24"/>
          <w14:ligatures w14:val="none"/>
        </w:rPr>
        <w:t>Из опыта работы</w:t>
      </w:r>
    </w:p>
    <w:p w:rsidR="00813173" w:rsidRPr="00813173" w:rsidRDefault="00813173" w:rsidP="00813173">
      <w:pPr>
        <w:spacing w:after="200" w:line="276" w:lineRule="auto"/>
        <w:contextualSpacing/>
        <w:jc w:val="both"/>
        <w:rPr>
          <w:kern w:val="0"/>
          <w:sz w:val="24"/>
          <w:szCs w:val="24"/>
          <w14:ligatures w14:val="none"/>
          <w14:cntxtAlts w14:val="0"/>
        </w:rPr>
      </w:pPr>
    </w:p>
    <w:p w:rsidR="00813173" w:rsidRPr="00813173" w:rsidRDefault="00813173" w:rsidP="00813173">
      <w:pPr>
        <w:shd w:val="clear" w:color="auto" w:fill="FFFFFF"/>
        <w:rPr>
          <w:color w:val="0070C0"/>
          <w:kern w:val="0"/>
          <w:sz w:val="24"/>
          <w:szCs w:val="24"/>
          <w14:ligatures w14:val="none"/>
          <w14:cntxtAlts w14:val="0"/>
        </w:rPr>
      </w:pP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 xml:space="preserve">                                                   </w:t>
      </w:r>
      <w:r w:rsidR="00C27DDB" w:rsidRPr="007E7F70">
        <w:rPr>
          <w:color w:val="0070C0"/>
          <w:kern w:val="0"/>
          <w:sz w:val="24"/>
          <w:szCs w:val="24"/>
          <w14:ligatures w14:val="none"/>
          <w14:cntxtAlts w14:val="0"/>
        </w:rPr>
        <w:t xml:space="preserve">                          </w:t>
      </w: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 xml:space="preserve"> </w:t>
      </w: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>«Детство, самобытная, неповторимая жизнь.</w:t>
      </w:r>
    </w:p>
    <w:p w:rsidR="00813173" w:rsidRPr="00813173" w:rsidRDefault="00C27DDB" w:rsidP="00C27DDB">
      <w:pPr>
        <w:shd w:val="clear" w:color="auto" w:fill="FFFFFF"/>
        <w:rPr>
          <w:kern w:val="0"/>
          <w:sz w:val="24"/>
          <w:szCs w:val="24"/>
          <w14:ligatures w14:val="none"/>
          <w14:cntxtAlts w14:val="0"/>
        </w:rPr>
      </w:pP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 xml:space="preserve">                                                                               </w:t>
      </w:r>
      <w:r w:rsidR="00813173" w:rsidRPr="007E7F70">
        <w:rPr>
          <w:color w:val="0070C0"/>
          <w:kern w:val="0"/>
          <w:sz w:val="24"/>
          <w:szCs w:val="24"/>
          <w14:ligatures w14:val="none"/>
          <w14:cntxtAlts w14:val="0"/>
        </w:rPr>
        <w:t>И от того, как прошло детство,</w:t>
      </w:r>
    </w:p>
    <w:p w:rsidR="00813173" w:rsidRPr="00813173" w:rsidRDefault="00813173" w:rsidP="00813173">
      <w:pPr>
        <w:shd w:val="clear" w:color="auto" w:fill="FFFFFF"/>
        <w:jc w:val="right"/>
        <w:rPr>
          <w:kern w:val="0"/>
          <w:sz w:val="24"/>
          <w:szCs w:val="24"/>
          <w14:ligatures w14:val="none"/>
          <w14:cntxtAlts w14:val="0"/>
        </w:rPr>
      </w:pP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 xml:space="preserve">в этот </w:t>
      </w: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>важнейший период человеческой жизни,</w:t>
      </w:r>
    </w:p>
    <w:p w:rsidR="00C27DDB" w:rsidRPr="00813173" w:rsidRDefault="00C27DDB" w:rsidP="00C27DDB">
      <w:pPr>
        <w:shd w:val="clear" w:color="auto" w:fill="FFFFFF"/>
        <w:jc w:val="center"/>
        <w:rPr>
          <w:kern w:val="0"/>
          <w:sz w:val="24"/>
          <w:szCs w:val="24"/>
          <w14:ligatures w14:val="none"/>
          <w14:cntxtAlts w14:val="0"/>
        </w:rPr>
      </w:pP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 xml:space="preserve">                                       </w:t>
      </w: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>в какие игры играл ребенок,</w:t>
      </w:r>
    </w:p>
    <w:p w:rsidR="00813173" w:rsidRPr="00813173" w:rsidRDefault="00C27DDB" w:rsidP="00C27DDB">
      <w:pPr>
        <w:shd w:val="clear" w:color="auto" w:fill="FFFFFF"/>
        <w:jc w:val="center"/>
        <w:rPr>
          <w:kern w:val="0"/>
          <w:sz w:val="24"/>
          <w:szCs w:val="24"/>
          <w14:ligatures w14:val="none"/>
          <w14:cntxtAlts w14:val="0"/>
        </w:rPr>
      </w:pP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 xml:space="preserve">                                                                           </w:t>
      </w:r>
      <w:r w:rsidR="00813173" w:rsidRPr="007E7F70">
        <w:rPr>
          <w:color w:val="0070C0"/>
          <w:kern w:val="0"/>
          <w:sz w:val="24"/>
          <w:szCs w:val="24"/>
          <w14:ligatures w14:val="none"/>
          <w14:cntxtAlts w14:val="0"/>
        </w:rPr>
        <w:t>что вошло в его разум из окружающего мира,</w:t>
      </w:r>
    </w:p>
    <w:p w:rsidR="00813173" w:rsidRPr="00813173" w:rsidRDefault="00C27DDB" w:rsidP="00C27DDB">
      <w:pPr>
        <w:shd w:val="clear" w:color="auto" w:fill="FFFFFF"/>
        <w:jc w:val="center"/>
        <w:rPr>
          <w:kern w:val="0"/>
          <w:sz w:val="24"/>
          <w:szCs w:val="24"/>
          <w14:ligatures w14:val="none"/>
          <w14:cntxtAlts w14:val="0"/>
        </w:rPr>
      </w:pP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 xml:space="preserve">                                                             </w:t>
      </w:r>
      <w:r w:rsidR="00813173" w:rsidRPr="007E7F70">
        <w:rPr>
          <w:color w:val="0070C0"/>
          <w:kern w:val="0"/>
          <w:sz w:val="24"/>
          <w:szCs w:val="24"/>
          <w14:ligatures w14:val="none"/>
          <w14:cntxtAlts w14:val="0"/>
        </w:rPr>
        <w:t>от этого в решающей степени зависит,</w:t>
      </w:r>
    </w:p>
    <w:p w:rsidR="00813173" w:rsidRPr="00813173" w:rsidRDefault="00813173" w:rsidP="00813173">
      <w:pPr>
        <w:shd w:val="clear" w:color="auto" w:fill="FFFFFF"/>
        <w:jc w:val="right"/>
        <w:rPr>
          <w:kern w:val="0"/>
          <w:sz w:val="24"/>
          <w:szCs w:val="24"/>
          <w14:ligatures w14:val="none"/>
          <w14:cntxtAlts w14:val="0"/>
        </w:rPr>
      </w:pPr>
      <w:r w:rsidRPr="007E7F70">
        <w:rPr>
          <w:color w:val="0070C0"/>
          <w:kern w:val="0"/>
          <w:sz w:val="24"/>
          <w:szCs w:val="24"/>
          <w14:ligatures w14:val="none"/>
          <w14:cntxtAlts w14:val="0"/>
        </w:rPr>
        <w:t>каким человеком станет сегодняшний малыш».</w:t>
      </w:r>
    </w:p>
    <w:p w:rsidR="00813173" w:rsidRPr="00813173" w:rsidRDefault="00813173" w:rsidP="00813173">
      <w:pPr>
        <w:shd w:val="clear" w:color="auto" w:fill="FFFFFF"/>
        <w:jc w:val="right"/>
        <w:rPr>
          <w:kern w:val="0"/>
          <w:sz w:val="24"/>
          <w:szCs w:val="24"/>
          <w14:ligatures w14:val="none"/>
          <w14:cntxtAlts w14:val="0"/>
        </w:rPr>
      </w:pPr>
      <w:proofErr w:type="spellStart"/>
      <w:r w:rsidRPr="007E7F70">
        <w:rPr>
          <w:b/>
          <w:bCs/>
          <w:color w:val="FF00FF"/>
          <w:kern w:val="0"/>
          <w:sz w:val="24"/>
          <w:szCs w:val="24"/>
          <w14:ligatures w14:val="none"/>
          <w14:cntxtAlts w14:val="0"/>
        </w:rPr>
        <w:t>В.Сухомлинский</w:t>
      </w:r>
      <w:proofErr w:type="spellEnd"/>
    </w:p>
    <w:p w:rsidR="00813173" w:rsidRPr="00813173" w:rsidRDefault="00813173" w:rsidP="007E7F70">
      <w:pPr>
        <w:rPr>
          <w:rFonts w:eastAsia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</w:p>
    <w:p w:rsidR="00813173" w:rsidRPr="00813173" w:rsidRDefault="00813173" w:rsidP="00813173">
      <w:pPr>
        <w:shd w:val="clear" w:color="auto" w:fill="FFFFFF"/>
        <w:jc w:val="both"/>
        <w:rPr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7E7F70">
        <w:rPr>
          <w:b/>
          <w:kern w:val="0"/>
          <w:sz w:val="24"/>
          <w:szCs w:val="24"/>
          <w14:ligatures w14:val="none"/>
          <w14:cntxtAlts w14:val="0"/>
        </w:rPr>
        <w:t xml:space="preserve">   </w:t>
      </w:r>
      <w:r w:rsidRPr="007E7F70">
        <w:rPr>
          <w:b/>
          <w:color w:val="auto"/>
          <w:kern w:val="0"/>
          <w:sz w:val="24"/>
          <w:szCs w:val="24"/>
          <w14:ligatures w14:val="none"/>
          <w14:cntxtAlts w14:val="0"/>
        </w:rPr>
        <w:t>I. Краткая аннотация темы</w:t>
      </w:r>
    </w:p>
    <w:p w:rsidR="00813173" w:rsidRPr="00813173" w:rsidRDefault="00813173" w:rsidP="00813173">
      <w:pPr>
        <w:shd w:val="clear" w:color="auto" w:fill="FFFFFF" w:themeFill="background1"/>
        <w:jc w:val="both"/>
        <w:rPr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 xml:space="preserve">      Модернизация и инновационное развитие нашего общества требуют появления инициативных, способных творчески мыслить и находить нестандартные решения людей, готовых обучаться в течение всей жизни. Все необходимые для этого навыки формируются с детства. Для максимального использования всех возможностей, предоставляемым уникальнейшим периодом жизни человека – детством, необходимо создавать условия по организации образовательного пространства, обеспечивающего успешное развитие «разных» детей: одаренных, с ограниченными возможностями здоровья и особыми потребностями. При этом учитывая принципы дошкольного образования.</w:t>
      </w:r>
      <w:r w:rsidRPr="007E7F70">
        <w:rPr>
          <w:kern w:val="0"/>
          <w:sz w:val="24"/>
          <w:szCs w:val="24"/>
          <w14:ligatures w14:val="none"/>
          <w14:cntxtAlts w14:val="0"/>
        </w:rPr>
        <w:t xml:space="preserve"> Большинство психологов и педагогов рассматривают игру в дошкольном возрасте как деятельность, определяющую психическое развитие ребенка, как ведущую деятельность, в процессе которой возникают психические новообразования.</w:t>
      </w: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7E7F70">
        <w:rPr>
          <w:kern w:val="0"/>
          <w:sz w:val="24"/>
          <w:szCs w:val="24"/>
          <w14:ligatures w14:val="none"/>
          <w14:cntxtAlts w14:val="0"/>
        </w:rPr>
        <w:t>Игровая технология – это организация педагогического процесса в форме различных педагогических игр,  формы взаимодействия педагога и детей через реализацию определенного сюжета (игры, сказки, драматизации).</w:t>
      </w:r>
      <w:r w:rsidRPr="00813173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Pr="007E7F70">
        <w:rPr>
          <w:kern w:val="0"/>
          <w:sz w:val="24"/>
          <w:szCs w:val="24"/>
          <w14:ligatures w14:val="none"/>
          <w14:cntxtAlts w14:val="0"/>
        </w:rPr>
        <w:t> 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  <w:r w:rsidRPr="00813173">
        <w:rPr>
          <w:kern w:val="0"/>
          <w:sz w:val="24"/>
          <w:szCs w:val="24"/>
          <w14:ligatures w14:val="none"/>
          <w14:cntxtAlts w14:val="0"/>
        </w:rPr>
        <w:t xml:space="preserve">  </w:t>
      </w: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 xml:space="preserve">В истории дошкольной педагогики проблема творчества всегда была одной из актуальных. Творчество и его развитие – одна из главных целей воспитания. Эта цель решается при реализации задач, стоящих перед образовательной областью «Творчество». И именно для реализации всех задач был создан в 2016 году кружок «Фантазерка».  Кружковая деятельность успешно  реализовывается через метод проектов. Этот метод дает ребенку возможность экспериментировать, синтезировать полученные знания, развивать творческие способности и коммуникативные навыки. </w:t>
      </w:r>
      <w:proofErr w:type="spellStart"/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>Изодеятельность</w:t>
      </w:r>
      <w:proofErr w:type="spellEnd"/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813173">
        <w:rPr>
          <w:color w:val="auto"/>
          <w:kern w:val="0"/>
          <w:sz w:val="24"/>
          <w:szCs w:val="24"/>
          <w:shd w:val="clear" w:color="auto" w:fill="FFFFFF"/>
          <w14:ligatures w14:val="none"/>
          <w14:cntxtAlts w14:val="0"/>
        </w:rPr>
        <w:t>предоставляет возможность воспитателю осуществлять индивидуальный подход к каждому ребенку, раскрывать его личностные задатки, прививать любовь к народному творчеству, развивать пространственно – образное мышление.</w:t>
      </w: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 xml:space="preserve"> Глаза, руки должны совершить не один десяток  движений, </w:t>
      </w:r>
      <w:r w:rsidRPr="00813173">
        <w:rPr>
          <w:kern w:val="0"/>
          <w:sz w:val="24"/>
          <w:szCs w:val="24"/>
          <w14:ligatures w14:val="none"/>
          <w14:cntxtAlts w14:val="0"/>
        </w:rPr>
        <w:t xml:space="preserve">танец пальцев придает материи форму, заданную нашим воображением, а название этому "танцу" рук – ЛЕПКА! Материалов для лепки предостаточно: глина, пластилин, гипс, тесто, снег, песок!  </w:t>
      </w: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>Лепка – одно из полезнейших занятий для ребенка, одно из средств эстетического восприятия, помогает формировать художественно-образный вкус, учит видеть и понимать прекрасное в окружающей нас жизни и в искусстве.</w:t>
      </w:r>
    </w:p>
    <w:p w:rsidR="00813173" w:rsidRPr="00813173" w:rsidRDefault="00813173" w:rsidP="00813173">
      <w:pPr>
        <w:shd w:val="clear" w:color="auto" w:fill="FFFFFF"/>
        <w:jc w:val="both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lastRenderedPageBreak/>
        <w:t xml:space="preserve">   Лепка -  это объемное, трехмерное изображение предметов в пространстве с помощью мягкого вещества: глины, пластилина, тесто. Своеобразие лепки состоит в том, что с помощью этого вида деятельности передается форма предмета в трех измерениях.   Своеобразным является и содержание детской лепки.  В отличи</w:t>
      </w:r>
      <w:proofErr w:type="gramStart"/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>и</w:t>
      </w:r>
      <w:proofErr w:type="gramEnd"/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 xml:space="preserve"> от скульптора, изображающего в основном живые существа, дети лепят почти все окружающие предметы. Однако взрослым надо понимать, что они должны учить ребенка лепить, а не делать из него скульптора и лепка не сама цель, а лишь средство всестороннего развития и воспитания. </w:t>
      </w:r>
      <w:r w:rsidRPr="00813173">
        <w:rPr>
          <w:color w:val="111111"/>
          <w:kern w:val="0"/>
          <w:sz w:val="24"/>
          <w:szCs w:val="24"/>
          <w14:ligatures w14:val="none"/>
          <w14:cntxtAlts w14:val="0"/>
        </w:rPr>
        <w:t>Важную роль в этом увлекательном процессе играет взрослый, выступающий не пассивным наблюдателем, а </w:t>
      </w:r>
      <w:r w:rsidRPr="00813173">
        <w:rPr>
          <w:bCs/>
          <w:color w:val="11111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непосредственным его участником</w:t>
      </w:r>
      <w:r w:rsidRPr="00813173">
        <w:rPr>
          <w:color w:val="111111"/>
          <w:kern w:val="0"/>
          <w:sz w:val="24"/>
          <w:szCs w:val="24"/>
          <w14:ligatures w14:val="none"/>
          <w14:cntxtAlts w14:val="0"/>
        </w:rPr>
        <w:t xml:space="preserve">, который может дать совет, своевременно похвалить, разъяснить непонятно. </w:t>
      </w: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>Такая организация занятий в виде игры углубляет у детей интерес к лепке, расширяет во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зможность общения с взрослыми и </w:t>
      </w: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>сверстниками.  Занятия  лепкой тесно связаны с  ознакомлением с окружающим, с ознакомлением художественной  литер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атурой, наблюдением за живыми,</w:t>
      </w: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 xml:space="preserve"> с использованием </w:t>
      </w:r>
      <w:proofErr w:type="spellStart"/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>билингвального</w:t>
      </w:r>
      <w:proofErr w:type="spellEnd"/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 xml:space="preserve"> и </w:t>
      </w:r>
      <w:proofErr w:type="spellStart"/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>полилингвального</w:t>
      </w:r>
      <w:proofErr w:type="spellEnd"/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t xml:space="preserve"> компонента. </w:t>
      </w:r>
      <w:r w:rsidRPr="00813173">
        <w:rPr>
          <w:kern w:val="0"/>
          <w:sz w:val="24"/>
          <w:szCs w:val="24"/>
          <w14:ligatures w14:val="none"/>
          <w14:cntxtAlts w14:val="0"/>
        </w:rPr>
        <w:t>Помогает детям выбирать и менять по своему желанию мат</w:t>
      </w:r>
      <w:r w:rsidRPr="00813173">
        <w:rPr>
          <w:rFonts w:eastAsiaTheme="minorHAnsi"/>
          <w:kern w:val="0"/>
          <w:sz w:val="24"/>
          <w:szCs w:val="24"/>
          <w:lang w:eastAsia="en-US"/>
          <w14:ligatures w14:val="none"/>
          <w14:cntxtAlts w14:val="0"/>
        </w:rPr>
        <w:t>ериал, размер и фон</w:t>
      </w:r>
      <w:r w:rsidRPr="00813173">
        <w:rPr>
          <w:kern w:val="0"/>
          <w:sz w:val="24"/>
          <w:szCs w:val="24"/>
          <w14:ligatures w14:val="none"/>
          <w14:cntxtAlts w14:val="0"/>
        </w:rPr>
        <w:t xml:space="preserve">. Учит находить в объемном  или плоскостном  изображении  черты знакомых предметов или явлений (зайчика, речку, снегопад и т.п.). Давать комментарии к  результатам своей  деятельности, отвечая на вопросы педагога; </w:t>
      </w:r>
      <w:proofErr w:type="gramStart"/>
      <w:r w:rsidRPr="00813173">
        <w:rPr>
          <w:kern w:val="0"/>
          <w:sz w:val="24"/>
          <w:szCs w:val="24"/>
          <w14:ligatures w14:val="none"/>
          <w14:cntxtAlts w14:val="0"/>
        </w:rPr>
        <w:t xml:space="preserve">поддерживает стремление выразить свои чувства и впечатления в процессе эмоционально содержательного восприятия доступных произведений  искусства (иллюстрации </w:t>
      </w:r>
      <w:proofErr w:type="spellStart"/>
      <w:r w:rsidRPr="00813173">
        <w:rPr>
          <w:kern w:val="0"/>
          <w:sz w:val="24"/>
          <w:szCs w:val="24"/>
          <w14:ligatures w14:val="none"/>
          <w14:cntxtAlts w14:val="0"/>
        </w:rPr>
        <w:t>Е.Чарушина</w:t>
      </w:r>
      <w:proofErr w:type="spellEnd"/>
      <w:r w:rsidRPr="00813173">
        <w:rPr>
          <w:kern w:val="0"/>
          <w:sz w:val="24"/>
          <w:szCs w:val="24"/>
          <w14:ligatures w14:val="none"/>
          <w14:cntxtAlts w14:val="0"/>
        </w:rPr>
        <w:t xml:space="preserve">, Ю. Васнецова) или наблюдений за природными явлениями (смена времен года, погоды). 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[1]</w:t>
      </w:r>
      <w:r w:rsidRPr="00813173">
        <w:rPr>
          <w:rFonts w:eastAsiaTheme="minorHAnsi"/>
          <w:color w:val="auto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 xml:space="preserve"> А ценность нетрадиционных техник как раз и заключается не в качестве работы, а в том, что дети получают радость от самого процесса.</w:t>
      </w:r>
      <w:proofErr w:type="gramEnd"/>
      <w:r w:rsidRPr="00813173">
        <w:rPr>
          <w:rFonts w:eastAsiaTheme="minorHAnsi"/>
          <w:color w:val="auto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 xml:space="preserve"> Так М. И. Чистякова отмечает, что нетрадиционное техники увлекают детей, а чем сильнее ребенок увлечен, тем больше он сосредотачивается. Зона его активности сужается, уменьшается амплитуда движений. Таким образом, использование нетрадиционных техник лепки  способствует интеллектуальному развитию ребенка и развитию мелкой моторики рук, коррекции психических процессов и личностной сферы дошкольника. Исследовательская изобразительная деятельность выполняет терапевтическую функцию, отвлекая детей от грустных событий, обид, снимает нервное напряжение, страх, обеспечивает положительное эмоциональное состояние. Также в процессе изобразительной деятельности ребенок испытывает разные чувства – радуется созданному им красивому изображению, огорчается, если что-то не получается, стремится преодолеть трудности. </w:t>
      </w: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Незаметно для себя дети учатся наблюдать, думать, фантазировать.</w:t>
      </w:r>
    </w:p>
    <w:p w:rsidR="00813173" w:rsidRPr="00813173" w:rsidRDefault="00813173" w:rsidP="00813173">
      <w:pPr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Цели:</w:t>
      </w:r>
      <w:r w:rsidRPr="00813173">
        <w:rPr>
          <w:rFonts w:eastAsiaTheme="minorHAnsi"/>
          <w:b/>
          <w:color w:val="auto"/>
          <w:kern w:val="0"/>
          <w:sz w:val="24"/>
          <w:szCs w:val="24"/>
          <w14:ligatures w14:val="none"/>
          <w14:cntxtAlts w14:val="0"/>
        </w:rPr>
        <w:t xml:space="preserve"> 1.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формирование  художественно - образного мышления у детей дошкольного возраста, через развитие художественно - творческих способностей посредством нетрадиционных  изобразительных техник. </w:t>
      </w:r>
    </w:p>
    <w:p w:rsidR="00813173" w:rsidRPr="00813173" w:rsidRDefault="00813173" w:rsidP="00813173">
      <w:pPr>
        <w:shd w:val="clear" w:color="auto" w:fill="FFFFFF"/>
        <w:jc w:val="both"/>
        <w:rPr>
          <w:color w:val="111111"/>
          <w:kern w:val="0"/>
          <w:sz w:val="24"/>
          <w:szCs w:val="24"/>
          <w14:ligatures w14:val="none"/>
          <w14:cntxtAlts w14:val="0"/>
        </w:rPr>
      </w:pPr>
      <w:r w:rsidRPr="00813173">
        <w:rPr>
          <w:bCs/>
          <w:color w:val="11111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2.Способствовать развитию творческих способностей и фантазии детей</w:t>
      </w:r>
      <w:r w:rsidRPr="00813173">
        <w:rPr>
          <w:color w:val="111111"/>
          <w:kern w:val="0"/>
          <w:sz w:val="24"/>
          <w:szCs w:val="24"/>
          <w14:ligatures w14:val="none"/>
          <w14:cntxtAlts w14:val="0"/>
        </w:rPr>
        <w:t> через использование различных </w:t>
      </w:r>
      <w:r w:rsidRPr="00813173">
        <w:rPr>
          <w:bCs/>
          <w:color w:val="11111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техник лепки</w:t>
      </w:r>
      <w:r w:rsidRPr="00813173">
        <w:rPr>
          <w:b/>
          <w:color w:val="111111"/>
          <w:kern w:val="0"/>
          <w:sz w:val="24"/>
          <w:szCs w:val="24"/>
          <w14:ligatures w14:val="none"/>
          <w14:cntxtAlts w14:val="0"/>
        </w:rPr>
        <w:t>.</w:t>
      </w:r>
    </w:p>
    <w:p w:rsidR="00813173" w:rsidRPr="00813173" w:rsidRDefault="00813173" w:rsidP="00813173">
      <w:pPr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Задачи: </w:t>
      </w:r>
    </w:p>
    <w:p w:rsidR="00813173" w:rsidRPr="00813173" w:rsidRDefault="00813173" w:rsidP="00813173">
      <w:pPr>
        <w:rPr>
          <w:rFonts w:eastAsiaTheme="minorHAnsi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 w:rsidRPr="00813173"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Образовательные</w:t>
      </w:r>
      <w:r w:rsidRPr="00813173">
        <w:rPr>
          <w:rFonts w:eastAsiaTheme="minorHAnsi"/>
          <w:color w:val="auto"/>
          <w:kern w:val="0"/>
          <w:sz w:val="24"/>
          <w:szCs w:val="24"/>
          <w:u w:val="single"/>
          <w:lang w:eastAsia="en-US"/>
          <w14:ligatures w14:val="none"/>
          <w14:cntxtAlts w14:val="0"/>
        </w:rPr>
        <w:t>:</w:t>
      </w:r>
    </w:p>
    <w:p w:rsidR="00813173" w:rsidRPr="00813173" w:rsidRDefault="00813173" w:rsidP="00813173">
      <w:pPr>
        <w:numPr>
          <w:ilvl w:val="0"/>
          <w:numId w:val="1"/>
        </w:numPr>
        <w:ind w:left="0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</w:t>
      </w:r>
    </w:p>
    <w:p w:rsidR="00813173" w:rsidRPr="00813173" w:rsidRDefault="00813173" w:rsidP="00813173">
      <w:pPr>
        <w:shd w:val="clear" w:color="auto" w:fill="FFFFFF"/>
        <w:jc w:val="both"/>
        <w:rPr>
          <w:b/>
          <w:color w:val="111111"/>
          <w:kern w:val="0"/>
          <w:sz w:val="24"/>
          <w:szCs w:val="24"/>
          <w14:ligatures w14:val="none"/>
          <w14:cntxtAlts w14:val="0"/>
        </w:rPr>
      </w:pPr>
      <w:r w:rsidRPr="007E7F70">
        <w:rPr>
          <w:b/>
          <w:bCs/>
          <w:color w:val="11111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Развивающие</w:t>
      </w:r>
      <w:r w:rsidRPr="00813173">
        <w:rPr>
          <w:b/>
          <w:color w:val="111111"/>
          <w:kern w:val="0"/>
          <w:sz w:val="24"/>
          <w:szCs w:val="24"/>
          <w14:ligatures w14:val="none"/>
          <w14:cntxtAlts w14:val="0"/>
        </w:rPr>
        <w:t>:</w:t>
      </w:r>
    </w:p>
    <w:p w:rsidR="00813173" w:rsidRPr="00813173" w:rsidRDefault="00813173" w:rsidP="00813173">
      <w:pPr>
        <w:numPr>
          <w:ilvl w:val="0"/>
          <w:numId w:val="1"/>
        </w:numPr>
        <w:shd w:val="clear" w:color="auto" w:fill="FFFFFF"/>
        <w:ind w:left="0"/>
        <w:jc w:val="both"/>
        <w:rPr>
          <w:color w:val="111111"/>
          <w:kern w:val="0"/>
          <w:sz w:val="24"/>
          <w:szCs w:val="24"/>
          <w14:ligatures w14:val="none"/>
          <w14:cntxtAlts w14:val="0"/>
        </w:rPr>
      </w:pPr>
      <w:r w:rsidRPr="007E7F70">
        <w:rPr>
          <w:bCs/>
          <w:color w:val="11111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Развивать творческие способности</w:t>
      </w:r>
      <w:r w:rsidRPr="00813173">
        <w:rPr>
          <w:color w:val="111111"/>
          <w:kern w:val="0"/>
          <w:sz w:val="24"/>
          <w:szCs w:val="24"/>
          <w14:ligatures w14:val="none"/>
          <w14:cntxtAlts w14:val="0"/>
        </w:rPr>
        <w:t>, эстетический вкус, воображение, память, внимание, образное и логическое мышление, мелкую моторику рук, координацию и тактильные ощущения рук.</w:t>
      </w:r>
    </w:p>
    <w:p w:rsidR="00813173" w:rsidRPr="00813173" w:rsidRDefault="00813173" w:rsidP="00813173">
      <w:pPr>
        <w:numPr>
          <w:ilvl w:val="0"/>
          <w:numId w:val="1"/>
        </w:numPr>
        <w:shd w:val="clear" w:color="auto" w:fill="FFFFFF"/>
        <w:ind w:left="0"/>
        <w:jc w:val="both"/>
        <w:rPr>
          <w:color w:val="111111"/>
          <w:kern w:val="0"/>
          <w:sz w:val="24"/>
          <w:szCs w:val="24"/>
          <w14:ligatures w14:val="none"/>
          <w14:cntxtAlts w14:val="0"/>
        </w:rPr>
      </w:pPr>
      <w:r w:rsidRPr="00813173">
        <w:rPr>
          <w:color w:val="111111"/>
          <w:kern w:val="0"/>
          <w:sz w:val="24"/>
          <w:szCs w:val="24"/>
          <w14:ligatures w14:val="none"/>
          <w14:cntxtAlts w14:val="0"/>
        </w:rPr>
        <w:t>Расширять кругозор и словарный запас.</w:t>
      </w:r>
    </w:p>
    <w:p w:rsidR="00813173" w:rsidRPr="00813173" w:rsidRDefault="00813173" w:rsidP="00813173">
      <w:pPr>
        <w:numPr>
          <w:ilvl w:val="0"/>
          <w:numId w:val="1"/>
        </w:numPr>
        <w:shd w:val="clear" w:color="auto" w:fill="FFFFFF"/>
        <w:ind w:left="0"/>
        <w:jc w:val="both"/>
        <w:rPr>
          <w:b/>
          <w:color w:val="111111"/>
          <w:kern w:val="0"/>
          <w:sz w:val="24"/>
          <w:szCs w:val="24"/>
          <w14:ligatures w14:val="none"/>
          <w14:cntxtAlts w14:val="0"/>
        </w:rPr>
      </w:pPr>
      <w:r w:rsidRPr="007E7F70">
        <w:rPr>
          <w:bCs/>
          <w:color w:val="11111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Развивать интерес детей к лепке</w:t>
      </w:r>
      <w:r w:rsidRPr="00813173">
        <w:rPr>
          <w:b/>
          <w:color w:val="111111"/>
          <w:kern w:val="0"/>
          <w:sz w:val="24"/>
          <w:szCs w:val="24"/>
          <w14:ligatures w14:val="none"/>
          <w14:cntxtAlts w14:val="0"/>
        </w:rPr>
        <w:t>.</w:t>
      </w:r>
    </w:p>
    <w:p w:rsidR="00813173" w:rsidRPr="00813173" w:rsidRDefault="00813173" w:rsidP="00813173">
      <w:pPr>
        <w:numPr>
          <w:ilvl w:val="0"/>
          <w:numId w:val="1"/>
        </w:numPr>
        <w:shd w:val="clear" w:color="auto" w:fill="FFFFFF"/>
        <w:ind w:left="0"/>
        <w:jc w:val="both"/>
        <w:rPr>
          <w:color w:val="111111"/>
          <w:kern w:val="0"/>
          <w:sz w:val="24"/>
          <w:szCs w:val="24"/>
          <w14:ligatures w14:val="none"/>
          <w14:cntxtAlts w14:val="0"/>
        </w:rPr>
      </w:pPr>
      <w:r w:rsidRPr="00813173">
        <w:rPr>
          <w:color w:val="111111"/>
          <w:kern w:val="0"/>
          <w:sz w:val="24"/>
          <w:szCs w:val="24"/>
          <w14:ligatures w14:val="none"/>
          <w14:cntxtAlts w14:val="0"/>
        </w:rPr>
        <w:t>Формировать устойчивый интерес к художественной деятельности.</w:t>
      </w:r>
    </w:p>
    <w:p w:rsidR="00813173" w:rsidRPr="00813173" w:rsidRDefault="00813173" w:rsidP="00813173">
      <w:pPr>
        <w:shd w:val="clear" w:color="auto" w:fill="FFFFFF"/>
        <w:jc w:val="both"/>
        <w:rPr>
          <w:color w:val="111111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color w:val="11111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Воспитательные</w:t>
      </w:r>
      <w:r w:rsidRPr="00813173">
        <w:rPr>
          <w:color w:val="111111"/>
          <w:kern w:val="0"/>
          <w:sz w:val="24"/>
          <w:szCs w:val="24"/>
          <w14:ligatures w14:val="none"/>
          <w14:cntxtAlts w14:val="0"/>
        </w:rPr>
        <w:t>:</w:t>
      </w:r>
    </w:p>
    <w:p w:rsidR="00813173" w:rsidRPr="00813173" w:rsidRDefault="00813173" w:rsidP="00813173">
      <w:pPr>
        <w:numPr>
          <w:ilvl w:val="0"/>
          <w:numId w:val="2"/>
        </w:numPr>
        <w:shd w:val="clear" w:color="auto" w:fill="FFFFFF"/>
        <w:ind w:left="0"/>
        <w:jc w:val="both"/>
        <w:rPr>
          <w:color w:val="111111"/>
          <w:kern w:val="0"/>
          <w:sz w:val="24"/>
          <w:szCs w:val="24"/>
          <w14:ligatures w14:val="none"/>
          <w14:cntxtAlts w14:val="0"/>
        </w:rPr>
      </w:pPr>
      <w:r w:rsidRPr="00813173">
        <w:rPr>
          <w:color w:val="111111"/>
          <w:kern w:val="0"/>
          <w:sz w:val="24"/>
          <w:szCs w:val="24"/>
          <w14:ligatures w14:val="none"/>
          <w14:cntxtAlts w14:val="0"/>
        </w:rPr>
        <w:t>Воспитывать трудолюбие, терпение, аккуратность, стремление доводить начатое до конца.</w:t>
      </w:r>
    </w:p>
    <w:p w:rsidR="00813173" w:rsidRPr="00813173" w:rsidRDefault="00813173" w:rsidP="00813173">
      <w:pPr>
        <w:numPr>
          <w:ilvl w:val="0"/>
          <w:numId w:val="2"/>
        </w:numPr>
        <w:shd w:val="clear" w:color="auto" w:fill="FFFFFF"/>
        <w:ind w:left="0"/>
        <w:jc w:val="both"/>
        <w:rPr>
          <w:color w:val="111111"/>
          <w:kern w:val="0"/>
          <w:sz w:val="24"/>
          <w:szCs w:val="24"/>
          <w14:ligatures w14:val="none"/>
          <w14:cntxtAlts w14:val="0"/>
        </w:rPr>
      </w:pPr>
      <w:r w:rsidRPr="00813173">
        <w:rPr>
          <w:color w:val="111111"/>
          <w:kern w:val="0"/>
          <w:sz w:val="24"/>
          <w:szCs w:val="24"/>
          <w14:ligatures w14:val="none"/>
          <w14:cntxtAlts w14:val="0"/>
        </w:rPr>
        <w:lastRenderedPageBreak/>
        <w:t>Воспитывать умение общаться со сверстниками, работать в коллективе.</w:t>
      </w:r>
    </w:p>
    <w:p w:rsidR="00813173" w:rsidRPr="00813173" w:rsidRDefault="00813173" w:rsidP="00813173">
      <w:pPr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Участники: 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занятия кружка «Фантазерка» были апробированы на детях</w:t>
      </w:r>
      <w:r w:rsidRPr="00813173"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от 4 лет старшего дошкольного возраста  КГУ «СШ №18» мини-центра «Радуга</w:t>
      </w:r>
      <w:r w:rsidRPr="00813173">
        <w:rPr>
          <w:rFonts w:eastAsiaTheme="minorHAnsi"/>
          <w:color w:val="auto"/>
          <w:kern w:val="0"/>
          <w:sz w:val="24"/>
          <w:szCs w:val="24"/>
          <w:lang w:val="kk-KZ" w:eastAsia="en-US"/>
          <w14:ligatures w14:val="none"/>
          <w14:cntxtAlts w14:val="0"/>
        </w:rPr>
        <w:t xml:space="preserve">» 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по г</w:t>
      </w:r>
      <w:proofErr w:type="gramStart"/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Pr="00813173">
        <w:rPr>
          <w:rFonts w:eastAsiaTheme="minorHAnsi"/>
          <w:color w:val="auto"/>
          <w:kern w:val="0"/>
          <w:sz w:val="24"/>
          <w:szCs w:val="24"/>
          <w:lang w:val="kk-KZ" w:eastAsia="en-US"/>
          <w14:ligatures w14:val="none"/>
          <w14:cntxtAlts w14:val="0"/>
        </w:rPr>
        <w:t>У</w:t>
      </w:r>
      <w:proofErr w:type="gramEnd"/>
      <w:r w:rsidRPr="00813173">
        <w:rPr>
          <w:rFonts w:eastAsiaTheme="minorHAnsi"/>
          <w:color w:val="auto"/>
          <w:kern w:val="0"/>
          <w:sz w:val="24"/>
          <w:szCs w:val="24"/>
          <w:lang w:val="kk-KZ" w:eastAsia="en-US"/>
          <w14:ligatures w14:val="none"/>
          <w14:cntxtAlts w14:val="0"/>
        </w:rPr>
        <w:t>сть-Каменогорску УО ВКО.</w:t>
      </w:r>
    </w:p>
    <w:p w:rsidR="00813173" w:rsidRPr="00813173" w:rsidRDefault="00813173" w:rsidP="00813173">
      <w:pPr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Краткое описани</w:t>
      </w:r>
      <w:r w:rsidRPr="00813173">
        <w:rPr>
          <w:rFonts w:eastAsiaTheme="minorHAnsi"/>
          <w:b/>
          <w:color w:val="auto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>е</w:t>
      </w:r>
      <w:r w:rsidRPr="00813173"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  <w:r w:rsidRPr="00813173">
        <w:rPr>
          <w:rFonts w:eastAsiaTheme="minorHAnsi"/>
          <w:b/>
          <w:color w:val="auto"/>
          <w:kern w:val="0"/>
          <w:sz w:val="24"/>
          <w:szCs w:val="24"/>
          <w:shd w:val="clear" w:color="auto" w:fill="FFFFFF"/>
          <w:lang w:eastAsia="en-US"/>
          <w14:ligatures w14:val="none"/>
          <w14:cntxtAlts w14:val="0"/>
        </w:rPr>
        <w:t xml:space="preserve"> </w:t>
      </w:r>
    </w:p>
    <w:p w:rsidR="00813173" w:rsidRPr="00813173" w:rsidRDefault="00813173" w:rsidP="00813173">
      <w:pPr>
        <w:ind w:firstLine="567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Авторская программа «Фантазерка» для воспитателей старшей группы является попыткой решить ряд проблемы комплексно. Данная программа  направлена на реализацию базисных задач художественно - образного развития дошкольника через образовательную область «Творчество» в разделе «Лепка». При написании программы я опиралась на следующие документы:</w:t>
      </w:r>
      <w:r w:rsidRPr="00813173">
        <w:rPr>
          <w:kern w:val="0"/>
          <w:sz w:val="24"/>
          <w:szCs w:val="24"/>
          <w:shd w:val="clear" w:color="auto" w:fill="FFFFFF"/>
          <w14:ligatures w14:val="none"/>
          <w14:cntxtAlts w14:val="0"/>
        </w:rPr>
        <w:t xml:space="preserve"> Государственный образовательный стандарт дошкольного воспитания и обучения. </w:t>
      </w:r>
      <w:proofErr w:type="gramStart"/>
      <w:r w:rsidRPr="00813173">
        <w:rPr>
          <w:kern w:val="0"/>
          <w:sz w:val="24"/>
          <w:szCs w:val="24"/>
          <w:shd w:val="clear" w:color="auto" w:fill="FFFFFF"/>
          <w14:ligatures w14:val="none"/>
          <w14:cntxtAlts w14:val="0"/>
        </w:rPr>
        <w:t>Рабочий  учебный план, согласованным с отделом образования по г. Усть-Каменогорску.</w:t>
      </w:r>
      <w:proofErr w:type="gramEnd"/>
      <w:r w:rsidRPr="00813173">
        <w:rPr>
          <w:kern w:val="0"/>
          <w:sz w:val="24"/>
          <w:szCs w:val="24"/>
          <w:shd w:val="clear" w:color="auto" w:fill="FFFFFF"/>
          <w14:ligatures w14:val="none"/>
          <w14:cntxtAlts w14:val="0"/>
        </w:rPr>
        <w:t xml:space="preserve"> Типовой учебной программой дошкольного воспитания и обучения и с  требованиями </w:t>
      </w:r>
      <w:proofErr w:type="spellStart"/>
      <w:r w:rsidRPr="00813173">
        <w:rPr>
          <w:kern w:val="0"/>
          <w:sz w:val="24"/>
          <w:szCs w:val="24"/>
          <w:shd w:val="clear" w:color="auto" w:fill="FFFFFF"/>
          <w14:ligatures w14:val="none"/>
          <w14:cntxtAlts w14:val="0"/>
        </w:rPr>
        <w:t>СанПин</w:t>
      </w:r>
      <w:proofErr w:type="spellEnd"/>
      <w:r w:rsidRPr="00813173">
        <w:rPr>
          <w:kern w:val="0"/>
          <w:sz w:val="24"/>
          <w:szCs w:val="24"/>
          <w:shd w:val="clear" w:color="auto" w:fill="FFFFFF"/>
          <w14:ligatures w14:val="none"/>
          <w14:cntxtAlts w14:val="0"/>
        </w:rPr>
        <w:t>.</w:t>
      </w:r>
    </w:p>
    <w:p w:rsidR="00813173" w:rsidRPr="00813173" w:rsidRDefault="00813173" w:rsidP="00813173">
      <w:pPr>
        <w:rPr>
          <w:rFonts w:eastAsiaTheme="minorHAns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b/>
          <w:color w:val="auto"/>
          <w:kern w:val="0"/>
          <w:sz w:val="24"/>
          <w:szCs w:val="24"/>
          <w14:ligatures w14:val="none"/>
          <w14:cntxtAlts w14:val="0"/>
        </w:rPr>
        <w:t>В программе есть следующие разделы:</w:t>
      </w:r>
    </w:p>
    <w:p w:rsidR="00813173" w:rsidRPr="00813173" w:rsidRDefault="00813173" w:rsidP="00813173">
      <w:pPr>
        <w:numPr>
          <w:ilvl w:val="0"/>
          <w:numId w:val="3"/>
        </w:numPr>
        <w:tabs>
          <w:tab w:val="left" w:pos="9498"/>
        </w:tabs>
        <w:ind w:left="0"/>
        <w:contextualSpacing/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>Пояснительная записка</w:t>
      </w:r>
    </w:p>
    <w:p w:rsidR="00813173" w:rsidRPr="00813173" w:rsidRDefault="00813173" w:rsidP="00813173">
      <w:pPr>
        <w:numPr>
          <w:ilvl w:val="0"/>
          <w:numId w:val="3"/>
        </w:numPr>
        <w:ind w:left="0"/>
        <w:contextualSpacing/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>Цель программы</w:t>
      </w:r>
    </w:p>
    <w:p w:rsidR="00813173" w:rsidRPr="00813173" w:rsidRDefault="00813173" w:rsidP="00813173">
      <w:pPr>
        <w:numPr>
          <w:ilvl w:val="0"/>
          <w:numId w:val="3"/>
        </w:numPr>
        <w:ind w:left="0"/>
        <w:contextualSpacing/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Задачи   </w:t>
      </w:r>
    </w:p>
    <w:p w:rsidR="00813173" w:rsidRPr="00813173" w:rsidRDefault="00813173" w:rsidP="00813173">
      <w:pPr>
        <w:numPr>
          <w:ilvl w:val="0"/>
          <w:numId w:val="3"/>
        </w:numPr>
        <w:ind w:left="0"/>
        <w:contextualSpacing/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>Условия реализации образовательной программы</w:t>
      </w:r>
    </w:p>
    <w:p w:rsidR="00813173" w:rsidRPr="00813173" w:rsidRDefault="00813173" w:rsidP="00813173">
      <w:pPr>
        <w:numPr>
          <w:ilvl w:val="0"/>
          <w:numId w:val="3"/>
        </w:numPr>
        <w:ind w:left="0"/>
        <w:contextualSpacing/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>Методы и приёмы, используемые при  проведении занятий</w:t>
      </w:r>
    </w:p>
    <w:p w:rsidR="00813173" w:rsidRPr="00813173" w:rsidRDefault="00813173" w:rsidP="00813173">
      <w:pPr>
        <w:numPr>
          <w:ilvl w:val="0"/>
          <w:numId w:val="3"/>
        </w:numPr>
        <w:ind w:left="0"/>
        <w:contextualSpacing/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>Оборудование</w:t>
      </w:r>
    </w:p>
    <w:p w:rsidR="00813173" w:rsidRPr="00813173" w:rsidRDefault="00813173" w:rsidP="00813173">
      <w:pPr>
        <w:numPr>
          <w:ilvl w:val="0"/>
          <w:numId w:val="3"/>
        </w:numPr>
        <w:ind w:left="0"/>
        <w:contextualSpacing/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>Формы организации деятельности учащихся на занятии</w:t>
      </w:r>
    </w:p>
    <w:p w:rsidR="00813173" w:rsidRPr="00813173" w:rsidRDefault="00813173" w:rsidP="00813173">
      <w:pPr>
        <w:numPr>
          <w:ilvl w:val="0"/>
          <w:numId w:val="3"/>
        </w:numPr>
        <w:ind w:left="0"/>
        <w:contextualSpacing/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>Учебный план</w:t>
      </w:r>
    </w:p>
    <w:p w:rsidR="00813173" w:rsidRPr="00813173" w:rsidRDefault="00813173" w:rsidP="00813173">
      <w:pPr>
        <w:numPr>
          <w:ilvl w:val="0"/>
          <w:numId w:val="3"/>
        </w:numPr>
        <w:ind w:left="0"/>
        <w:contextualSpacing/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>План кратковременного творческого проекта.</w:t>
      </w:r>
    </w:p>
    <w:p w:rsidR="00813173" w:rsidRPr="00813173" w:rsidRDefault="00813173" w:rsidP="00813173">
      <w:pPr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 xml:space="preserve"> Занятия по авторской программе   направлены на реализацию базисных задач художественно-образного  развития детей. 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В пособии предлагаются карты занятий, цветные фотографии результатов деятельности детей и взрослых.  Програ</w:t>
      </w:r>
      <w:r w:rsidR="00991916" w:rsidRPr="007E7F70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мма разработана для детей от 4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лет (старшая группа), рассчитана на 1учебный год.  Длительность занятий составляет 20 - 25 минут. В процессе работы обеспечивается интеграция всех образовательных областей и их разделов.</w:t>
      </w:r>
    </w:p>
    <w:p w:rsidR="00813173" w:rsidRPr="00813173" w:rsidRDefault="00813173" w:rsidP="00813173">
      <w:pPr>
        <w:rPr>
          <w:rFonts w:eastAsiaTheme="minorHAnsi"/>
          <w:color w:val="auto"/>
          <w:kern w:val="0"/>
          <w:sz w:val="24"/>
          <w:szCs w:val="24"/>
          <w:highlight w:val="yellow"/>
          <w:lang w:eastAsia="en-US"/>
          <w14:ligatures w14:val="none"/>
          <w14:cntxtAlts w14:val="0"/>
        </w:rPr>
      </w:pPr>
      <w:r w:rsidRPr="00813173"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Ожидаемый результат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:rsidR="00813173" w:rsidRPr="00813173" w:rsidRDefault="00813173" w:rsidP="00813173">
      <w:pPr>
        <w:jc w:val="both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 xml:space="preserve">    Реализуя данную программу, педагог получит возможность более эффективно решать задачи воспитания и обучения детей дошкольного возраста. Так как представленный материал способствует: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развитию мелкой моторики рук;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обострению тактильного восприятия;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 xml:space="preserve">улучшению </w:t>
      </w:r>
      <w:proofErr w:type="spellStart"/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цветовосприятия</w:t>
      </w:r>
      <w:proofErr w:type="spellEnd"/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;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концентрации внимания;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повышению уровня воображения и самооценки.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расширению и обогащению художественного опыта;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формированию предпосылок учебной деятельности (самоконтроль, самооценка, обобщенные способы действия) и умению взаимодействовать друг с другом;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формированию навыков трудовой деятельности;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формирование положительного эмоционального фона.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активности и самостоятельности детей в изобразительной деятельности;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умению находить новые способы для художественно-образного изображения;</w:t>
      </w:r>
    </w:p>
    <w:p w:rsidR="00813173" w:rsidRPr="00813173" w:rsidRDefault="00813173" w:rsidP="00813173">
      <w:pPr>
        <w:numPr>
          <w:ilvl w:val="0"/>
          <w:numId w:val="4"/>
        </w:numPr>
        <w:ind w:left="0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умению передавать в работах свои чувства с помощью различных средств выразительности.</w:t>
      </w:r>
    </w:p>
    <w:p w:rsidR="00813173" w:rsidRPr="00813173" w:rsidRDefault="00813173" w:rsidP="00813173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Реализация программы поможет детям дошкольного возраста творчески подходить к видению мира, который изображают, и использовать для самовыражения любые доступные средства.</w:t>
      </w:r>
    </w:p>
    <w:p w:rsidR="00813173" w:rsidRPr="00813173" w:rsidRDefault="00813173" w:rsidP="00813173">
      <w:pPr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Мониторинг  результативности.</w:t>
      </w:r>
    </w:p>
    <w:p w:rsidR="00813173" w:rsidRPr="00813173" w:rsidRDefault="00813173" w:rsidP="00813173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color w:val="auto"/>
          <w:kern w:val="0"/>
          <w:sz w:val="24"/>
          <w:szCs w:val="24"/>
          <w14:ligatures w14:val="none"/>
          <w14:cntxtAlts w14:val="0"/>
        </w:rPr>
        <w:lastRenderedPageBreak/>
        <w:t>Так на основе мониторинга за последние три года виден положительный результат кружковой работы «Фантазерки». Если на начало учебного года 53,4 % дети не проявляли  заметного интереса к планированию своей деятельности, по изготовлению изделия из солёного теста и пластилина, испытывали затруднения  при воплощении замысла. То к концу учебного года 82,3 % детей уверенно творчески реализуют свой замысел, самостоятельно планирует свою деятельность, конкретно обозначают этапы работы, проговаривая кратко, что нужно делать на каждом этапе. Поэтому я считаю что, данная программа «Фантазерка» помогает  комплексно воздействовать на развитие ребенка.   Создать условия для накопления ребенком двигательного и практического опыта, развивать навыки ручной умелости, формировать механизмы, необходимые для будущего овладения письмом, повысить сенсорную чувствительность, то есть способствовать тонкому восприятию формы, фактуры, цвета, веса, пластики; развивать воображение, пространственное мышление, мелкую моторику; синхронизировать работу обеих рук; формировать умение планировать работу по реализации замысла, предвидеть результат и достигать его и при необходимости вносить коррективы в первоначальный замысел</w:t>
      </w: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br/>
      </w:r>
      <w:r w:rsidRPr="00813173">
        <w:rPr>
          <w:rFonts w:eastAsiaTheme="minorHAnsi"/>
          <w:b/>
          <w:color w:val="auto"/>
          <w:kern w:val="0"/>
          <w:sz w:val="24"/>
          <w:szCs w:val="24"/>
          <w14:ligatures w14:val="none"/>
          <w14:cntxtAlts w14:val="0"/>
        </w:rPr>
        <w:t>Таблица 1</w:t>
      </w: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: Критерии оценки и индикаторы уровня художественного – образного  развития детей.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474"/>
        <w:gridCol w:w="2598"/>
        <w:gridCol w:w="2252"/>
      </w:tblGrid>
      <w:tr w:rsidR="00813173" w:rsidRPr="00813173" w:rsidTr="001536A6">
        <w:trPr>
          <w:trHeight w:val="255"/>
          <w:tblCellSpacing w:w="0" w:type="dxa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ind w:firstLine="567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Критерии</w:t>
            </w:r>
          </w:p>
        </w:tc>
        <w:tc>
          <w:tcPr>
            <w:tcW w:w="7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ind w:firstLine="567"/>
              <w:jc w:val="center"/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Индикаторы</w:t>
            </w:r>
          </w:p>
        </w:tc>
      </w:tr>
      <w:tr w:rsidR="00813173" w:rsidRPr="00813173" w:rsidTr="001536A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ind w:hanging="41"/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Высокий уровень 3 балла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ind w:firstLine="16"/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Средний уровень </w:t>
            </w:r>
          </w:p>
          <w:p w:rsidR="00813173" w:rsidRPr="00813173" w:rsidRDefault="00813173" w:rsidP="00813173">
            <w:pPr>
              <w:ind w:firstLine="16"/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2 балла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Низкий уровень 1 балл</w:t>
            </w:r>
          </w:p>
        </w:tc>
      </w:tr>
      <w:tr w:rsidR="00813173" w:rsidRPr="00813173" w:rsidTr="001536A6">
        <w:trPr>
          <w:trHeight w:val="2835"/>
          <w:tblCellSpacing w:w="0" w:type="dxa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jc w:val="both"/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Разработанность содержания изображения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Стремление к наиболее полному раскрытию замысла. У ребёнка есть потребность самостоятельно дополнить работу подходящими по смыслу предметами, деталями (создать новую комбинацию из усвоенных ранее элементов)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Ребёнок детализирует художественное изображение лишь по просьбе взрослого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Изображение не детализировано. Отсутствует стремление к более полному раскрытию замысла (ребенок бездействует)</w:t>
            </w:r>
          </w:p>
        </w:tc>
      </w:tr>
      <w:tr w:rsidR="00813173" w:rsidRPr="00813173" w:rsidTr="001536A6">
        <w:trPr>
          <w:trHeight w:val="756"/>
          <w:tblCellSpacing w:w="0" w:type="dxa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Эмоциональность созданного образа, предмета, явления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Яркая эмоциональная выразительность.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Имеют место отдельные элементы эмоциональной выразительности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Изображение лишено эмоциональной выразительности</w:t>
            </w:r>
          </w:p>
        </w:tc>
      </w:tr>
      <w:tr w:rsidR="00813173" w:rsidRPr="00813173" w:rsidTr="001536A6">
        <w:trPr>
          <w:trHeight w:val="579"/>
          <w:tblCellSpacing w:w="0" w:type="dxa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Самостоятельность и оригинальность замысла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Проявляет самостоятельность в выборе замысла. Содержание работ разнообразно. Замысел оригинальный. Задания выполняет самостоятельно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Замысел не отличается оригинальностью и самостоятельностью. Обращается за помощью к педагогу. Ребёнок по просьбе педагога дополняет работу деталями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Замысел стереотипный. Ребёнок изображает отдельные, не связанные между собой предметы. Выполняет работу так, как указывает взрослый, не проявляет инициативы и самостоятельности.</w:t>
            </w:r>
          </w:p>
        </w:tc>
      </w:tr>
      <w:tr w:rsidR="00813173" w:rsidRPr="00813173" w:rsidTr="001536A6">
        <w:trPr>
          <w:trHeight w:val="480"/>
          <w:tblCellSpacing w:w="0" w:type="dxa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Умение отразить в рисунке сюжет в </w:t>
            </w: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>соответствии с планом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 xml:space="preserve">Сюжет соответствует предварительному </w:t>
            </w: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>рассказу о нём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 xml:space="preserve">Не полное соответствие </w:t>
            </w: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>изображения предварительному рассказу о нём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 xml:space="preserve">Существенные расхождения </w:t>
            </w: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>изображения с предварительным рассказом о нём</w:t>
            </w:r>
          </w:p>
        </w:tc>
      </w:tr>
      <w:tr w:rsidR="00813173" w:rsidRPr="00813173" w:rsidTr="001536A6">
        <w:trPr>
          <w:trHeight w:val="1290"/>
          <w:tblCellSpacing w:w="0" w:type="dxa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w:t>Уровень развития воображения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Способен экспериментировать с материалом разной консистенцией, видеть в них образ и дорабатывает до заданного вида.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Частичное экспериментирование. Видит образ, но дорабатывает только до схематического образа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173" w:rsidRPr="00813173" w:rsidRDefault="00813173" w:rsidP="00813173">
            <w:pPr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813173">
              <w:rPr>
                <w:rFonts w:eastAsia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Работа типичная: одна и та же фигура, без изменений </w:t>
            </w:r>
          </w:p>
        </w:tc>
      </w:tr>
    </w:tbl>
    <w:p w:rsidR="00813173" w:rsidRPr="00813173" w:rsidRDefault="00813173" w:rsidP="00813173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Основываясь на критериях, были выделены три уровня развития умений и навыков: высокий, средний, низкий. Высокий уровень (18 – 15 баллов): в выполнении заданий проявляет самостоятельность и творчество; высокое качество выполненной работы. Средний уровень (14 - 10 баллов) характеризуется: ребенок испытывает трудности в создании работы по теме; с помощью воспитателя составляет свою работу в определенной последовательности и по образцу; мало проявляет самостоятельность и творчество в выполнении заданий; удовлетворительное качество выполненной работы. Низкий уровень (9 - 6 баллов): ребенок с помощью воспитателя затрудняется в создании изображения предметов; непоследовательно выполняет работу в определенной последовательности и по образцу; не проявляет самостоятельность и творчество при выполнении заданий; низкое качество выполненной работы.</w:t>
      </w:r>
    </w:p>
    <w:p w:rsidR="00813173" w:rsidRPr="00813173" w:rsidRDefault="00813173" w:rsidP="00813173">
      <w:pPr>
        <w:ind w:firstLine="567"/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t>Для определения уровня художественно – образного развития детям предлагаются следующие задания:</w:t>
      </w: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br/>
        <w:t>1. Долепи фигуру.</w:t>
      </w: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br/>
        <w:t>2. Слепи  что  хочешь.</w:t>
      </w:r>
      <w:r w:rsidRPr="00813173">
        <w:rPr>
          <w:rFonts w:eastAsiaTheme="minorHAnsi"/>
          <w:color w:val="auto"/>
          <w:kern w:val="0"/>
          <w:sz w:val="24"/>
          <w:szCs w:val="24"/>
          <w14:ligatures w14:val="none"/>
          <w14:cntxtAlts w14:val="0"/>
        </w:rPr>
        <w:br/>
        <w:t>3. Сказочная птица.</w:t>
      </w:r>
    </w:p>
    <w:p w:rsidR="00813173" w:rsidRPr="00813173" w:rsidRDefault="00813173" w:rsidP="00813173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Занятия кружка весомо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</w:t>
      </w:r>
      <w:r w:rsidRPr="00813173">
        <w:rPr>
          <w:rFonts w:eastAsiaTheme="minorHAnsi"/>
          <w:b/>
          <w:i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деятельности.  Нетрадиционная техника лепки даёт ребёнку возможность увидеть мир «по-новому».</w:t>
      </w:r>
    </w:p>
    <w:p w:rsidR="00813173" w:rsidRPr="00813173" w:rsidRDefault="00813173" w:rsidP="00813173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Изобразительная продуктивная деятельность с использованием нетрадиционных изобразительных средств является наиболее благоприятной для развития творческого мышления  детей, т.к. в ней особенно проявляются разные стороны развития ребенка.</w:t>
      </w:r>
    </w:p>
    <w:p w:rsidR="00813173" w:rsidRPr="00813173" w:rsidRDefault="00813173" w:rsidP="00813173">
      <w:pPr>
        <w:ind w:firstLine="567"/>
        <w:jc w:val="both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7E7F70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813173" w:rsidRPr="00813173" w:rsidRDefault="00813173" w:rsidP="00813173">
      <w:pPr>
        <w:ind w:firstLine="567"/>
        <w:jc w:val="center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ЛИТЕРАТУРА</w:t>
      </w:r>
    </w:p>
    <w:p w:rsidR="00813173" w:rsidRPr="00813173" w:rsidRDefault="00813173" w:rsidP="00813173">
      <w:pPr>
        <w:ind w:firstLine="567"/>
        <w:jc w:val="center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813173" w:rsidRPr="00813173" w:rsidRDefault="00813173" w:rsidP="00813173">
      <w:pPr>
        <w:jc w:val="both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813173" w:rsidRPr="00813173" w:rsidRDefault="00813173" w:rsidP="00813173">
      <w:pPr>
        <w:jc w:val="both"/>
        <w:rPr>
          <w:rFonts w:eastAsiaTheme="minorHAnsi"/>
          <w:color w:val="111111"/>
          <w:kern w:val="0"/>
          <w:sz w:val="24"/>
          <w:szCs w:val="24"/>
          <w14:ligatures w14:val="none"/>
          <w14:cntxtAlts w14:val="0"/>
        </w:rPr>
      </w:pPr>
      <w:r w:rsidRPr="00813173">
        <w:rPr>
          <w:rFonts w:eastAsiaTheme="minorHAnsi"/>
          <w:color w:val="111111"/>
          <w:kern w:val="0"/>
          <w:sz w:val="24"/>
          <w:szCs w:val="24"/>
          <w14:ligatures w14:val="none"/>
          <w14:cntxtAlts w14:val="0"/>
        </w:rPr>
        <w:t>1.Лебедева Е. Н. Использование нетрадиционных техник [Электронный ресурс]: </w:t>
      </w:r>
      <w:r w:rsidRPr="00813173">
        <w:rPr>
          <w:rFonts w:eastAsiaTheme="minorHAnsi"/>
          <w:color w:val="111111"/>
          <w:kern w:val="0"/>
          <w:sz w:val="24"/>
          <w:szCs w:val="24"/>
          <w:bdr w:val="none" w:sz="0" w:space="0" w:color="auto" w:frame="1"/>
          <w14:ligatures w14:val="none"/>
          <w14:cntxtAlts w14:val="0"/>
        </w:rPr>
        <w:t>http://www.pedlib.ru/Books/6/0297/6_0297-32.shtml</w:t>
      </w:r>
    </w:p>
    <w:p w:rsidR="00813173" w:rsidRPr="00813173" w:rsidRDefault="00813173" w:rsidP="00813173">
      <w:pPr>
        <w:jc w:val="both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813173" w:rsidRPr="00813173" w:rsidRDefault="00813173" w:rsidP="00813173">
      <w:pPr>
        <w:jc w:val="both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3.Мухина В.</w:t>
      </w:r>
      <w:proofErr w:type="gramStart"/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С</w:t>
      </w:r>
      <w:proofErr w:type="gramEnd"/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«</w:t>
      </w:r>
      <w:proofErr w:type="gramStart"/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>Изобразительная</w:t>
      </w:r>
      <w:proofErr w:type="gramEnd"/>
      <w:r w:rsidRPr="00813173"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деятельность ребенка как форма усвоения социального опыта» - М.: Педагогика, 1981</w:t>
      </w:r>
    </w:p>
    <w:p w:rsidR="00813173" w:rsidRPr="00813173" w:rsidRDefault="00813173" w:rsidP="00813173">
      <w:pPr>
        <w:jc w:val="both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813173" w:rsidRPr="00813173" w:rsidRDefault="00813173" w:rsidP="00813173">
      <w:pPr>
        <w:jc w:val="both"/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813173" w:rsidRPr="00813173" w:rsidRDefault="00813173" w:rsidP="00813173">
      <w:pPr>
        <w:rPr>
          <w:rFonts w:eastAsiaTheme="minorHAns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813173" w:rsidRPr="00813173" w:rsidRDefault="00813173" w:rsidP="00813173">
      <w:pPr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670C66" w:rsidRPr="007E7F70" w:rsidRDefault="00670C66" w:rsidP="00813173">
      <w:pPr>
        <w:rPr>
          <w:sz w:val="24"/>
          <w:szCs w:val="24"/>
        </w:rPr>
      </w:pPr>
    </w:p>
    <w:sectPr w:rsidR="00670C66" w:rsidRPr="007E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1C1"/>
    <w:multiLevelType w:val="hybridMultilevel"/>
    <w:tmpl w:val="5F2A3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03FDE"/>
    <w:multiLevelType w:val="hybridMultilevel"/>
    <w:tmpl w:val="92A0747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4B24C8C"/>
    <w:multiLevelType w:val="hybridMultilevel"/>
    <w:tmpl w:val="EF04F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6DE4"/>
    <w:multiLevelType w:val="hybridMultilevel"/>
    <w:tmpl w:val="F2764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C"/>
    <w:rsid w:val="00004A3E"/>
    <w:rsid w:val="003646A4"/>
    <w:rsid w:val="00670C66"/>
    <w:rsid w:val="007E7F70"/>
    <w:rsid w:val="00813173"/>
    <w:rsid w:val="00991916"/>
    <w:rsid w:val="00C27DDB"/>
    <w:rsid w:val="00D934DC"/>
    <w:rsid w:val="00F04CFD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2022-02-25T13:46:00Z</dcterms:created>
  <dcterms:modified xsi:type="dcterms:W3CDTF">2022-02-25T14:11:00Z</dcterms:modified>
</cp:coreProperties>
</file>