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B7" w:rsidRDefault="000735B7" w:rsidP="00F474DF">
      <w:pPr>
        <w:pStyle w:val="a5"/>
        <w:jc w:val="center"/>
        <w:rPr>
          <w:rFonts w:ascii="Times New Roman" w:hAnsi="Times New Roman" w:cs="Times New Roman"/>
          <w:b/>
          <w:sz w:val="28"/>
          <w:szCs w:val="28"/>
          <w:lang w:val="kk-KZ"/>
        </w:rPr>
      </w:pPr>
      <w:r w:rsidRPr="00F474DF">
        <w:rPr>
          <w:rFonts w:ascii="Times New Roman" w:hAnsi="Times New Roman" w:cs="Times New Roman"/>
          <w:b/>
          <w:sz w:val="28"/>
          <w:szCs w:val="28"/>
          <w:lang w:val="kk-KZ"/>
        </w:rPr>
        <w:t>Арнайы пәндерді оқытуда "Кластер" әдісін қолдану</w:t>
      </w:r>
    </w:p>
    <w:p w:rsidR="0088244A" w:rsidRDefault="0088244A" w:rsidP="00F474DF">
      <w:pPr>
        <w:pStyle w:val="a5"/>
        <w:jc w:val="center"/>
        <w:rPr>
          <w:rFonts w:ascii="Times New Roman" w:hAnsi="Times New Roman" w:cs="Times New Roman"/>
          <w:sz w:val="28"/>
          <w:szCs w:val="28"/>
          <w:lang w:val="kk-KZ"/>
        </w:rPr>
      </w:pPr>
      <w:r w:rsidRPr="0088244A">
        <w:rPr>
          <w:rFonts w:ascii="Times New Roman" w:hAnsi="Times New Roman" w:cs="Times New Roman"/>
          <w:sz w:val="28"/>
          <w:szCs w:val="28"/>
          <w:lang w:val="kk-KZ"/>
        </w:rPr>
        <w:t>Несипбаев Нурлан Жолдасбекович</w:t>
      </w:r>
    </w:p>
    <w:p w:rsidR="0088244A" w:rsidRDefault="0088244A" w:rsidP="00F474DF">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Шымкент қ. ДСБ ШЖҚ «Жоғары медицина колледжі» МКК</w:t>
      </w:r>
    </w:p>
    <w:p w:rsidR="0088244A" w:rsidRPr="0088244A" w:rsidRDefault="0088244A" w:rsidP="00F474DF">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w:t>
      </w:r>
    </w:p>
    <w:p w:rsidR="00F474DF" w:rsidRPr="00F474DF" w:rsidRDefault="00F474DF" w:rsidP="00F474DF">
      <w:pPr>
        <w:pStyle w:val="a5"/>
        <w:jc w:val="center"/>
        <w:rPr>
          <w:rFonts w:ascii="Times New Roman" w:hAnsi="Times New Roman" w:cs="Times New Roman"/>
          <w:b/>
          <w:sz w:val="28"/>
          <w:szCs w:val="28"/>
          <w:lang w:val="kk-KZ"/>
        </w:rPr>
      </w:pPr>
    </w:p>
    <w:p w:rsidR="000735B7" w:rsidRPr="00F474DF" w:rsidRDefault="000735B7" w:rsidP="00F474DF">
      <w:pPr>
        <w:pStyle w:val="a5"/>
        <w:ind w:firstLine="708"/>
        <w:rPr>
          <w:rFonts w:ascii="Times New Roman" w:hAnsi="Times New Roman" w:cs="Times New Roman"/>
          <w:sz w:val="28"/>
          <w:szCs w:val="28"/>
          <w:lang w:val="kk-KZ"/>
        </w:rPr>
      </w:pPr>
      <w:r w:rsidRPr="00F474DF">
        <w:rPr>
          <w:rFonts w:ascii="Times New Roman" w:hAnsi="Times New Roman" w:cs="Times New Roman"/>
          <w:sz w:val="28"/>
          <w:szCs w:val="28"/>
          <w:lang w:val="kk-KZ"/>
        </w:rPr>
        <w:t>Сын тұрғысынан ойлауды дамыту технологиясының мақсаты: білім алушыларды білім беру процесіне интерактивті қосу арқылы сыни ойлауды дамытуды қамтамасыз ету (оқуда ғана емес, сонымен қатар қарапайым өмірде де қажетті білім алушылардың ойлау дағдыларын дамыту - салмақты шешімдер қабылдау, ақпаратпен жұмыс істеу, құбылыстардың әртүрлі жақтарын талдау және т.б.). Бұл технология келесі мәселелерді шешуге мүмкіндік береді: білім беру мотивациясы; оқу процесіне қызығушылықты арттыру және оқу материалын белсенді қабылдау; ақпараттық сауаттылық; кез-келген күрделіліктегі ақпаратпен тәуелсіз аналитикалық және бағалау жұмысын дамыту; коммуникативті дағдыларды қалыптасты</w:t>
      </w:r>
      <w:r w:rsidR="00F474DF">
        <w:rPr>
          <w:rFonts w:ascii="Times New Roman" w:hAnsi="Times New Roman" w:cs="Times New Roman"/>
          <w:sz w:val="28"/>
          <w:szCs w:val="28"/>
          <w:lang w:val="kk-KZ"/>
        </w:rPr>
        <w:t>ру</w:t>
      </w:r>
      <w:r w:rsidRPr="00F474DF">
        <w:rPr>
          <w:rFonts w:ascii="Times New Roman" w:hAnsi="Times New Roman" w:cs="Times New Roman"/>
          <w:sz w:val="28"/>
          <w:szCs w:val="28"/>
          <w:lang w:val="kk-KZ"/>
        </w:rPr>
        <w:t>.</w:t>
      </w:r>
    </w:p>
    <w:p w:rsidR="000735B7" w:rsidRPr="00F474DF" w:rsidRDefault="00F474DF" w:rsidP="00F474DF">
      <w:pPr>
        <w:pStyle w:val="a5"/>
        <w:ind w:firstLine="708"/>
        <w:rPr>
          <w:rFonts w:ascii="Times New Roman" w:hAnsi="Times New Roman" w:cs="Times New Roman"/>
          <w:sz w:val="28"/>
          <w:szCs w:val="28"/>
          <w:lang w:val="kk-KZ"/>
        </w:rPr>
      </w:pPr>
      <w:r>
        <w:rPr>
          <w:rFonts w:ascii="Times New Roman" w:hAnsi="Times New Roman" w:cs="Times New Roman"/>
          <w:sz w:val="28"/>
          <w:szCs w:val="28"/>
          <w:lang w:val="kk-KZ"/>
        </w:rPr>
        <w:t>Оқытушы</w:t>
      </w:r>
      <w:r w:rsidR="000735B7" w:rsidRPr="00F474DF">
        <w:rPr>
          <w:rFonts w:ascii="Times New Roman" w:hAnsi="Times New Roman" w:cs="Times New Roman"/>
          <w:sz w:val="28"/>
          <w:szCs w:val="28"/>
          <w:lang w:val="kk-KZ"/>
        </w:rPr>
        <w:t xml:space="preserve"> білім алушыларға мыналарды үйретуі керек: себеп-салдарлық байланыстарды бөліп көрсету; жаңа идеялар мен білімді бұрыннан бар контексте қарастыру; қажетсіз немесе дұрыс емес ақпаратты қабылдамау; ақпараттың әртүрлі бөліктері бір-бірімен қалай байланысты екенін түсіну; пайымдаудағы қателіктерді бөліп көрсету; нақты құндылық бағдарлары, мүдделері, идеялық көзқарастары мәтінді көрсететін қорытынды жасау.</w:t>
      </w:r>
    </w:p>
    <w:p w:rsidR="008A1ED2" w:rsidRPr="00F474DF" w:rsidRDefault="00BB2D1B" w:rsidP="00F474DF">
      <w:pPr>
        <w:pStyle w:val="a5"/>
        <w:ind w:firstLine="708"/>
        <w:rPr>
          <w:rFonts w:ascii="Times New Roman" w:hAnsi="Times New Roman" w:cs="Times New Roman"/>
          <w:sz w:val="28"/>
          <w:szCs w:val="28"/>
          <w:lang w:val="kk-KZ"/>
        </w:rPr>
      </w:pPr>
      <w:r w:rsidRPr="00F474DF">
        <w:rPr>
          <w:rFonts w:ascii="Times New Roman" w:hAnsi="Times New Roman" w:cs="Times New Roman"/>
          <w:sz w:val="28"/>
          <w:szCs w:val="28"/>
          <w:lang w:val="kk-KZ"/>
        </w:rPr>
        <w:t xml:space="preserve">Сын тұрғысынан </w:t>
      </w:r>
      <w:r w:rsidR="008A1ED2" w:rsidRPr="00F474DF">
        <w:rPr>
          <w:rFonts w:ascii="Times New Roman" w:hAnsi="Times New Roman" w:cs="Times New Roman"/>
          <w:sz w:val="28"/>
          <w:szCs w:val="28"/>
          <w:lang w:val="kk-KZ"/>
        </w:rPr>
        <w:t>дамыту технологиясының әдістерінің бірі - "Кластер"әдісі. Кластер-бұл негізгі мағыналы бірліктер бөлінген кезде ақпаратты ұйымдас</w:t>
      </w:r>
      <w:r w:rsidR="00F474DF">
        <w:rPr>
          <w:rFonts w:ascii="Times New Roman" w:hAnsi="Times New Roman" w:cs="Times New Roman"/>
          <w:sz w:val="28"/>
          <w:szCs w:val="28"/>
          <w:lang w:val="kk-KZ"/>
        </w:rPr>
        <w:t xml:space="preserve">тырудың графикалық формасы, </w:t>
      </w:r>
      <w:r w:rsidR="008A1ED2" w:rsidRPr="00F474DF">
        <w:rPr>
          <w:rFonts w:ascii="Times New Roman" w:hAnsi="Times New Roman" w:cs="Times New Roman"/>
          <w:sz w:val="28"/>
          <w:szCs w:val="28"/>
          <w:lang w:val="kk-KZ"/>
        </w:rPr>
        <w:t xml:space="preserve"> олардың арасындағы барлық байланыстарды көрсететін схема түрінде бекітіледі. Бұл оқу материалын жүйелеуге жә</w:t>
      </w:r>
      <w:r w:rsidR="002D40DD" w:rsidRPr="00F474DF">
        <w:rPr>
          <w:rFonts w:ascii="Times New Roman" w:hAnsi="Times New Roman" w:cs="Times New Roman"/>
          <w:sz w:val="28"/>
          <w:szCs w:val="28"/>
          <w:lang w:val="kk-KZ"/>
        </w:rPr>
        <w:t>не жалпылауға ықпал ететін әдіс</w:t>
      </w:r>
      <w:r w:rsidR="008A1ED2" w:rsidRPr="00F474DF">
        <w:rPr>
          <w:rFonts w:ascii="Times New Roman" w:hAnsi="Times New Roman" w:cs="Times New Roman"/>
          <w:sz w:val="28"/>
          <w:szCs w:val="28"/>
          <w:lang w:val="kk-KZ"/>
        </w:rPr>
        <w:t>. Кластерді кез-келген тақырыпты үйрену кезінде</w:t>
      </w:r>
      <w:r w:rsidR="002D40DD" w:rsidRPr="00F474DF">
        <w:rPr>
          <w:rFonts w:ascii="Times New Roman" w:hAnsi="Times New Roman" w:cs="Times New Roman"/>
          <w:sz w:val="28"/>
          <w:szCs w:val="28"/>
          <w:lang w:val="kk-KZ"/>
        </w:rPr>
        <w:t>,</w:t>
      </w:r>
      <w:r w:rsidR="008A1ED2" w:rsidRPr="00F474DF">
        <w:rPr>
          <w:rFonts w:ascii="Times New Roman" w:hAnsi="Times New Roman" w:cs="Times New Roman"/>
          <w:sz w:val="28"/>
          <w:szCs w:val="28"/>
          <w:lang w:val="kk-KZ"/>
        </w:rPr>
        <w:t xml:space="preserve"> сабақтың кез-келген кезеңінде қолдануға болады.</w:t>
      </w:r>
    </w:p>
    <w:p w:rsidR="002D40DD" w:rsidRPr="00F474DF" w:rsidRDefault="002D40DD" w:rsidP="007B1625">
      <w:pPr>
        <w:pStyle w:val="a5"/>
        <w:ind w:firstLine="708"/>
        <w:rPr>
          <w:rFonts w:ascii="Times New Roman" w:hAnsi="Times New Roman" w:cs="Times New Roman"/>
          <w:sz w:val="28"/>
          <w:szCs w:val="28"/>
          <w:lang w:val="kk-KZ"/>
        </w:rPr>
      </w:pPr>
      <w:r w:rsidRPr="00F474DF">
        <w:rPr>
          <w:rFonts w:ascii="Times New Roman" w:hAnsi="Times New Roman" w:cs="Times New Roman"/>
          <w:sz w:val="28"/>
          <w:szCs w:val="28"/>
          <w:lang w:val="kk-KZ"/>
        </w:rPr>
        <w:t>Шақыру сатысында кластерді пайдалану. Шақыру кезеңінде білім алушылар тақырып бойынша барлық білімдерін, өз болжамдары мен қауымдастықтарын айтады және тіркейді. Ол тақырыпты зерттеу басталғанға дейін танымдық белсенділікті ынталандыруға ықпал етеді.</w:t>
      </w:r>
    </w:p>
    <w:p w:rsidR="002D40DD" w:rsidRPr="00F474DF" w:rsidRDefault="002D40DD" w:rsidP="007B1625">
      <w:pPr>
        <w:pStyle w:val="a5"/>
        <w:ind w:firstLine="708"/>
        <w:rPr>
          <w:rFonts w:ascii="Times New Roman" w:hAnsi="Times New Roman" w:cs="Times New Roman"/>
          <w:sz w:val="28"/>
          <w:szCs w:val="28"/>
          <w:lang w:val="kk-KZ"/>
        </w:rPr>
      </w:pPr>
      <w:r w:rsidRPr="00F474DF">
        <w:rPr>
          <w:rFonts w:ascii="Times New Roman" w:hAnsi="Times New Roman" w:cs="Times New Roman"/>
          <w:sz w:val="28"/>
          <w:szCs w:val="28"/>
          <w:lang w:val="kk-KZ"/>
        </w:rPr>
        <w:t>Түсіну кезеңінде кластерді пайдалану оқу материалын құрылымдауға мүмкіндік береді. Рефлексия кезеңінде Кластер әдісі алынған білімді жүйелеу функциясын орындайды. Бұл әдіс негізгісін бөліп көрсете отырып, болжау, толықтыру және талдау қабілетін дамытады.</w:t>
      </w:r>
    </w:p>
    <w:p w:rsidR="00520DBF" w:rsidRPr="00F474DF" w:rsidRDefault="00520DBF" w:rsidP="007B1625">
      <w:pPr>
        <w:pStyle w:val="a5"/>
        <w:ind w:firstLine="708"/>
        <w:rPr>
          <w:rFonts w:ascii="Times New Roman" w:hAnsi="Times New Roman" w:cs="Times New Roman"/>
          <w:sz w:val="28"/>
          <w:szCs w:val="28"/>
          <w:lang w:val="kk-KZ"/>
        </w:rPr>
      </w:pPr>
      <w:r w:rsidRPr="00F474DF">
        <w:rPr>
          <w:rFonts w:ascii="Times New Roman" w:hAnsi="Times New Roman" w:cs="Times New Roman"/>
          <w:sz w:val="28"/>
          <w:szCs w:val="28"/>
          <w:lang w:val="kk-KZ"/>
        </w:rPr>
        <w:t>Кластерді құрудың негізгі принциптері: кластер жүзім  немесе планетаның моделі түрінде жасалады. Орталықта негізгі ұғым, ой орналасқан, бүйірлерінде орталық ұғыммен түзу сызықтармен байланысқан үлкен мағыналы бірліктер көрсетілген.</w:t>
      </w:r>
      <w:r w:rsidR="007319F7" w:rsidRPr="00F474DF">
        <w:rPr>
          <w:rFonts w:ascii="Times New Roman" w:hAnsi="Times New Roman" w:cs="Times New Roman"/>
          <w:sz w:val="28"/>
          <w:szCs w:val="28"/>
          <w:lang w:val="kk-KZ"/>
        </w:rPr>
        <w:t xml:space="preserve"> Бұл белгілі бір тақырыпқа қатысты идеяларды, ойларды, фактілерді, бейнелерді, ассоциацияларды білдіретін сөздер, сөз тіркестері, сөйлемдер болуы мүмкін. Сабақты ұйымдастыру әдісіне байланысты кластер жеке тапсыр</w:t>
      </w:r>
      <w:r w:rsidR="00BB2D1B">
        <w:rPr>
          <w:rFonts w:ascii="Times New Roman" w:hAnsi="Times New Roman" w:cs="Times New Roman"/>
          <w:sz w:val="28"/>
          <w:szCs w:val="28"/>
          <w:lang w:val="kk-KZ"/>
        </w:rPr>
        <w:t>маны орындау кезінде әр білім алушының</w:t>
      </w:r>
      <w:r w:rsidR="007319F7" w:rsidRPr="00F474DF">
        <w:rPr>
          <w:rFonts w:ascii="Times New Roman" w:hAnsi="Times New Roman" w:cs="Times New Roman"/>
          <w:sz w:val="28"/>
          <w:szCs w:val="28"/>
          <w:lang w:val="kk-KZ"/>
        </w:rPr>
        <w:t xml:space="preserve"> тақтасында немесе дәптерінде жасалуы мүмкін. Кластерді құрастырған </w:t>
      </w:r>
      <w:r w:rsidR="007B1625">
        <w:rPr>
          <w:rFonts w:ascii="Times New Roman" w:hAnsi="Times New Roman" w:cs="Times New Roman"/>
          <w:sz w:val="28"/>
          <w:szCs w:val="28"/>
          <w:lang w:val="kk-KZ"/>
        </w:rPr>
        <w:t xml:space="preserve">кезде түрлі-түсті </w:t>
      </w:r>
      <w:r w:rsidR="007319F7" w:rsidRPr="00F474DF">
        <w:rPr>
          <w:rFonts w:ascii="Times New Roman" w:hAnsi="Times New Roman" w:cs="Times New Roman"/>
          <w:sz w:val="28"/>
          <w:szCs w:val="28"/>
          <w:lang w:val="kk-KZ"/>
        </w:rPr>
        <w:t xml:space="preserve"> қаламдарды, маркерлерді қолданған жөн. Бұл </w:t>
      </w:r>
      <w:r w:rsidR="007319F7" w:rsidRPr="00F474DF">
        <w:rPr>
          <w:rFonts w:ascii="Times New Roman" w:hAnsi="Times New Roman" w:cs="Times New Roman"/>
          <w:sz w:val="28"/>
          <w:szCs w:val="28"/>
          <w:lang w:val="kk-KZ"/>
        </w:rPr>
        <w:lastRenderedPageBreak/>
        <w:t>барлық ақпаратты жүйелеу процесін жеңілдете отырып, белгілі бір тармақтарды бөліп көрсетуге және үлкен суретті көрнекі түрде көрсетуге мүмкіндік береді.</w:t>
      </w:r>
    </w:p>
    <w:p w:rsidR="007319F7" w:rsidRPr="00F474DF" w:rsidRDefault="007319F7" w:rsidP="00BB2D1B">
      <w:pPr>
        <w:pStyle w:val="a5"/>
        <w:ind w:firstLine="708"/>
        <w:rPr>
          <w:rFonts w:ascii="Times New Roman" w:hAnsi="Times New Roman" w:cs="Times New Roman"/>
          <w:sz w:val="28"/>
          <w:szCs w:val="28"/>
          <w:lang w:val="kk-KZ"/>
        </w:rPr>
      </w:pPr>
      <w:r w:rsidRPr="00F474DF">
        <w:rPr>
          <w:rFonts w:ascii="Times New Roman" w:hAnsi="Times New Roman" w:cs="Times New Roman"/>
          <w:sz w:val="28"/>
          <w:szCs w:val="28"/>
          <w:lang w:val="kk-KZ"/>
        </w:rPr>
        <w:t>Кластерді құрастыру кезіндегі жұмыс кезеңдері.</w:t>
      </w:r>
    </w:p>
    <w:p w:rsidR="007319F7" w:rsidRPr="00F474DF" w:rsidRDefault="007319F7" w:rsidP="00F474DF">
      <w:pPr>
        <w:pStyle w:val="a5"/>
        <w:rPr>
          <w:rFonts w:ascii="Times New Roman" w:hAnsi="Times New Roman" w:cs="Times New Roman"/>
          <w:sz w:val="28"/>
          <w:szCs w:val="28"/>
          <w:lang w:val="kk-KZ"/>
        </w:rPr>
      </w:pPr>
      <w:r w:rsidRPr="00F474DF">
        <w:rPr>
          <w:rFonts w:ascii="Times New Roman" w:hAnsi="Times New Roman" w:cs="Times New Roman"/>
          <w:sz w:val="28"/>
          <w:szCs w:val="28"/>
          <w:lang w:val="kk-KZ"/>
        </w:rPr>
        <w:t>1 кезең-ортасында идеяның, тақырыптың "жүрегі" болып табылатын кілт сөз немесе сөз тіркесі жазылады.</w:t>
      </w:r>
    </w:p>
    <w:p w:rsidR="00F474DF" w:rsidRPr="00F474DF" w:rsidRDefault="007319F7" w:rsidP="00F474DF">
      <w:pPr>
        <w:pStyle w:val="a5"/>
        <w:rPr>
          <w:rFonts w:ascii="Times New Roman" w:hAnsi="Times New Roman" w:cs="Times New Roman"/>
          <w:sz w:val="28"/>
          <w:szCs w:val="28"/>
          <w:lang w:val="kk-KZ"/>
        </w:rPr>
      </w:pPr>
      <w:r w:rsidRPr="00F474DF">
        <w:rPr>
          <w:rFonts w:ascii="Times New Roman" w:hAnsi="Times New Roman" w:cs="Times New Roman"/>
          <w:sz w:val="28"/>
          <w:szCs w:val="28"/>
          <w:lang w:val="kk-KZ"/>
        </w:rPr>
        <w:t>2 кезең-білім алушылар осы тақырып бойынша есте қалғанның бәрін жазады. Нәтижесінде белгілі бір тақырыпқа сәйкес келетін идеяларды, фактілерді, бейнелерді білдіретін сөздер немесе сөз тіркестері айналасында "шашыраңқы" болады.</w:t>
      </w:r>
    </w:p>
    <w:p w:rsidR="007319F7" w:rsidRPr="00F474DF" w:rsidRDefault="007319F7" w:rsidP="00F474DF">
      <w:pPr>
        <w:pStyle w:val="a5"/>
        <w:rPr>
          <w:rFonts w:ascii="Times New Roman" w:hAnsi="Times New Roman" w:cs="Times New Roman"/>
          <w:sz w:val="28"/>
          <w:szCs w:val="28"/>
          <w:lang w:val="kk-KZ"/>
        </w:rPr>
      </w:pPr>
      <w:r w:rsidRPr="00F474DF">
        <w:rPr>
          <w:rFonts w:ascii="Times New Roman" w:hAnsi="Times New Roman" w:cs="Times New Roman"/>
          <w:sz w:val="28"/>
          <w:szCs w:val="28"/>
          <w:lang w:val="kk-KZ"/>
        </w:rPr>
        <w:t>3 кезең-жүйелеу жүзеге асырылады. Барлық жазбалар мазмұнның қай жағы жазылған тұжырымдаманы көрсететініне байланысты топтарға біріктіріледі.</w:t>
      </w:r>
    </w:p>
    <w:p w:rsidR="007319F7" w:rsidRPr="00F474DF" w:rsidRDefault="007319F7" w:rsidP="00F474DF">
      <w:pPr>
        <w:pStyle w:val="a5"/>
        <w:rPr>
          <w:rFonts w:ascii="Times New Roman" w:hAnsi="Times New Roman" w:cs="Times New Roman"/>
          <w:sz w:val="28"/>
          <w:szCs w:val="28"/>
          <w:lang w:val="kk-KZ"/>
        </w:rPr>
      </w:pPr>
      <w:r w:rsidRPr="00F474DF">
        <w:rPr>
          <w:rFonts w:ascii="Times New Roman" w:hAnsi="Times New Roman" w:cs="Times New Roman"/>
          <w:sz w:val="28"/>
          <w:szCs w:val="28"/>
          <w:lang w:val="kk-KZ"/>
        </w:rPr>
        <w:t xml:space="preserve">4 кезең-жазу кезінде пайда болған сөздер негізгі ұғыммен түзу сызықтармен байланысады. "Спутниктердің" әрқайсысында өз кезегінде "спутниктер" пайда болады, жаңа логикалық байланыстар орнатылады. Нәтижесінде біздің ойларымызды графикалық түрде көрсететін, осы тақырыптың ақпараттық өрісін анықтайтын құрылым пайда болады. </w:t>
      </w:r>
    </w:p>
    <w:p w:rsidR="007319F7" w:rsidRPr="00F474DF" w:rsidRDefault="007319F7" w:rsidP="00DB7096">
      <w:pPr>
        <w:pStyle w:val="a5"/>
        <w:ind w:firstLine="708"/>
        <w:rPr>
          <w:rFonts w:ascii="Times New Roman" w:hAnsi="Times New Roman" w:cs="Times New Roman"/>
          <w:sz w:val="28"/>
          <w:szCs w:val="28"/>
          <w:lang w:val="kk-KZ"/>
        </w:rPr>
      </w:pPr>
      <w:r w:rsidRPr="00F474DF">
        <w:rPr>
          <w:rFonts w:ascii="Times New Roman" w:hAnsi="Times New Roman" w:cs="Times New Roman"/>
          <w:sz w:val="28"/>
          <w:szCs w:val="28"/>
          <w:lang w:val="kk-KZ"/>
        </w:rPr>
        <w:t>Бұл әдісті қолданған кезде жеке, топтық және ұжымдық жұмыс түрінде болуы мүмкін. Бір форманың екіншісіне өтуіне рұқсат етіледі. Мысалы, шақыру кезеңінде бұл ж</w:t>
      </w:r>
      <w:r w:rsidR="00DB7096">
        <w:rPr>
          <w:rFonts w:ascii="Times New Roman" w:hAnsi="Times New Roman" w:cs="Times New Roman"/>
          <w:sz w:val="28"/>
          <w:szCs w:val="28"/>
          <w:lang w:val="kk-KZ"/>
        </w:rPr>
        <w:t>еке жұмыс болады, мұнда әр білім алушы</w:t>
      </w:r>
      <w:r w:rsidRPr="00F474DF">
        <w:rPr>
          <w:rFonts w:ascii="Times New Roman" w:hAnsi="Times New Roman" w:cs="Times New Roman"/>
          <w:sz w:val="28"/>
          <w:szCs w:val="28"/>
          <w:lang w:val="kk-KZ"/>
        </w:rPr>
        <w:t xml:space="preserve"> дәптерде өз кластерін жасайды. Жаңа білімнің түсуіне қарай сабақта алған білімдерін ескере отырып, өткен материалды бірлесіп талқылау ретінде жалпы графикалық схема жасалады. Кластерді сабақта жұмысты ұйымдастыру тәсілі ретінде және үй тапсырмасы ретінде пайдалануға болады.</w:t>
      </w:r>
    </w:p>
    <w:p w:rsidR="0037271F" w:rsidRPr="00F474DF" w:rsidRDefault="00DB7096" w:rsidP="00DB7096">
      <w:pPr>
        <w:pStyle w:val="a5"/>
        <w:ind w:firstLine="708"/>
        <w:rPr>
          <w:rFonts w:ascii="Times New Roman" w:hAnsi="Times New Roman" w:cs="Times New Roman"/>
          <w:sz w:val="28"/>
          <w:szCs w:val="28"/>
          <w:lang w:val="kk-KZ"/>
        </w:rPr>
      </w:pPr>
      <w:r>
        <w:rPr>
          <w:rFonts w:ascii="Times New Roman" w:hAnsi="Times New Roman" w:cs="Times New Roman"/>
          <w:sz w:val="28"/>
          <w:szCs w:val="28"/>
          <w:lang w:val="kk-KZ"/>
        </w:rPr>
        <w:t>Мысал:</w:t>
      </w:r>
      <w:r w:rsidR="0037271F" w:rsidRPr="00F474DF">
        <w:rPr>
          <w:rFonts w:ascii="Times New Roman" w:hAnsi="Times New Roman" w:cs="Times New Roman"/>
          <w:sz w:val="28"/>
          <w:szCs w:val="28"/>
          <w:lang w:val="kk-KZ"/>
        </w:rPr>
        <w:t>"Дәрілік өсімдік шикізатының фармакогностикалық талдауы" тақырыбындағы кластер</w:t>
      </w:r>
    </w:p>
    <w:p w:rsidR="0037271F" w:rsidRPr="00F474DF" w:rsidRDefault="0037271F" w:rsidP="00F474DF">
      <w:pPr>
        <w:pStyle w:val="a5"/>
        <w:rPr>
          <w:rFonts w:ascii="Times New Roman" w:hAnsi="Times New Roman" w:cs="Times New Roman"/>
          <w:sz w:val="28"/>
          <w:szCs w:val="28"/>
          <w:lang w:val="kk-KZ"/>
        </w:rPr>
      </w:pPr>
      <w:r w:rsidRPr="00F474DF">
        <w:rPr>
          <w:rFonts w:ascii="Times New Roman" w:hAnsi="Times New Roman" w:cs="Times New Roman"/>
          <w:noProof/>
          <w:sz w:val="28"/>
          <w:szCs w:val="28"/>
        </w:rPr>
        <w:drawing>
          <wp:inline distT="0" distB="0" distL="0" distR="0">
            <wp:extent cx="2458142" cy="1373388"/>
            <wp:effectExtent l="19050" t="0" r="0" b="0"/>
            <wp:docPr id="1" name="Рисунок 1" descr="Фармакогностический анализ лекарственного растительного сырья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армакогностический анализ лекарственного растительного сырья - презентация  онлайн"/>
                    <pic:cNvPicPr>
                      <a:picLocks noChangeAspect="1" noChangeArrowheads="1"/>
                    </pic:cNvPicPr>
                  </pic:nvPicPr>
                  <pic:blipFill>
                    <a:blip r:embed="rId4" cstate="print"/>
                    <a:srcRect l="5183" t="6102" b="3985"/>
                    <a:stretch>
                      <a:fillRect/>
                    </a:stretch>
                  </pic:blipFill>
                  <pic:spPr bwMode="auto">
                    <a:xfrm>
                      <a:off x="0" y="0"/>
                      <a:ext cx="2461163" cy="1375076"/>
                    </a:xfrm>
                    <a:prstGeom prst="rect">
                      <a:avLst/>
                    </a:prstGeom>
                    <a:noFill/>
                    <a:ln w="9525">
                      <a:noFill/>
                      <a:miter lim="800000"/>
                      <a:headEnd/>
                      <a:tailEnd/>
                    </a:ln>
                  </pic:spPr>
                </pic:pic>
              </a:graphicData>
            </a:graphic>
          </wp:inline>
        </w:drawing>
      </w:r>
    </w:p>
    <w:p w:rsidR="0037271F" w:rsidRPr="00DB7096" w:rsidRDefault="0037271F" w:rsidP="00DB7096">
      <w:pPr>
        <w:pStyle w:val="a5"/>
        <w:ind w:firstLine="708"/>
        <w:rPr>
          <w:rFonts w:ascii="Times New Roman" w:hAnsi="Times New Roman" w:cs="Times New Roman"/>
          <w:sz w:val="28"/>
          <w:szCs w:val="28"/>
          <w:lang w:val="kk-KZ"/>
        </w:rPr>
      </w:pPr>
      <w:r w:rsidRPr="00F474DF">
        <w:rPr>
          <w:rFonts w:ascii="Times New Roman" w:hAnsi="Times New Roman" w:cs="Times New Roman"/>
          <w:sz w:val="28"/>
          <w:szCs w:val="28"/>
          <w:lang w:val="kk-KZ"/>
        </w:rPr>
        <w:t>"Кластер" әдісі жүйелі ойлауды дамытады, оқу материалын жүйелеуге, бақылаулар, тәжірибе және жаңа алынған білім негізінде қалыптасқан өз пікірін тұжырымдауға және айтуға үйретеді, бірнеше позицияларды бір мезгілде қарау дағдыларын, ақпаратты шығармашылық өңдеу қабілеттерін дамытады.</w:t>
      </w:r>
    </w:p>
    <w:p w:rsidR="0037271F" w:rsidRPr="00F474DF" w:rsidRDefault="0037271F" w:rsidP="00DB7096">
      <w:pPr>
        <w:pStyle w:val="a5"/>
        <w:jc w:val="center"/>
        <w:rPr>
          <w:rFonts w:ascii="Times New Roman" w:hAnsi="Times New Roman" w:cs="Times New Roman"/>
          <w:sz w:val="28"/>
          <w:szCs w:val="28"/>
          <w:lang w:val="kk-KZ"/>
        </w:rPr>
      </w:pPr>
      <w:r w:rsidRPr="00F474DF">
        <w:rPr>
          <w:rFonts w:ascii="Times New Roman" w:hAnsi="Times New Roman" w:cs="Times New Roman"/>
          <w:sz w:val="28"/>
          <w:szCs w:val="28"/>
          <w:lang w:val="kk-KZ"/>
        </w:rPr>
        <w:t>Пайдаланған әдебиеттер</w:t>
      </w:r>
    </w:p>
    <w:p w:rsidR="0037271F" w:rsidRPr="00F474DF" w:rsidRDefault="0037271F" w:rsidP="00F474DF">
      <w:pPr>
        <w:pStyle w:val="a5"/>
        <w:rPr>
          <w:rFonts w:ascii="Times New Roman" w:hAnsi="Times New Roman" w:cs="Times New Roman"/>
          <w:sz w:val="28"/>
          <w:szCs w:val="28"/>
        </w:rPr>
      </w:pPr>
      <w:r w:rsidRPr="00F474DF">
        <w:rPr>
          <w:rFonts w:ascii="Times New Roman" w:hAnsi="Times New Roman" w:cs="Times New Roman"/>
          <w:sz w:val="28"/>
          <w:szCs w:val="28"/>
        </w:rPr>
        <w:t xml:space="preserve">1.Асмолов А.Г., </w:t>
      </w:r>
      <w:proofErr w:type="spellStart"/>
      <w:r w:rsidRPr="00F474DF">
        <w:rPr>
          <w:rFonts w:ascii="Times New Roman" w:hAnsi="Times New Roman" w:cs="Times New Roman"/>
          <w:sz w:val="28"/>
          <w:szCs w:val="28"/>
        </w:rPr>
        <w:t>Бурменская</w:t>
      </w:r>
      <w:proofErr w:type="spellEnd"/>
      <w:r w:rsidRPr="00F474DF">
        <w:rPr>
          <w:rFonts w:ascii="Times New Roman" w:hAnsi="Times New Roman" w:cs="Times New Roman"/>
          <w:sz w:val="28"/>
          <w:szCs w:val="28"/>
        </w:rPr>
        <w:t xml:space="preserve"> Г.В., Володарская И.А., Карабанова О.А., </w:t>
      </w:r>
      <w:proofErr w:type="spellStart"/>
      <w:r w:rsidRPr="00F474DF">
        <w:rPr>
          <w:rFonts w:ascii="Times New Roman" w:hAnsi="Times New Roman" w:cs="Times New Roman"/>
          <w:sz w:val="28"/>
          <w:szCs w:val="28"/>
        </w:rPr>
        <w:t>Салмина</w:t>
      </w:r>
      <w:proofErr w:type="spellEnd"/>
      <w:r w:rsidRPr="00F474DF">
        <w:rPr>
          <w:rFonts w:ascii="Times New Roman" w:hAnsi="Times New Roman" w:cs="Times New Roman"/>
          <w:sz w:val="28"/>
          <w:szCs w:val="28"/>
        </w:rPr>
        <w:t xml:space="preserve"> Н.Г. Молчанов С.В. Как проектировать универсальные учебные действия: от действия к мысли/ Под </w:t>
      </w:r>
      <w:proofErr w:type="spellStart"/>
      <w:r w:rsidRPr="00F474DF">
        <w:rPr>
          <w:rFonts w:ascii="Times New Roman" w:hAnsi="Times New Roman" w:cs="Times New Roman"/>
          <w:sz w:val="28"/>
          <w:szCs w:val="28"/>
        </w:rPr>
        <w:t>ред.А.Г.Асмолова</w:t>
      </w:r>
      <w:proofErr w:type="spellEnd"/>
      <w:r w:rsidRPr="00F474DF">
        <w:rPr>
          <w:rFonts w:ascii="Times New Roman" w:hAnsi="Times New Roman" w:cs="Times New Roman"/>
          <w:sz w:val="28"/>
          <w:szCs w:val="28"/>
        </w:rPr>
        <w:t xml:space="preserve"> - М. - 2008. </w:t>
      </w:r>
    </w:p>
    <w:p w:rsidR="0037271F" w:rsidRPr="00F474DF" w:rsidRDefault="0037271F" w:rsidP="00F474DF">
      <w:pPr>
        <w:pStyle w:val="a5"/>
        <w:rPr>
          <w:rFonts w:ascii="Times New Roman" w:hAnsi="Times New Roman" w:cs="Times New Roman"/>
          <w:sz w:val="28"/>
          <w:szCs w:val="28"/>
        </w:rPr>
      </w:pPr>
      <w:r w:rsidRPr="00F474DF">
        <w:rPr>
          <w:rFonts w:ascii="Times New Roman" w:hAnsi="Times New Roman" w:cs="Times New Roman"/>
          <w:sz w:val="28"/>
          <w:szCs w:val="28"/>
        </w:rPr>
        <w:t xml:space="preserve">2.Байбородова Л.В., В.В.Белкина Образовательные технологии: </w:t>
      </w:r>
      <w:proofErr w:type="spellStart"/>
      <w:r w:rsidRPr="00F474DF">
        <w:rPr>
          <w:rFonts w:ascii="Times New Roman" w:hAnsi="Times New Roman" w:cs="Times New Roman"/>
          <w:sz w:val="28"/>
          <w:szCs w:val="28"/>
        </w:rPr>
        <w:t>Учебнометодическое</w:t>
      </w:r>
      <w:proofErr w:type="spellEnd"/>
      <w:r w:rsidRPr="00F474DF">
        <w:rPr>
          <w:rFonts w:ascii="Times New Roman" w:hAnsi="Times New Roman" w:cs="Times New Roman"/>
          <w:sz w:val="28"/>
          <w:szCs w:val="28"/>
        </w:rPr>
        <w:t xml:space="preserve"> пособие. – Ярославль: изд-во ЯГПУ им. К.Д.Ушинского, 2005</w:t>
      </w:r>
    </w:p>
    <w:p w:rsidR="0037271F" w:rsidRPr="00F474DF" w:rsidRDefault="0037271F" w:rsidP="00F474DF">
      <w:pPr>
        <w:pStyle w:val="a5"/>
        <w:rPr>
          <w:rFonts w:ascii="Times New Roman" w:hAnsi="Times New Roman" w:cs="Times New Roman"/>
          <w:sz w:val="28"/>
          <w:szCs w:val="28"/>
          <w:lang w:val="kk-KZ"/>
        </w:rPr>
      </w:pPr>
    </w:p>
    <w:sectPr w:rsidR="0037271F" w:rsidRPr="00F474DF" w:rsidSect="00FD1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0735B7"/>
    <w:rsid w:val="000735B7"/>
    <w:rsid w:val="002D40DD"/>
    <w:rsid w:val="0037271F"/>
    <w:rsid w:val="0051666E"/>
    <w:rsid w:val="00520DBF"/>
    <w:rsid w:val="007319F7"/>
    <w:rsid w:val="007B1625"/>
    <w:rsid w:val="0088244A"/>
    <w:rsid w:val="008A1ED2"/>
    <w:rsid w:val="00B279AC"/>
    <w:rsid w:val="00BB2D1B"/>
    <w:rsid w:val="00DB7096"/>
    <w:rsid w:val="00F474DF"/>
    <w:rsid w:val="00FD1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27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271F"/>
    <w:rPr>
      <w:rFonts w:ascii="Tahoma" w:hAnsi="Tahoma" w:cs="Tahoma"/>
      <w:sz w:val="16"/>
      <w:szCs w:val="16"/>
    </w:rPr>
  </w:style>
  <w:style w:type="paragraph" w:styleId="a5">
    <w:name w:val="No Spacing"/>
    <w:uiPriority w:val="1"/>
    <w:qFormat/>
    <w:rsid w:val="0037271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Каратаева</dc:creator>
  <cp:keywords/>
  <dc:description/>
  <cp:lastModifiedBy>Каратаева</cp:lastModifiedBy>
  <cp:revision>12</cp:revision>
  <dcterms:created xsi:type="dcterms:W3CDTF">2023-12-14T09:16:00Z</dcterms:created>
  <dcterms:modified xsi:type="dcterms:W3CDTF">2023-12-25T04:01:00Z</dcterms:modified>
</cp:coreProperties>
</file>