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8A" w:rsidRDefault="00D76606" w:rsidP="00D766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Задания суммативного оценивания за 3 четверть по предмету «Физика»</w:t>
      </w:r>
    </w:p>
    <w:p w:rsidR="00D76606" w:rsidRDefault="00D76606" w:rsidP="00D766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 класс</w:t>
      </w:r>
    </w:p>
    <w:p w:rsidR="00D76606" w:rsidRDefault="00D76606" w:rsidP="00D766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Имя_______________________</w:t>
      </w:r>
    </w:p>
    <w:p w:rsidR="00D76606" w:rsidRDefault="00D76606" w:rsidP="00D766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ЗАДАНИЯ</w:t>
      </w:r>
    </w:p>
    <w:p w:rsidR="00D76606" w:rsidRDefault="00D76606" w:rsidP="00D766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Два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идеально упругих шара массами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2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 кг движутся навстречу друг другу со </w:t>
      </w:r>
      <w:r>
        <w:rPr>
          <w:rFonts w:ascii="Times New Roman" w:hAnsi="Times New Roman" w:cs="Times New Roman"/>
          <w:sz w:val="24"/>
          <w:szCs w:val="24"/>
          <w:lang w:val="kk-KZ"/>
        </w:rPr>
        <w:t>скоростями 5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 м/с соответственно.  Рассчитайте импульс системы шаров.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>Первый шар после удара приобрел скорость 4 м/с. Определите скорость второго.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"/>
        <w:gridCol w:w="253"/>
        <w:gridCol w:w="254"/>
        <w:gridCol w:w="254"/>
        <w:gridCol w:w="253"/>
        <w:gridCol w:w="253"/>
        <w:gridCol w:w="253"/>
        <w:gridCol w:w="253"/>
        <w:gridCol w:w="252"/>
        <w:gridCol w:w="252"/>
        <w:gridCol w:w="253"/>
        <w:gridCol w:w="253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D766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76606" w:rsidRDefault="00D76606" w:rsidP="00D7660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Стрела вылетает из арбалета вертикально вверх со скоростью 60 м/с. Масса стрелы 200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Вычислите максимальную кинетическую энергию и высоту подъема стрелы.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"/>
        <w:gridCol w:w="253"/>
        <w:gridCol w:w="254"/>
        <w:gridCol w:w="254"/>
        <w:gridCol w:w="253"/>
        <w:gridCol w:w="253"/>
        <w:gridCol w:w="253"/>
        <w:gridCol w:w="253"/>
        <w:gridCol w:w="252"/>
        <w:gridCol w:w="252"/>
        <w:gridCol w:w="253"/>
        <w:gridCol w:w="253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Материальная точка за 2,5  мин совершила 120 полных колебаний. Определите фазу в момент времени 20 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"/>
        <w:gridCol w:w="253"/>
        <w:gridCol w:w="254"/>
        <w:gridCol w:w="254"/>
        <w:gridCol w:w="253"/>
        <w:gridCol w:w="253"/>
        <w:gridCol w:w="253"/>
        <w:gridCol w:w="253"/>
        <w:gridCol w:w="252"/>
        <w:gridCol w:w="252"/>
        <w:gridCol w:w="253"/>
        <w:gridCol w:w="253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На графике показана зависимость смещения колеблющегося тела от времени.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Запишите амплитуду, период,  циклическую частоту и уравнение колебания.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816"/>
      </w:tblGrid>
      <w:tr w:rsidR="00734E5A" w:rsidTr="00734E5A">
        <w:tc>
          <w:tcPr>
            <w:tcW w:w="5210" w:type="dxa"/>
          </w:tcPr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6D8D5" wp14:editId="37392192">
                  <wp:extent cx="2743200" cy="2027664"/>
                  <wp:effectExtent l="0" t="0" r="0" b="0"/>
                  <wp:docPr id="1" name="Рисунок 1" descr="https://fhd.multiurok.ru/6/9/f/69fc8215124f4068a58008955d582c24a3df022b/php2fjL1L_KR-9-klass_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6/9/f/69fc8215124f4068a58008955d582c24a3df022b/php2fjL1L_KR-9-klass_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2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734E5A" w:rsidRPr="00734E5A" w:rsidRDefault="00734E5A" w:rsidP="00520B2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34E5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______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_____________________________ __________________________________ __________________________________  _________________________________</w:t>
            </w:r>
          </w:p>
        </w:tc>
      </w:tr>
    </w:tbl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lastRenderedPageBreak/>
        <w:t>На рисунке представлен график зависимости амплитуды вынужденных колебаний от частоты вынуждающей силы.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34E5A" w:rsidTr="00734E5A">
        <w:tc>
          <w:tcPr>
            <w:tcW w:w="5210" w:type="dxa"/>
          </w:tcPr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31681" wp14:editId="01F340F0">
                  <wp:extent cx="2693416" cy="1836420"/>
                  <wp:effectExtent l="0" t="0" r="0" b="0"/>
                  <wp:docPr id="2" name="Рисунок 2" descr="https://pandia.ru/text/81/138/images/img10_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1/138/images/img10_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416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какой частоте происходит резонанс? </w:t>
            </w:r>
          </w:p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 3 </w:t>
            </w: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Гц </w:t>
            </w:r>
          </w:p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B)  1</w:t>
            </w: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Гц </w:t>
            </w:r>
          </w:p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C)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Гц </w:t>
            </w:r>
          </w:p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 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 w:rsidRPr="00734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Гц</w:t>
            </w:r>
          </w:p>
        </w:tc>
      </w:tr>
    </w:tbl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По поверхности воды в озере распространяется волна длиной  3 м со скоростью 6 м/с, вызывая колебания поплавка. Определите частоту колебаний поплавка.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"/>
        <w:gridCol w:w="253"/>
        <w:gridCol w:w="254"/>
        <w:gridCol w:w="254"/>
        <w:gridCol w:w="253"/>
        <w:gridCol w:w="253"/>
        <w:gridCol w:w="253"/>
        <w:gridCol w:w="253"/>
        <w:gridCol w:w="252"/>
        <w:gridCol w:w="252"/>
        <w:gridCol w:w="253"/>
        <w:gridCol w:w="253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E5A" w:rsidRPr="00734E5A" w:rsidTr="00734E5A"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" w:type="dxa"/>
          </w:tcPr>
          <w:p w:rsidR="00734E5A" w:rsidRP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Запишите различие продольной и поперечной волны.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30"/>
        <w:gridCol w:w="5031"/>
      </w:tblGrid>
      <w:tr w:rsidR="00734E5A" w:rsidTr="00734E5A">
        <w:tc>
          <w:tcPr>
            <w:tcW w:w="5210" w:type="dxa"/>
          </w:tcPr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Поперечная волна:</w:t>
            </w:r>
          </w:p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1" w:type="dxa"/>
          </w:tcPr>
          <w:p w:rsidR="00734E5A" w:rsidRDefault="00734E5A" w:rsidP="00734E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Продольная волна: </w:t>
            </w:r>
          </w:p>
        </w:tc>
      </w:tr>
    </w:tbl>
    <w:p w:rsidR="00734E5A" w:rsidRDefault="00734E5A" w:rsidP="00734E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  Где невозможно распространение звука? </w:t>
      </w:r>
    </w:p>
    <w:p w:rsidR="00D76606" w:rsidRDefault="00D76606" w:rsidP="00D766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A)  в масле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B)  в камне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C)  в воздухе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>D)  в вакууме</w:t>
      </w:r>
    </w:p>
    <w:p w:rsidR="00D76606" w:rsidRDefault="00D76606" w:rsidP="00D766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Укажите источник инфразвука </w:t>
      </w:r>
    </w:p>
    <w:p w:rsidR="00D76606" w:rsidRPr="00D76606" w:rsidRDefault="00D76606" w:rsidP="00D766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A)  человеческий голос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B)  звучание музыкального инструмента </w:t>
      </w:r>
    </w:p>
    <w:p w:rsidR="00D76606" w:rsidRPr="00D76606" w:rsidRDefault="00D76606" w:rsidP="00D766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 xml:space="preserve">C)  землетрясения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606">
        <w:rPr>
          <w:rFonts w:ascii="Times New Roman" w:hAnsi="Times New Roman" w:cs="Times New Roman"/>
          <w:sz w:val="24"/>
          <w:szCs w:val="24"/>
          <w:lang w:val="kk-KZ"/>
        </w:rPr>
        <w:t>D)  дельфины</w:t>
      </w:r>
    </w:p>
    <w:p w:rsidR="00D76606" w:rsidRDefault="00D76606" w:rsidP="00D766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Почему летучие мыши даже в полной темноте не натыкаются на препятствия.</w:t>
      </w:r>
    </w:p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34E5A" w:rsidRDefault="00734E5A" w:rsidP="00734E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6606" w:rsidRPr="00D76606" w:rsidRDefault="00D76606" w:rsidP="00D76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606">
        <w:rPr>
          <w:rFonts w:ascii="Times New Roman" w:hAnsi="Times New Roman" w:cs="Times New Roman"/>
          <w:sz w:val="24"/>
          <w:szCs w:val="24"/>
          <w:lang w:val="kk-KZ"/>
        </w:rPr>
        <w:t>Установите соответствие между видом излучения и областью его применения.</w:t>
      </w:r>
    </w:p>
    <w:p w:rsidR="00D76606" w:rsidRPr="00D76606" w:rsidRDefault="00734E5A" w:rsidP="00D7660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46DDA472" wp14:editId="3FFA95D6">
            <wp:extent cx="4364736" cy="1920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473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B22">
        <w:rPr>
          <w:rFonts w:ascii="Times New Roman" w:hAnsi="Times New Roman" w:cs="Times New Roman"/>
          <w:sz w:val="24"/>
          <w:szCs w:val="24"/>
          <w:lang w:val="kk-KZ"/>
        </w:rPr>
        <w:t>ИТОГО: 20 баллов.</w:t>
      </w:r>
      <w:bookmarkStart w:id="0" w:name="_GoBack"/>
      <w:bookmarkEnd w:id="0"/>
    </w:p>
    <w:sectPr w:rsidR="00D76606" w:rsidRPr="00D76606" w:rsidSect="00734E5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D80"/>
    <w:multiLevelType w:val="hybridMultilevel"/>
    <w:tmpl w:val="CCCAF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06"/>
    <w:rsid w:val="00520B22"/>
    <w:rsid w:val="00734E5A"/>
    <w:rsid w:val="00CE5A8A"/>
    <w:rsid w:val="00D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606"/>
    <w:pPr>
      <w:spacing w:after="0" w:line="240" w:lineRule="auto"/>
    </w:pPr>
  </w:style>
  <w:style w:type="table" w:styleId="a4">
    <w:name w:val="Table Grid"/>
    <w:basedOn w:val="a1"/>
    <w:uiPriority w:val="59"/>
    <w:rsid w:val="00D7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606"/>
    <w:pPr>
      <w:spacing w:after="0" w:line="240" w:lineRule="auto"/>
    </w:pPr>
  </w:style>
  <w:style w:type="table" w:styleId="a4">
    <w:name w:val="Table Grid"/>
    <w:basedOn w:val="a1"/>
    <w:uiPriority w:val="59"/>
    <w:rsid w:val="00D7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2020-03-12T12:59:00Z</dcterms:created>
  <dcterms:modified xsi:type="dcterms:W3CDTF">2020-03-12T13:25:00Z</dcterms:modified>
</cp:coreProperties>
</file>