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00" w:rsidRPr="00663706" w:rsidRDefault="00BB4500" w:rsidP="00BB4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05"/>
      </w:tblGrid>
      <w:tr w:rsidR="00BB4500" w:rsidRPr="00663706" w:rsidTr="00257354">
        <w:trPr>
          <w:trHeight w:val="291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BB4500" w:rsidRPr="00663706" w:rsidRDefault="00BB4500" w:rsidP="0025735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637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Раздел долгосрочного плана: </w:t>
            </w:r>
          </w:p>
          <w:p w:rsidR="00BB4500" w:rsidRPr="00663706" w:rsidRDefault="00BB4500" w:rsidP="0025735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637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4. Социальная география</w:t>
            </w:r>
          </w:p>
          <w:p w:rsidR="00BB4500" w:rsidRPr="00663706" w:rsidRDefault="00BB4500" w:rsidP="0025735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7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4.1 География населения</w:t>
            </w:r>
          </w:p>
        </w:tc>
        <w:tc>
          <w:tcPr>
            <w:tcW w:w="8505" w:type="dxa"/>
            <w:shd w:val="clear" w:color="auto" w:fill="auto"/>
          </w:tcPr>
          <w:p w:rsidR="00BB4500" w:rsidRPr="00663706" w:rsidRDefault="00BB4500" w:rsidP="00257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7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Школа:</w:t>
            </w:r>
            <w:r w:rsidRPr="006637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6370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КГУ "Покровская средняя школа"    КГУ "Отдел образования  </w:t>
            </w:r>
            <w:proofErr w:type="spellStart"/>
            <w:r w:rsidRPr="0066370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Есильского</w:t>
            </w:r>
            <w:proofErr w:type="spellEnd"/>
            <w:r w:rsidRPr="0066370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района" КГУ "Управление образования </w:t>
            </w:r>
            <w:proofErr w:type="spellStart"/>
            <w:r w:rsidRPr="0066370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акимата</w:t>
            </w:r>
            <w:proofErr w:type="spellEnd"/>
            <w:r w:rsidRPr="0066370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Северо-Казахстанской области»</w:t>
            </w:r>
            <w:r w:rsidRPr="006637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</w:p>
        </w:tc>
      </w:tr>
      <w:tr w:rsidR="00BB4500" w:rsidRPr="00663706" w:rsidTr="00257354">
        <w:trPr>
          <w:trHeight w:val="449"/>
        </w:trPr>
        <w:tc>
          <w:tcPr>
            <w:tcW w:w="2127" w:type="dxa"/>
            <w:vMerge/>
            <w:shd w:val="clear" w:color="auto" w:fill="auto"/>
          </w:tcPr>
          <w:p w:rsidR="00BB4500" w:rsidRPr="00663706" w:rsidRDefault="00BB4500" w:rsidP="00257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BB4500" w:rsidRPr="00663706" w:rsidRDefault="00BB4500" w:rsidP="00257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637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ФИО учителя:</w:t>
            </w:r>
            <w:r w:rsidRPr="006637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Ахметова  С.К.</w:t>
            </w:r>
          </w:p>
        </w:tc>
      </w:tr>
      <w:tr w:rsidR="00BB4500" w:rsidRPr="00663706" w:rsidTr="00257354">
        <w:trPr>
          <w:trHeight w:val="487"/>
        </w:trPr>
        <w:tc>
          <w:tcPr>
            <w:tcW w:w="2127" w:type="dxa"/>
            <w:shd w:val="clear" w:color="auto" w:fill="auto"/>
            <w:vAlign w:val="center"/>
          </w:tcPr>
          <w:p w:rsidR="00BB4500" w:rsidRPr="00663706" w:rsidRDefault="00BB4500" w:rsidP="00257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7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Класс:</w:t>
            </w:r>
            <w:r w:rsidRPr="006637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9</w:t>
            </w:r>
          </w:p>
        </w:tc>
        <w:tc>
          <w:tcPr>
            <w:tcW w:w="8505" w:type="dxa"/>
            <w:shd w:val="clear" w:color="auto" w:fill="auto"/>
          </w:tcPr>
          <w:p w:rsidR="00BB4500" w:rsidRPr="00663706" w:rsidRDefault="00BB4500" w:rsidP="00257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bookmarkStart w:id="0" w:name="_GoBack"/>
            <w:bookmarkEnd w:id="0"/>
            <w:r w:rsidRPr="006637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BB4500" w:rsidRPr="00663706" w:rsidTr="00257354">
        <w:trPr>
          <w:trHeight w:val="313"/>
        </w:trPr>
        <w:tc>
          <w:tcPr>
            <w:tcW w:w="10632" w:type="dxa"/>
            <w:gridSpan w:val="2"/>
            <w:shd w:val="clear" w:color="auto" w:fill="auto"/>
            <w:vAlign w:val="center"/>
          </w:tcPr>
          <w:p w:rsidR="00BB4500" w:rsidRPr="00663706" w:rsidRDefault="00BB4500" w:rsidP="002573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637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Тема урока:</w:t>
            </w:r>
            <w:r w:rsidRPr="006637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</w:t>
            </w:r>
            <w:r w:rsidRPr="006637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Количественный и качественный состав трудовых ресурсов» </w:t>
            </w:r>
          </w:p>
        </w:tc>
      </w:tr>
      <w:tr w:rsidR="00BB4500" w:rsidRPr="00663706" w:rsidTr="00257354">
        <w:trPr>
          <w:trHeight w:val="394"/>
        </w:trPr>
        <w:tc>
          <w:tcPr>
            <w:tcW w:w="2127" w:type="dxa"/>
            <w:shd w:val="clear" w:color="auto" w:fill="auto"/>
            <w:vAlign w:val="center"/>
          </w:tcPr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663706">
              <w:rPr>
                <w:rFonts w:ascii="Times New Roman" w:hAnsi="Times New Roman"/>
                <w:b/>
                <w:sz w:val="28"/>
                <w:szCs w:val="28"/>
              </w:rPr>
              <w:t>Цели обучения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63706">
              <w:rPr>
                <w:rFonts w:ascii="Times New Roman" w:hAnsi="Times New Roman"/>
                <w:sz w:val="28"/>
                <w:szCs w:val="28"/>
                <w:lang w:val="kk-KZ"/>
              </w:rPr>
              <w:t>9.4.1.5 – на основе сравнения казахстанских показателей с другими странами дает оценку кличественному и качественному составу трудовых ресурсов</w:t>
            </w: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4500" w:rsidRPr="00663706" w:rsidTr="00257354">
        <w:trPr>
          <w:trHeight w:val="393"/>
        </w:trPr>
        <w:tc>
          <w:tcPr>
            <w:tcW w:w="2127" w:type="dxa"/>
            <w:shd w:val="clear" w:color="auto" w:fill="auto"/>
            <w:vAlign w:val="center"/>
          </w:tcPr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663706">
              <w:rPr>
                <w:rFonts w:ascii="Times New Roman" w:hAnsi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3706">
              <w:rPr>
                <w:rFonts w:ascii="Times New Roman" w:hAnsi="Times New Roman"/>
                <w:sz w:val="28"/>
                <w:szCs w:val="28"/>
                <w:lang w:val="kk-KZ"/>
              </w:rPr>
              <w:t>Оценивают  количественный и качественный состав трудовых ресурсов на основе сравнения  казахстанских показателей с другими странами</w:t>
            </w:r>
          </w:p>
        </w:tc>
      </w:tr>
      <w:tr w:rsidR="00BB4500" w:rsidRPr="00663706" w:rsidTr="00257354">
        <w:trPr>
          <w:trHeight w:val="401"/>
        </w:trPr>
        <w:tc>
          <w:tcPr>
            <w:tcW w:w="2127" w:type="dxa"/>
            <w:shd w:val="clear" w:color="auto" w:fill="auto"/>
            <w:vAlign w:val="center"/>
          </w:tcPr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663706">
              <w:rPr>
                <w:rFonts w:ascii="Times New Roman" w:hAnsi="Times New Roman"/>
                <w:b/>
                <w:sz w:val="28"/>
                <w:szCs w:val="28"/>
              </w:rPr>
              <w:t>Критерии успеха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63706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Все учащиеся</w:t>
            </w:r>
            <w:r w:rsidRPr="0066370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663706">
              <w:rPr>
                <w:rFonts w:ascii="Times New Roman" w:hAnsi="Times New Roman"/>
                <w:sz w:val="28"/>
                <w:szCs w:val="28"/>
              </w:rPr>
              <w:t xml:space="preserve">– сравнивают </w:t>
            </w:r>
            <w:r w:rsidRPr="00663706">
              <w:rPr>
                <w:rFonts w:ascii="Times New Roman" w:hAnsi="Times New Roman"/>
                <w:sz w:val="28"/>
                <w:szCs w:val="28"/>
                <w:lang w:val="kk-KZ"/>
              </w:rPr>
              <w:t>количественные и качественные составы трудовых ресурсов</w:t>
            </w: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63706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Большинство</w:t>
            </w:r>
            <w:r w:rsidRPr="0066370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– </w:t>
            </w:r>
            <w:r w:rsidRPr="00663706">
              <w:rPr>
                <w:rFonts w:ascii="Times New Roman" w:hAnsi="Times New Roman"/>
                <w:sz w:val="28"/>
                <w:szCs w:val="28"/>
              </w:rPr>
              <w:t>рассчитывают уровень безработицы по показателям</w:t>
            </w: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4500" w:rsidRPr="00663706" w:rsidTr="00257354">
        <w:trPr>
          <w:trHeight w:val="378"/>
        </w:trPr>
        <w:tc>
          <w:tcPr>
            <w:tcW w:w="2127" w:type="dxa"/>
            <w:shd w:val="clear" w:color="auto" w:fill="auto"/>
            <w:vAlign w:val="center"/>
          </w:tcPr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663706">
              <w:rPr>
                <w:rFonts w:ascii="Times New Roman" w:hAnsi="Times New Roman"/>
                <w:b/>
                <w:sz w:val="28"/>
                <w:szCs w:val="28"/>
              </w:rPr>
              <w:t>Языковые цели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63706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663706">
              <w:rPr>
                <w:rFonts w:ascii="Times New Roman" w:hAnsi="Times New Roman"/>
                <w:i/>
                <w:sz w:val="28"/>
                <w:szCs w:val="28"/>
              </w:rPr>
              <w:t>чтение:</w:t>
            </w:r>
            <w:r w:rsidRPr="00663706">
              <w:rPr>
                <w:rFonts w:ascii="Times New Roman" w:hAnsi="Times New Roman"/>
                <w:sz w:val="28"/>
                <w:szCs w:val="28"/>
              </w:rPr>
              <w:t xml:space="preserve"> работа с текстом учебника, дополнительной литературой</w:t>
            </w: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63706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663706">
              <w:rPr>
                <w:rFonts w:ascii="Times New Roman" w:hAnsi="Times New Roman"/>
                <w:i/>
                <w:sz w:val="28"/>
                <w:szCs w:val="28"/>
              </w:rPr>
              <w:t>слушание и говорение:</w:t>
            </w:r>
            <w:r w:rsidRPr="00663706">
              <w:rPr>
                <w:rFonts w:ascii="Times New Roman" w:hAnsi="Times New Roman"/>
                <w:sz w:val="28"/>
                <w:szCs w:val="28"/>
              </w:rPr>
              <w:t xml:space="preserve"> навыков монологической речи и диалога через обсуждение вопросов </w:t>
            </w: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63706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663706">
              <w:rPr>
                <w:rFonts w:ascii="Times New Roman" w:hAnsi="Times New Roman"/>
                <w:i/>
                <w:sz w:val="28"/>
                <w:szCs w:val="28"/>
              </w:rPr>
              <w:t>лексика и  терминология:</w:t>
            </w:r>
            <w:r w:rsidRPr="00663706">
              <w:rPr>
                <w:rFonts w:ascii="Times New Roman" w:hAnsi="Times New Roman"/>
                <w:sz w:val="28"/>
                <w:szCs w:val="28"/>
              </w:rPr>
              <w:t xml:space="preserve"> трудовые ресурсы, ЭАН, безработица, наемные работники, </w:t>
            </w:r>
            <w:r w:rsidRPr="0066370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самостоятельные работники</w:t>
            </w:r>
            <w:r w:rsidRPr="006637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370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мелкие собственники, белые воротнички</w:t>
            </w: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663706">
              <w:rPr>
                <w:rFonts w:ascii="Times New Roman" w:hAnsi="Times New Roman"/>
                <w:b/>
                <w:sz w:val="28"/>
                <w:szCs w:val="28"/>
              </w:rPr>
              <w:t xml:space="preserve">Серия полезных фраз для диалога/ письма: </w:t>
            </w: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63706">
              <w:rPr>
                <w:rFonts w:ascii="Times New Roman" w:hAnsi="Times New Roman"/>
                <w:sz w:val="28"/>
                <w:szCs w:val="28"/>
              </w:rPr>
              <w:t>К экономически  активному населению относятся ….</w:t>
            </w: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63706">
              <w:rPr>
                <w:rFonts w:ascii="Times New Roman" w:hAnsi="Times New Roman"/>
                <w:sz w:val="28"/>
                <w:szCs w:val="28"/>
              </w:rPr>
              <w:t>К экономически  неактивному населению ……..</w:t>
            </w: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4500" w:rsidRPr="00663706" w:rsidTr="00257354">
        <w:trPr>
          <w:trHeight w:val="378"/>
        </w:trPr>
        <w:tc>
          <w:tcPr>
            <w:tcW w:w="2127" w:type="dxa"/>
            <w:shd w:val="clear" w:color="auto" w:fill="auto"/>
            <w:vAlign w:val="center"/>
          </w:tcPr>
          <w:p w:rsidR="00BB4500" w:rsidRPr="00663706" w:rsidRDefault="00BB4500" w:rsidP="002573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706">
              <w:rPr>
                <w:rFonts w:ascii="Times New Roman" w:hAnsi="Times New Roman" w:cs="Times New Roman"/>
                <w:b/>
                <w:sz w:val="28"/>
                <w:szCs w:val="28"/>
              </w:rPr>
              <w:t>Привитие ценностей: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63706">
              <w:rPr>
                <w:rFonts w:ascii="Times New Roman" w:hAnsi="Times New Roman"/>
                <w:sz w:val="28"/>
                <w:szCs w:val="28"/>
              </w:rPr>
              <w:t>Коммуникативные способности, развитие креативного и критического мышления</w:t>
            </w:r>
          </w:p>
        </w:tc>
      </w:tr>
      <w:tr w:rsidR="00BB4500" w:rsidRPr="00663706" w:rsidTr="00257354">
        <w:trPr>
          <w:trHeight w:val="378"/>
        </w:trPr>
        <w:tc>
          <w:tcPr>
            <w:tcW w:w="2127" w:type="dxa"/>
            <w:shd w:val="clear" w:color="auto" w:fill="auto"/>
            <w:vAlign w:val="center"/>
          </w:tcPr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3706">
              <w:rPr>
                <w:rFonts w:ascii="Times New Roman" w:hAnsi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663706">
              <w:rPr>
                <w:rFonts w:ascii="Times New Roman" w:hAnsi="Times New Roman"/>
                <w:b/>
                <w:sz w:val="28"/>
                <w:szCs w:val="28"/>
              </w:rPr>
              <w:t xml:space="preserve">   связи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63706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</w:tr>
      <w:tr w:rsidR="00BB4500" w:rsidRPr="00663706" w:rsidTr="00257354">
        <w:trPr>
          <w:trHeight w:val="378"/>
        </w:trPr>
        <w:tc>
          <w:tcPr>
            <w:tcW w:w="2127" w:type="dxa"/>
            <w:shd w:val="clear" w:color="auto" w:fill="auto"/>
            <w:vAlign w:val="center"/>
          </w:tcPr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663706">
              <w:rPr>
                <w:rFonts w:ascii="Times New Roman" w:hAnsi="Times New Roman"/>
                <w:b/>
                <w:sz w:val="28"/>
                <w:szCs w:val="28"/>
              </w:rPr>
              <w:t>Предварительные ЗУН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63706">
              <w:rPr>
                <w:rFonts w:ascii="Times New Roman" w:hAnsi="Times New Roman"/>
                <w:sz w:val="28"/>
                <w:szCs w:val="28"/>
              </w:rPr>
              <w:t>Умеют анализировать статистику</w:t>
            </w:r>
          </w:p>
        </w:tc>
      </w:tr>
    </w:tbl>
    <w:p w:rsidR="00BB4500" w:rsidRPr="00663706" w:rsidRDefault="00BB4500" w:rsidP="00BB4500">
      <w:pPr>
        <w:pStyle w:val="a5"/>
        <w:jc w:val="center"/>
        <w:rPr>
          <w:rFonts w:ascii="Times New Roman" w:hAnsi="Times New Roman"/>
          <w:b/>
        </w:rPr>
      </w:pPr>
      <w:r w:rsidRPr="00663706">
        <w:rPr>
          <w:rFonts w:ascii="Times New Roman" w:hAnsi="Times New Roman"/>
          <w:b/>
        </w:rPr>
        <w:t xml:space="preserve">Ход </w:t>
      </w:r>
      <w:r w:rsidRPr="00663706">
        <w:rPr>
          <w:rFonts w:ascii="Times New Roman" w:hAnsi="Times New Roman"/>
          <w:b/>
        </w:rPr>
        <w:tab/>
        <w:t>урока:</w:t>
      </w:r>
    </w:p>
    <w:tbl>
      <w:tblPr>
        <w:tblStyle w:val="a4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7229"/>
        <w:gridCol w:w="1843"/>
      </w:tblGrid>
      <w:tr w:rsidR="00BB4500" w:rsidRPr="00663706" w:rsidTr="00257354">
        <w:tc>
          <w:tcPr>
            <w:tcW w:w="1560" w:type="dxa"/>
          </w:tcPr>
          <w:p w:rsidR="00BB4500" w:rsidRPr="00663706" w:rsidRDefault="00BB4500" w:rsidP="00257354">
            <w:pPr>
              <w:rPr>
                <w:rFonts w:ascii="Times New Roman" w:hAnsi="Times New Roman" w:cs="Times New Roman"/>
                <w:b/>
              </w:rPr>
            </w:pPr>
            <w:r w:rsidRPr="00663706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7229" w:type="dxa"/>
          </w:tcPr>
          <w:p w:rsidR="00BB4500" w:rsidRPr="00663706" w:rsidRDefault="00BB4500" w:rsidP="002573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706">
              <w:rPr>
                <w:rFonts w:ascii="Times New Roman" w:hAnsi="Times New Roman" w:cs="Times New Roman"/>
                <w:b/>
              </w:rPr>
              <w:t>Деятельность на уроке</w:t>
            </w:r>
          </w:p>
        </w:tc>
        <w:tc>
          <w:tcPr>
            <w:tcW w:w="1843" w:type="dxa"/>
          </w:tcPr>
          <w:p w:rsidR="00BB4500" w:rsidRPr="00663706" w:rsidRDefault="00BB4500" w:rsidP="00257354">
            <w:pPr>
              <w:rPr>
                <w:rFonts w:ascii="Times New Roman" w:hAnsi="Times New Roman" w:cs="Times New Roman"/>
                <w:b/>
              </w:rPr>
            </w:pPr>
            <w:r w:rsidRPr="00663706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BB4500" w:rsidRPr="00663706" w:rsidTr="00257354">
        <w:trPr>
          <w:trHeight w:val="131"/>
        </w:trPr>
        <w:tc>
          <w:tcPr>
            <w:tcW w:w="1560" w:type="dxa"/>
          </w:tcPr>
          <w:p w:rsidR="00BB4500" w:rsidRPr="00663706" w:rsidRDefault="00BB4500" w:rsidP="00257354">
            <w:pPr>
              <w:rPr>
                <w:rFonts w:ascii="Times New Roman" w:hAnsi="Times New Roman" w:cs="Times New Roman"/>
                <w:b/>
              </w:rPr>
            </w:pPr>
            <w:r w:rsidRPr="00663706">
              <w:rPr>
                <w:rFonts w:ascii="Times New Roman" w:hAnsi="Times New Roman" w:cs="Times New Roman"/>
                <w:b/>
              </w:rPr>
              <w:t>Начало урока</w:t>
            </w: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  <w:r w:rsidRPr="00663706">
              <w:rPr>
                <w:rFonts w:ascii="Times New Roman" w:hAnsi="Times New Roman" w:cs="Times New Roman"/>
              </w:rPr>
              <w:t>1-3мин</w:t>
            </w: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BB4500" w:rsidRPr="00663706" w:rsidRDefault="00BB4500" w:rsidP="002573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3706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6637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6637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BB4500" w:rsidRPr="00663706" w:rsidRDefault="00BB4500" w:rsidP="002573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63706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Психологический настрой на урок</w:t>
            </w:r>
            <w:r w:rsidRPr="00663706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  <w:lang w:val="kk-KZ"/>
              </w:rPr>
            </w:pPr>
            <w:r w:rsidRPr="00663706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Выход на тему: </w:t>
            </w:r>
            <w:r w:rsidRPr="00663706">
              <w:rPr>
                <w:rStyle w:val="hps"/>
                <w:rFonts w:ascii="Times New Roman" w:hAnsi="Times New Roman" w:cs="Times New Roman"/>
                <w:sz w:val="28"/>
                <w:szCs w:val="28"/>
                <w:lang w:val="kk-KZ"/>
              </w:rPr>
              <w:t>учитель показывает учащимся видео по теме «Трудовые ресурсы». Учащиеся выходят на тему урока, определяют цели урока.</w:t>
            </w:r>
            <w:r w:rsidRPr="00663706">
              <w:rPr>
                <w:rStyle w:val="hps"/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663706">
              <w:rPr>
                <w:rFonts w:ascii="Times New Roman" w:hAnsi="Times New Roman"/>
                <w:color w:val="000000" w:themeColor="text1"/>
                <w:lang w:val="kk-KZ"/>
              </w:rPr>
              <w:t>Видео по теме</w:t>
            </w: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663706">
              <w:rPr>
                <w:rFonts w:ascii="Times New Roman" w:hAnsi="Times New Roman"/>
                <w:color w:val="000000" w:themeColor="text1"/>
                <w:lang w:val="kk-KZ"/>
              </w:rPr>
              <w:t>презентация</w:t>
            </w:r>
          </w:p>
        </w:tc>
      </w:tr>
      <w:tr w:rsidR="00BB4500" w:rsidRPr="00663706" w:rsidTr="00257354">
        <w:trPr>
          <w:trHeight w:val="76"/>
        </w:trPr>
        <w:tc>
          <w:tcPr>
            <w:tcW w:w="1560" w:type="dxa"/>
          </w:tcPr>
          <w:p w:rsidR="00BB4500" w:rsidRPr="00663706" w:rsidRDefault="00BB4500" w:rsidP="00257354">
            <w:pPr>
              <w:rPr>
                <w:rFonts w:ascii="Times New Roman" w:hAnsi="Times New Roman" w:cs="Times New Roman"/>
                <w:b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  <w:b/>
              </w:rPr>
            </w:pPr>
            <w:r w:rsidRPr="00663706">
              <w:rPr>
                <w:rFonts w:ascii="Times New Roman" w:hAnsi="Times New Roman" w:cs="Times New Roman"/>
                <w:b/>
              </w:rPr>
              <w:t xml:space="preserve">Середина урока </w:t>
            </w: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  <w:r w:rsidRPr="00663706">
              <w:rPr>
                <w:rFonts w:ascii="Times New Roman" w:hAnsi="Times New Roman" w:cs="Times New Roman"/>
              </w:rPr>
              <w:t>4-7</w:t>
            </w: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  <w:r w:rsidRPr="00663706">
              <w:rPr>
                <w:rFonts w:ascii="Times New Roman" w:hAnsi="Times New Roman" w:cs="Times New Roman"/>
              </w:rPr>
              <w:t>8-12</w:t>
            </w: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  <w:r w:rsidRPr="00663706">
              <w:rPr>
                <w:rFonts w:ascii="Times New Roman" w:hAnsi="Times New Roman" w:cs="Times New Roman"/>
              </w:rPr>
              <w:t>13-23</w:t>
            </w: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  <w:r w:rsidRPr="00663706">
              <w:rPr>
                <w:rFonts w:ascii="Times New Roman" w:hAnsi="Times New Roman" w:cs="Times New Roman"/>
              </w:rPr>
              <w:t>24-27</w:t>
            </w: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  <w:r w:rsidRPr="00663706">
              <w:rPr>
                <w:rFonts w:ascii="Times New Roman" w:hAnsi="Times New Roman" w:cs="Times New Roman"/>
              </w:rPr>
              <w:t>28-37</w:t>
            </w:r>
          </w:p>
        </w:tc>
        <w:tc>
          <w:tcPr>
            <w:tcW w:w="7229" w:type="dxa"/>
          </w:tcPr>
          <w:p w:rsidR="00BB4500" w:rsidRPr="00663706" w:rsidRDefault="00BB4500" w:rsidP="00257354">
            <w:pPr>
              <w:rPr>
                <w:rFonts w:ascii="Times New Roman" w:eastAsia="Arial Unicode MS" w:hAnsi="Times New Roman" w:cs="Times New Roman"/>
                <w:b/>
                <w:color w:val="000000"/>
                <w:lang w:val="kk-KZ"/>
              </w:rPr>
            </w:pPr>
          </w:p>
          <w:p w:rsidR="00BB4500" w:rsidRPr="00663706" w:rsidRDefault="00BB4500" w:rsidP="00257354">
            <w:pPr>
              <w:rPr>
                <w:rFonts w:ascii="Times New Roman" w:eastAsia="Arial Unicode MS" w:hAnsi="Times New Roman" w:cs="Times New Roman"/>
                <w:b/>
                <w:color w:val="000000"/>
                <w:lang w:val="kk-KZ"/>
              </w:rPr>
            </w:pPr>
            <w:r w:rsidRPr="00663706">
              <w:rPr>
                <w:rFonts w:ascii="Times New Roman" w:eastAsia="Arial Unicode MS" w:hAnsi="Times New Roman" w:cs="Times New Roman"/>
                <w:b/>
                <w:color w:val="000000"/>
                <w:lang w:val="kk-KZ"/>
              </w:rPr>
              <w:t xml:space="preserve">1 ) Работа в парах. </w:t>
            </w:r>
          </w:p>
          <w:tbl>
            <w:tblPr>
              <w:tblW w:w="7255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278"/>
              <w:gridCol w:w="2977"/>
            </w:tblGrid>
            <w:tr w:rsidR="00BB4500" w:rsidRPr="00663706" w:rsidTr="00257354">
              <w:trPr>
                <w:trHeight w:val="345"/>
              </w:trPr>
              <w:tc>
                <w:tcPr>
                  <w:tcW w:w="427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B4500" w:rsidRPr="00663706" w:rsidRDefault="00BB4500" w:rsidP="002573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3706">
                    <w:rPr>
                      <w:rFonts w:ascii="Times New Roman" w:hAnsi="Times New Roman" w:cs="Times New Roman"/>
                      <w:color w:val="000000"/>
                    </w:rPr>
                    <w:t>Понятие</w:t>
                  </w:r>
                </w:p>
              </w:tc>
              <w:tc>
                <w:tcPr>
                  <w:tcW w:w="297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B4500" w:rsidRPr="00663706" w:rsidRDefault="00BB4500" w:rsidP="002573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3706">
                    <w:rPr>
                      <w:rFonts w:ascii="Times New Roman" w:hAnsi="Times New Roman" w:cs="Times New Roman"/>
                      <w:color w:val="000000"/>
                    </w:rPr>
                    <w:t>Определение понятия</w:t>
                  </w:r>
                </w:p>
              </w:tc>
            </w:tr>
            <w:tr w:rsidR="00BB4500" w:rsidRPr="00663706" w:rsidTr="00257354">
              <w:trPr>
                <w:trHeight w:val="360"/>
              </w:trPr>
              <w:tc>
                <w:tcPr>
                  <w:tcW w:w="427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B4500" w:rsidRPr="00663706" w:rsidRDefault="00BB4500" w:rsidP="0025735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3706">
                    <w:rPr>
                      <w:rFonts w:ascii="Times New Roman" w:hAnsi="Times New Roman" w:cs="Times New Roman"/>
                    </w:rPr>
                    <w:t>Трудовые ресурсы</w:t>
                  </w:r>
                </w:p>
              </w:tc>
              <w:tc>
                <w:tcPr>
                  <w:tcW w:w="297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B4500" w:rsidRPr="00663706" w:rsidRDefault="00BB4500" w:rsidP="0025735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B4500" w:rsidRPr="00663706" w:rsidTr="00257354">
              <w:trPr>
                <w:trHeight w:val="75"/>
              </w:trPr>
              <w:tc>
                <w:tcPr>
                  <w:tcW w:w="427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BB4500" w:rsidRPr="00663706" w:rsidRDefault="00BB4500" w:rsidP="00257354">
                  <w:pPr>
                    <w:spacing w:after="0" w:line="75" w:lineRule="atLeas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3706">
                    <w:rPr>
                      <w:rFonts w:ascii="Times New Roman" w:hAnsi="Times New Roman" w:cs="Times New Roman"/>
                      <w:color w:val="000000"/>
                    </w:rPr>
                    <w:t>Экономически активное население</w:t>
                  </w:r>
                </w:p>
              </w:tc>
              <w:tc>
                <w:tcPr>
                  <w:tcW w:w="297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B4500" w:rsidRPr="00663706" w:rsidRDefault="00BB4500" w:rsidP="0025735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B4500" w:rsidRPr="00663706" w:rsidTr="00257354">
              <w:trPr>
                <w:trHeight w:val="90"/>
              </w:trPr>
              <w:tc>
                <w:tcPr>
                  <w:tcW w:w="427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BB4500" w:rsidRPr="00663706" w:rsidRDefault="00BB4500" w:rsidP="00257354">
                  <w:pPr>
                    <w:spacing w:after="0" w:line="90" w:lineRule="atLeas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3706">
                    <w:rPr>
                      <w:rFonts w:ascii="Times New Roman" w:hAnsi="Times New Roman" w:cs="Times New Roman"/>
                      <w:color w:val="000000"/>
                    </w:rPr>
                    <w:t>Экономически неактивное население</w:t>
                  </w:r>
                </w:p>
              </w:tc>
              <w:tc>
                <w:tcPr>
                  <w:tcW w:w="297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B4500" w:rsidRPr="00663706" w:rsidRDefault="00BB4500" w:rsidP="0025735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B4500" w:rsidRPr="00663706" w:rsidTr="00257354">
              <w:trPr>
                <w:trHeight w:val="90"/>
              </w:trPr>
              <w:tc>
                <w:tcPr>
                  <w:tcW w:w="427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BB4500" w:rsidRPr="00663706" w:rsidRDefault="00BB4500" w:rsidP="00257354">
                  <w:pPr>
                    <w:spacing w:after="0" w:line="90" w:lineRule="atLeas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3706">
                    <w:rPr>
                      <w:rFonts w:ascii="Times New Roman" w:hAnsi="Times New Roman" w:cs="Times New Roman"/>
                      <w:color w:val="000000"/>
                    </w:rPr>
                    <w:t>Безработица</w:t>
                  </w:r>
                </w:p>
              </w:tc>
              <w:tc>
                <w:tcPr>
                  <w:tcW w:w="297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BB4500" w:rsidRPr="00663706" w:rsidRDefault="00BB4500" w:rsidP="0025735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B4500" w:rsidRPr="00663706" w:rsidTr="00257354">
              <w:trPr>
                <w:trHeight w:val="615"/>
              </w:trPr>
              <w:tc>
                <w:tcPr>
                  <w:tcW w:w="427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BB4500" w:rsidRPr="00663706" w:rsidRDefault="00BB4500" w:rsidP="0025735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3706">
                    <w:rPr>
                      <w:rFonts w:ascii="Times New Roman" w:hAnsi="Times New Roman" w:cs="Times New Roman"/>
                      <w:color w:val="000000"/>
                    </w:rPr>
                    <w:t>Наемные работники</w:t>
                  </w:r>
                </w:p>
              </w:tc>
              <w:tc>
                <w:tcPr>
                  <w:tcW w:w="297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BB4500" w:rsidRPr="00663706" w:rsidRDefault="00BB4500" w:rsidP="0025735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B4500" w:rsidRPr="00663706" w:rsidTr="00257354">
              <w:trPr>
                <w:trHeight w:val="90"/>
              </w:trPr>
              <w:tc>
                <w:tcPr>
                  <w:tcW w:w="427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BB4500" w:rsidRPr="00663706" w:rsidRDefault="00BB4500" w:rsidP="00257354">
                  <w:pPr>
                    <w:spacing w:after="0" w:line="90" w:lineRule="atLeas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3706">
                    <w:rPr>
                      <w:rFonts w:ascii="Times New Roman" w:hAnsi="Times New Roman" w:cs="Times New Roman"/>
                      <w:color w:val="000000"/>
                    </w:rPr>
                    <w:t>Белые воротнички</w:t>
                  </w:r>
                </w:p>
              </w:tc>
              <w:tc>
                <w:tcPr>
                  <w:tcW w:w="297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BB4500" w:rsidRPr="00663706" w:rsidRDefault="00BB4500" w:rsidP="0025735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B4500" w:rsidRPr="00663706" w:rsidRDefault="00BB4500" w:rsidP="0025735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637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ФО: </w:t>
            </w:r>
            <w:proofErr w:type="spellStart"/>
            <w:r w:rsidRPr="00663706">
              <w:rPr>
                <w:rFonts w:ascii="Times New Roman" w:hAnsi="Times New Roman" w:cs="Times New Roman"/>
                <w:b/>
                <w:sz w:val="28"/>
                <w:szCs w:val="28"/>
              </w:rPr>
              <w:t>Взаимооценивание</w:t>
            </w:r>
            <w:proofErr w:type="spellEnd"/>
            <w:r w:rsidRPr="00663706">
              <w:rPr>
                <w:rFonts w:ascii="Times New Roman" w:hAnsi="Times New Roman" w:cs="Times New Roman"/>
                <w:b/>
                <w:sz w:val="28"/>
                <w:szCs w:val="28"/>
              </w:rPr>
              <w:t>. Учащиеся меняются тетрадями и  проверяют по слайду правильность определений.</w:t>
            </w: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  <w:b/>
              </w:rPr>
            </w:pPr>
          </w:p>
          <w:p w:rsidR="00BB4500" w:rsidRPr="00663706" w:rsidRDefault="00BB4500" w:rsidP="0025735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63706">
              <w:rPr>
                <w:rFonts w:ascii="Times New Roman" w:hAnsi="Times New Roman" w:cs="Times New Roman"/>
                <w:b/>
                <w:sz w:val="28"/>
                <w:szCs w:val="28"/>
              </w:rPr>
              <w:t>2)  ИР.  Анализ таблицы</w:t>
            </w:r>
          </w:p>
          <w:p w:rsidR="00BB4500" w:rsidRPr="00663706" w:rsidRDefault="00BB4500" w:rsidP="00257354">
            <w:pPr>
              <w:rPr>
                <w:rStyle w:val="hps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3706">
              <w:rPr>
                <w:rStyle w:val="hps"/>
                <w:rFonts w:ascii="Times New Roman" w:hAnsi="Times New Roman" w:cs="Times New Roman"/>
                <w:sz w:val="28"/>
                <w:szCs w:val="28"/>
                <w:lang w:val="kk-KZ"/>
              </w:rPr>
              <w:t>как изменилось количественный показатель экономически активного населения РК? Количество безработных? Как эти изменения могут повлиять на экономику Республики Казахстан?</w:t>
            </w: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  <w:b/>
              </w:rPr>
            </w:pPr>
            <w:r w:rsidRPr="00663706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410821D8" wp14:editId="70074078">
                  <wp:extent cx="4101353" cy="2272553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066" cy="2279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4500" w:rsidRPr="00663706" w:rsidRDefault="00BB4500" w:rsidP="00257354">
            <w:pPr>
              <w:rPr>
                <w:rStyle w:val="hps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3706">
              <w:rPr>
                <w:rStyle w:val="hps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Дескриптор: </w:t>
            </w:r>
          </w:p>
          <w:p w:rsidR="00BB4500" w:rsidRPr="00663706" w:rsidRDefault="00BB4500" w:rsidP="00BB4500">
            <w:pPr>
              <w:pStyle w:val="a3"/>
              <w:numPr>
                <w:ilvl w:val="0"/>
                <w:numId w:val="1"/>
              </w:numPr>
              <w:rPr>
                <w:rStyle w:val="hps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3706">
              <w:rPr>
                <w:rStyle w:val="hps"/>
                <w:rFonts w:ascii="Times New Roman" w:hAnsi="Times New Roman" w:cs="Times New Roman"/>
                <w:sz w:val="28"/>
                <w:szCs w:val="28"/>
                <w:lang w:val="kk-KZ"/>
              </w:rPr>
              <w:t>Описывает изменение ЭАН Казахстана за 2000-2012 годы</w:t>
            </w:r>
          </w:p>
          <w:p w:rsidR="00BB4500" w:rsidRPr="00663706" w:rsidRDefault="00BB4500" w:rsidP="00BB4500">
            <w:pPr>
              <w:pStyle w:val="a3"/>
              <w:numPr>
                <w:ilvl w:val="0"/>
                <w:numId w:val="1"/>
              </w:numPr>
              <w:rPr>
                <w:rStyle w:val="hps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3706">
              <w:rPr>
                <w:rStyle w:val="hps"/>
                <w:rFonts w:ascii="Times New Roman" w:hAnsi="Times New Roman" w:cs="Times New Roman"/>
                <w:sz w:val="28"/>
                <w:szCs w:val="28"/>
                <w:lang w:val="kk-KZ"/>
              </w:rPr>
              <w:t>Определяет количесвто безработных</w:t>
            </w:r>
          </w:p>
          <w:p w:rsidR="00BB4500" w:rsidRPr="00663706" w:rsidRDefault="00BB4500" w:rsidP="00BB4500">
            <w:pPr>
              <w:pStyle w:val="a3"/>
              <w:numPr>
                <w:ilvl w:val="0"/>
                <w:numId w:val="1"/>
              </w:numPr>
              <w:rPr>
                <w:rStyle w:val="hps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3706">
              <w:rPr>
                <w:rStyle w:val="hps"/>
                <w:rFonts w:ascii="Times New Roman" w:hAnsi="Times New Roman" w:cs="Times New Roman"/>
                <w:sz w:val="28"/>
                <w:szCs w:val="28"/>
                <w:lang w:val="kk-KZ"/>
              </w:rPr>
              <w:t>Дает оценку влияния изменения ЭАН на экономику Казахстана</w:t>
            </w: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7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ФО: </w:t>
            </w:r>
            <w:proofErr w:type="spellStart"/>
            <w:r w:rsidRPr="00663706"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самооценивание</w:t>
            </w:r>
            <w:proofErr w:type="spellEnd"/>
          </w:p>
          <w:p w:rsidR="00BB4500" w:rsidRPr="00663706" w:rsidRDefault="00BB4500" w:rsidP="00257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706">
              <w:rPr>
                <w:rFonts w:ascii="Times New Roman" w:hAnsi="Times New Roman" w:cs="Times New Roman"/>
                <w:b/>
                <w:sz w:val="28"/>
                <w:szCs w:val="28"/>
              </w:rPr>
              <w:t>3)  Групповая работа</w:t>
            </w:r>
          </w:p>
          <w:p w:rsidR="00BB4500" w:rsidRPr="00663706" w:rsidRDefault="00BB4500" w:rsidP="00257354">
            <w:pPr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3706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Сравнение структуры трудовых ресурсов Казахстана с другими государствами</w:t>
            </w:r>
          </w:p>
          <w:p w:rsidR="00BB4500" w:rsidRPr="00663706" w:rsidRDefault="00BB4500" w:rsidP="00257354">
            <w:pPr>
              <w:rPr>
                <w:rStyle w:val="hps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3706">
              <w:rPr>
                <w:rStyle w:val="hps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(Вид представляемой работы учащиеся выбираюс самостоятельно в виде постера, презентации, сценки и т.д. </w:t>
            </w:r>
          </w:p>
          <w:p w:rsidR="00BB4500" w:rsidRPr="00663706" w:rsidRDefault="00BB4500" w:rsidP="00257354">
            <w:pPr>
              <w:rPr>
                <w:rStyle w:val="hps"/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4500" w:rsidRPr="00663706" w:rsidRDefault="00BB4500" w:rsidP="00257354">
            <w:pPr>
              <w:rPr>
                <w:rStyle w:val="hps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3706">
              <w:rPr>
                <w:rStyle w:val="hps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Группы сравнивают структуру трудовых ресурсов </w:t>
            </w:r>
            <w:r w:rsidRPr="00663706">
              <w:rPr>
                <w:rStyle w:val="hps"/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Казахстана со следующими государствами:</w:t>
            </w:r>
          </w:p>
          <w:p w:rsidR="00BB4500" w:rsidRPr="00663706" w:rsidRDefault="00BB4500" w:rsidP="00257354">
            <w:pPr>
              <w:rPr>
                <w:rStyle w:val="hps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3706">
              <w:rPr>
                <w:rStyle w:val="hps"/>
                <w:rFonts w:ascii="Times New Roman" w:hAnsi="Times New Roman" w:cs="Times New Roman"/>
                <w:sz w:val="28"/>
                <w:szCs w:val="28"/>
                <w:lang w:val="kk-KZ"/>
              </w:rPr>
              <w:t>1 группа: Япония</w:t>
            </w:r>
          </w:p>
          <w:p w:rsidR="00BB4500" w:rsidRPr="00663706" w:rsidRDefault="00BB4500" w:rsidP="00257354">
            <w:pPr>
              <w:rPr>
                <w:rStyle w:val="hps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3706">
              <w:rPr>
                <w:rStyle w:val="hps"/>
                <w:rFonts w:ascii="Times New Roman" w:hAnsi="Times New Roman" w:cs="Times New Roman"/>
                <w:sz w:val="28"/>
                <w:szCs w:val="28"/>
                <w:lang w:val="kk-KZ"/>
              </w:rPr>
              <w:t>2 группа: Южная Корея</w:t>
            </w:r>
          </w:p>
          <w:p w:rsidR="00BB4500" w:rsidRPr="00663706" w:rsidRDefault="00BB4500" w:rsidP="00257354">
            <w:pPr>
              <w:rPr>
                <w:rStyle w:val="hps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3706">
              <w:rPr>
                <w:rStyle w:val="hps"/>
                <w:rFonts w:ascii="Times New Roman" w:hAnsi="Times New Roman" w:cs="Times New Roman"/>
                <w:sz w:val="28"/>
                <w:szCs w:val="28"/>
                <w:lang w:val="kk-KZ"/>
              </w:rPr>
              <w:t>3 группа:  Франция</w:t>
            </w:r>
          </w:p>
          <w:p w:rsidR="00BB4500" w:rsidRPr="00663706" w:rsidRDefault="00BB4500" w:rsidP="00257354">
            <w:pPr>
              <w:rPr>
                <w:rStyle w:val="hps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3706">
              <w:rPr>
                <w:rStyle w:val="hps"/>
                <w:rFonts w:ascii="Times New Roman" w:hAnsi="Times New Roman" w:cs="Times New Roman"/>
                <w:sz w:val="28"/>
                <w:szCs w:val="28"/>
                <w:lang w:val="kk-KZ"/>
              </w:rPr>
              <w:t>4 группа:   Бразилия</w:t>
            </w:r>
          </w:p>
          <w:p w:rsidR="00BB4500" w:rsidRPr="00663706" w:rsidRDefault="00BB4500" w:rsidP="00257354">
            <w:pPr>
              <w:rPr>
                <w:rStyle w:val="hps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3706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Дескриптор: </w:t>
            </w:r>
          </w:p>
          <w:p w:rsidR="00BB4500" w:rsidRPr="00663706" w:rsidRDefault="00BB4500" w:rsidP="00BB45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3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Умеет сравнивать трудовые ресурсы Казахстана с другими государствами</w:t>
            </w:r>
          </w:p>
          <w:p w:rsidR="00BB4500" w:rsidRPr="00663706" w:rsidRDefault="00BB4500" w:rsidP="00BB45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3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Находит возможные причины различия разности статистических данных трудовых ресурсов 2 государств. </w:t>
            </w: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Оценивает влияния разности показателей трудовых ресурсов 2 государств.</w:t>
            </w:r>
          </w:p>
          <w:p w:rsidR="00BB4500" w:rsidRPr="00663706" w:rsidRDefault="00BB4500" w:rsidP="00257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63706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групп</w:t>
            </w:r>
            <w:r w:rsidRPr="0066370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370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ФО</w:t>
            </w:r>
            <w:r w:rsidRPr="0066370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/>
              </w:rPr>
              <w:t xml:space="preserve"> группы</w:t>
            </w:r>
            <w:r w:rsidRPr="0066370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:</w:t>
            </w:r>
            <w:r w:rsidRPr="0066370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370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«Сэндвич» </w:t>
            </w:r>
            <w:r w:rsidRPr="00663706">
              <w:rPr>
                <w:rFonts w:ascii="Times New Roman" w:hAnsi="Times New Roman" w:cs="Times New Roman"/>
                <w:iCs/>
                <w:sz w:val="28"/>
                <w:szCs w:val="28"/>
              </w:rPr>
              <w:t>(похвалил, оценил, похвалил)</w:t>
            </w: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7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4) Решение задачи. </w:t>
            </w:r>
            <w:r w:rsidRPr="00663706">
              <w:rPr>
                <w:rFonts w:ascii="Times New Roman" w:hAnsi="Times New Roman" w:cs="Times New Roman"/>
                <w:sz w:val="28"/>
                <w:szCs w:val="28"/>
              </w:rPr>
              <w:t>Рассчитать по данным таблицы 10</w:t>
            </w:r>
            <w:r w:rsidRPr="006637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63706">
              <w:rPr>
                <w:rFonts w:ascii="Times New Roman" w:hAnsi="Times New Roman" w:cs="Times New Roman"/>
                <w:sz w:val="28"/>
                <w:szCs w:val="28"/>
              </w:rPr>
              <w:t>уровень безработицы каждого региона. Выявить регионы с низким и высоким уровнем безработицы.</w:t>
            </w: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706">
              <w:rPr>
                <w:rFonts w:ascii="Times New Roman" w:hAnsi="Times New Roman" w:cs="Times New Roman"/>
                <w:b/>
                <w:sz w:val="28"/>
                <w:szCs w:val="28"/>
              </w:rPr>
              <w:t>5) Закрепление.</w:t>
            </w: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7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ИР.  Выполнить задание </w:t>
            </w:r>
            <w:r w:rsidRPr="006637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PISA</w:t>
            </w:r>
            <w:r w:rsidRPr="006637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(сборник 2003г)</w:t>
            </w: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7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63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Группа заданий</w:t>
            </w:r>
            <w:r w:rsidRPr="00663706">
              <w:rPr>
                <w:rFonts w:ascii="Times New Roman" w:hAnsi="Times New Roman" w:cs="Times New Roman"/>
                <w:b/>
                <w:sz w:val="28"/>
                <w:szCs w:val="28"/>
              </w:rPr>
              <w:t>. РАБОЧАЯ СИЛА</w:t>
            </w: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4500" w:rsidRPr="00663706" w:rsidRDefault="00BB4500" w:rsidP="00257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3706">
              <w:rPr>
                <w:rFonts w:ascii="Times New Roman" w:hAnsi="Times New Roman" w:cs="Times New Roman"/>
                <w:iCs/>
                <w:sz w:val="28"/>
                <w:szCs w:val="28"/>
              </w:rPr>
              <w:t>На диаграмме показана структура работоспособного населения в некоторой стране. Численность всего населения этой страны в 1995 г было примерно равна 3, 4 млн.</w:t>
            </w:r>
          </w:p>
          <w:p w:rsidR="00BB4500" w:rsidRPr="00663706" w:rsidRDefault="00BB4500" w:rsidP="00257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</w:rPr>
            </w:pPr>
          </w:p>
          <w:p w:rsidR="00BB4500" w:rsidRPr="00663706" w:rsidRDefault="00BB4500" w:rsidP="00257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66370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6FFCDEC" wp14:editId="3E8B9CDE">
                  <wp:extent cx="3489694" cy="2164976"/>
                  <wp:effectExtent l="0" t="0" r="0" b="6985"/>
                  <wp:docPr id="7" name="Рисунок 7" descr="C:\Users\Admin\Downloads\WhatsApp Image 2020-08-31 at 15.30.02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WhatsApp Image 2020-08-31 at 15.30.02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8084" cy="217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4500" w:rsidRPr="00663706" w:rsidRDefault="00BB4500" w:rsidP="00257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6370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Примечания</w:t>
            </w:r>
          </w:p>
          <w:p w:rsidR="00BB4500" w:rsidRPr="00663706" w:rsidRDefault="00BB4500" w:rsidP="00BB450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3706">
              <w:rPr>
                <w:rFonts w:ascii="Times New Roman" w:hAnsi="Times New Roman" w:cs="Times New Roman"/>
                <w:iCs/>
                <w:sz w:val="28"/>
                <w:szCs w:val="28"/>
              </w:rPr>
              <w:t>Численность различных групп населения указана в  тысячах</w:t>
            </w:r>
          </w:p>
          <w:p w:rsidR="00BB4500" w:rsidRPr="00663706" w:rsidRDefault="00BB4500" w:rsidP="00BB450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3706">
              <w:rPr>
                <w:rFonts w:ascii="Times New Roman" w:hAnsi="Times New Roman" w:cs="Times New Roman"/>
                <w:iCs/>
                <w:sz w:val="28"/>
                <w:szCs w:val="28"/>
              </w:rPr>
              <w:t>К работоспособному населению относят людей в возрасте от 15 до 65 лет</w:t>
            </w:r>
          </w:p>
          <w:p w:rsidR="00BB4500" w:rsidRPr="00663706" w:rsidRDefault="00BB4500" w:rsidP="00BB450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370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Население, которое не входит в состав рабочей силы, - это те, кто активно не ищет работу и (или) кто не может работать</w:t>
            </w:r>
          </w:p>
          <w:p w:rsidR="00BB4500" w:rsidRPr="00663706" w:rsidRDefault="00BB4500" w:rsidP="00257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BB4500" w:rsidRPr="00663706" w:rsidRDefault="00BB4500" w:rsidP="00257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6370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Вопрос 1.</w:t>
            </w:r>
          </w:p>
          <w:p w:rsidR="00BB4500" w:rsidRPr="00663706" w:rsidRDefault="00BB4500" w:rsidP="00257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6370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 какие две основные группы разделено работоспособное население?</w:t>
            </w:r>
          </w:p>
          <w:p w:rsidR="00BB4500" w:rsidRPr="00663706" w:rsidRDefault="00BB4500" w:rsidP="00257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370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A</w:t>
            </w:r>
            <w:r w:rsidRPr="00663706">
              <w:rPr>
                <w:rFonts w:ascii="Times New Roman" w:hAnsi="Times New Roman" w:cs="Times New Roman"/>
                <w:iCs/>
                <w:sz w:val="28"/>
                <w:szCs w:val="28"/>
              </w:rPr>
              <w:t>) Имеющие работу и безработные</w:t>
            </w:r>
          </w:p>
          <w:p w:rsidR="00BB4500" w:rsidRPr="00663706" w:rsidRDefault="00BB4500" w:rsidP="00257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370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</w:t>
            </w:r>
            <w:r w:rsidRPr="00663706">
              <w:rPr>
                <w:rFonts w:ascii="Times New Roman" w:hAnsi="Times New Roman" w:cs="Times New Roman"/>
                <w:iCs/>
                <w:sz w:val="28"/>
                <w:szCs w:val="28"/>
              </w:rPr>
              <w:t>) Работоспособного возраста и неработоспособного возраста</w:t>
            </w:r>
          </w:p>
          <w:p w:rsidR="00BB4500" w:rsidRPr="00663706" w:rsidRDefault="00BB4500" w:rsidP="00257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370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C</w:t>
            </w:r>
            <w:r w:rsidRPr="00663706">
              <w:rPr>
                <w:rFonts w:ascii="Times New Roman" w:hAnsi="Times New Roman" w:cs="Times New Roman"/>
                <w:iCs/>
                <w:sz w:val="28"/>
                <w:szCs w:val="28"/>
              </w:rPr>
              <w:t>) Люди с полной занятостью  и люди с частичной занятостью</w:t>
            </w:r>
          </w:p>
          <w:p w:rsidR="00BB4500" w:rsidRPr="00663706" w:rsidRDefault="00BB4500" w:rsidP="00257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370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D</w:t>
            </w:r>
            <w:r w:rsidRPr="00663706">
              <w:rPr>
                <w:rFonts w:ascii="Times New Roman" w:hAnsi="Times New Roman" w:cs="Times New Roman"/>
                <w:iCs/>
                <w:sz w:val="28"/>
                <w:szCs w:val="28"/>
              </w:rPr>
              <w:t>) Входящие в состав рабочей силы и не входящие в состав рабочей силы</w:t>
            </w:r>
          </w:p>
          <w:p w:rsidR="00BB4500" w:rsidRPr="00663706" w:rsidRDefault="00BB4500" w:rsidP="00257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6370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Вопрос 2.</w:t>
            </w:r>
          </w:p>
          <w:p w:rsidR="00BB4500" w:rsidRPr="00663706" w:rsidRDefault="00BB4500" w:rsidP="00257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3706">
              <w:rPr>
                <w:rFonts w:ascii="Times New Roman" w:hAnsi="Times New Roman" w:cs="Times New Roman"/>
                <w:iCs/>
                <w:sz w:val="28"/>
                <w:szCs w:val="28"/>
              </w:rPr>
              <w:t>Предположим, что сведения о работоспособном населении публикуются в форме приведенной ранее диаграммы ежегодно.</w:t>
            </w:r>
          </w:p>
          <w:p w:rsidR="00BB4500" w:rsidRPr="00663706" w:rsidRDefault="00BB4500" w:rsidP="00257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B4500" w:rsidRPr="00663706" w:rsidRDefault="00BB4500" w:rsidP="00257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370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</w:t>
            </w:r>
            <w:r w:rsidRPr="0066370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Ниже перечислены четыре вида сведений, которые представлены на диаграмме. Укажите, будут ли изменяться эти сведения из года в год. Обведите слово «Изменится» или «Не изменится». В первой строке показано как надо это </w:t>
            </w:r>
            <w:proofErr w:type="gramStart"/>
            <w:r w:rsidRPr="00663706">
              <w:rPr>
                <w:rFonts w:ascii="Times New Roman" w:hAnsi="Times New Roman" w:cs="Times New Roman"/>
                <w:iCs/>
                <w:sz w:val="28"/>
                <w:szCs w:val="28"/>
              </w:rPr>
              <w:t>сделать</w:t>
            </w:r>
            <w:proofErr w:type="gramEnd"/>
            <w:r w:rsidRPr="0066370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11"/>
              <w:gridCol w:w="3712"/>
            </w:tblGrid>
            <w:tr w:rsidR="00BB4500" w:rsidRPr="00663706" w:rsidTr="00257354">
              <w:tc>
                <w:tcPr>
                  <w:tcW w:w="3711" w:type="dxa"/>
                </w:tcPr>
                <w:p w:rsidR="00BB4500" w:rsidRPr="00663706" w:rsidRDefault="00BB4500" w:rsidP="002573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</w:rPr>
                  </w:pPr>
                  <w:r w:rsidRPr="00663706">
                    <w:rPr>
                      <w:rFonts w:ascii="Times New Roman" w:hAnsi="Times New Roman" w:cs="Times New Roman"/>
                      <w:b/>
                      <w:iCs/>
                    </w:rPr>
                    <w:t>Сведения, представленные на диаграмме</w:t>
                  </w:r>
                </w:p>
              </w:tc>
              <w:tc>
                <w:tcPr>
                  <w:tcW w:w="3712" w:type="dxa"/>
                </w:tcPr>
                <w:p w:rsidR="00BB4500" w:rsidRPr="00663706" w:rsidRDefault="00BB4500" w:rsidP="002573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</w:rPr>
                  </w:pPr>
                  <w:r w:rsidRPr="00663706">
                    <w:rPr>
                      <w:rFonts w:ascii="Times New Roman" w:hAnsi="Times New Roman" w:cs="Times New Roman"/>
                      <w:b/>
                      <w:iCs/>
                    </w:rPr>
                    <w:t>Ответ</w:t>
                  </w:r>
                </w:p>
              </w:tc>
            </w:tr>
            <w:tr w:rsidR="00BB4500" w:rsidRPr="00663706" w:rsidTr="00257354">
              <w:tc>
                <w:tcPr>
                  <w:tcW w:w="3711" w:type="dxa"/>
                </w:tcPr>
                <w:p w:rsidR="00BB4500" w:rsidRPr="00663706" w:rsidRDefault="00BB4500" w:rsidP="0025735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</w:rPr>
                  </w:pPr>
                  <w:r w:rsidRPr="00663706">
                    <w:rPr>
                      <w:rFonts w:ascii="Times New Roman" w:hAnsi="Times New Roman" w:cs="Times New Roman"/>
                      <w:iCs/>
                    </w:rPr>
                    <w:t>Названия групп населения, представленных на диаграмме (например, «Входящие в состав рабочей силы»)</w:t>
                  </w:r>
                </w:p>
              </w:tc>
              <w:tc>
                <w:tcPr>
                  <w:tcW w:w="3712" w:type="dxa"/>
                </w:tcPr>
                <w:p w:rsidR="00BB4500" w:rsidRPr="00663706" w:rsidRDefault="00BB4500" w:rsidP="0025735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</w:rPr>
                  </w:pPr>
                  <w:r w:rsidRPr="00663706">
                    <w:rPr>
                      <w:rFonts w:ascii="Times New Roman" w:hAnsi="Times New Roman" w:cs="Times New Roman"/>
                      <w:iCs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A9FFBFC" wp14:editId="0692B456">
                            <wp:simplePos x="0" y="0"/>
                            <wp:positionH relativeFrom="column">
                              <wp:posOffset>753290</wp:posOffset>
                            </wp:positionH>
                            <wp:positionV relativeFrom="paragraph">
                              <wp:posOffset>48810</wp:posOffset>
                            </wp:positionV>
                            <wp:extent cx="1132205" cy="429231"/>
                            <wp:effectExtent l="0" t="0" r="10795" b="28575"/>
                            <wp:wrapNone/>
                            <wp:docPr id="6" name="Овал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32205" cy="429231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6" o:spid="_x0000_s1026" style="position:absolute;margin-left:59.3pt;margin-top:3.85pt;width:89.15pt;height:3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" fillcolor="white [3201]" strokecolor="#4f81bd [3204]" strokeweight="2pt"/>
                        </w:pict>
                      </mc:Fallback>
                    </mc:AlternateContent>
                  </w:r>
                </w:p>
                <w:p w:rsidR="00BB4500" w:rsidRPr="00663706" w:rsidRDefault="00BB4500" w:rsidP="0025735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</w:rPr>
                  </w:pPr>
                  <w:r w:rsidRPr="00663706">
                    <w:rPr>
                      <w:rFonts w:ascii="Times New Roman" w:hAnsi="Times New Roman" w:cs="Times New Roman"/>
                      <w:iCs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76BFBB1" wp14:editId="54A37C55">
                            <wp:simplePos x="0" y="0"/>
                            <wp:positionH relativeFrom="column">
                              <wp:posOffset>820335</wp:posOffset>
                            </wp:positionH>
                            <wp:positionV relativeFrom="paragraph">
                              <wp:posOffset>-4577</wp:posOffset>
                            </wp:positionV>
                            <wp:extent cx="1064260" cy="217805"/>
                            <wp:effectExtent l="0" t="0" r="21590" b="10795"/>
                            <wp:wrapNone/>
                            <wp:docPr id="307" name="Надпись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64260" cy="217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B4500" w:rsidRPr="00EB7060" w:rsidRDefault="00BB4500" w:rsidP="00BB4500">
                                        <w:r w:rsidRPr="00EB7060">
                                          <w:rPr>
                                            <w:rFonts w:ascii="Times New Roman" w:hAnsi="Times New Roman"/>
                                            <w:iCs/>
                                          </w:rPr>
                                          <w:t>Не изменится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Надпись 2" o:spid="_x0000_s1026" type="#_x0000_t202" style="position:absolute;margin-left:64.6pt;margin-top:-.35pt;width:83.8pt;height:1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">
                            <v:textbox>
                              <w:txbxContent>
                                <w:p w:rsidR="00BB4500" w:rsidRPr="00EB7060" w:rsidRDefault="00BB4500" w:rsidP="00BB4500">
                                  <w:r w:rsidRPr="00EB7060">
                                    <w:rPr>
                                      <w:rFonts w:ascii="Times New Roman" w:hAnsi="Times New Roman"/>
                                      <w:iCs/>
                                    </w:rPr>
                                    <w:t>Не изменится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63706">
                    <w:rPr>
                      <w:rFonts w:ascii="Times New Roman" w:hAnsi="Times New Roman" w:cs="Times New Roman"/>
                      <w:iCs/>
                    </w:rPr>
                    <w:t>Изменится/</w:t>
                  </w:r>
                </w:p>
              </w:tc>
            </w:tr>
            <w:tr w:rsidR="00BB4500" w:rsidRPr="00663706" w:rsidTr="00257354">
              <w:tc>
                <w:tcPr>
                  <w:tcW w:w="3711" w:type="dxa"/>
                </w:tcPr>
                <w:p w:rsidR="00BB4500" w:rsidRPr="00663706" w:rsidRDefault="00BB4500" w:rsidP="0025735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</w:rPr>
                  </w:pPr>
                  <w:proofErr w:type="gramStart"/>
                  <w:r w:rsidRPr="00663706">
                    <w:rPr>
                      <w:rFonts w:ascii="Times New Roman" w:hAnsi="Times New Roman" w:cs="Times New Roman"/>
                      <w:iCs/>
                    </w:rPr>
                    <w:t>Проценты (например, «64,2%»</w:t>
                  </w:r>
                  <w:proofErr w:type="gramEnd"/>
                </w:p>
              </w:tc>
              <w:tc>
                <w:tcPr>
                  <w:tcW w:w="3712" w:type="dxa"/>
                </w:tcPr>
                <w:p w:rsidR="00BB4500" w:rsidRPr="00663706" w:rsidRDefault="00BB4500" w:rsidP="0025735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</w:rPr>
                  </w:pPr>
                  <w:r w:rsidRPr="00663706">
                    <w:rPr>
                      <w:rFonts w:ascii="Times New Roman" w:hAnsi="Times New Roman" w:cs="Times New Roman"/>
                      <w:iCs/>
                    </w:rPr>
                    <w:t>Изменится</w:t>
                  </w:r>
                  <w:proofErr w:type="gramStart"/>
                  <w:r w:rsidRPr="00663706">
                    <w:rPr>
                      <w:rFonts w:ascii="Times New Roman" w:hAnsi="Times New Roman" w:cs="Times New Roman"/>
                      <w:iCs/>
                    </w:rPr>
                    <w:t xml:space="preserve"> / Н</w:t>
                  </w:r>
                  <w:proofErr w:type="gramEnd"/>
                  <w:r w:rsidRPr="00663706">
                    <w:rPr>
                      <w:rFonts w:ascii="Times New Roman" w:hAnsi="Times New Roman" w:cs="Times New Roman"/>
                      <w:iCs/>
                    </w:rPr>
                    <w:t>е изменится</w:t>
                  </w:r>
                </w:p>
              </w:tc>
            </w:tr>
            <w:tr w:rsidR="00BB4500" w:rsidRPr="00663706" w:rsidTr="00257354">
              <w:tc>
                <w:tcPr>
                  <w:tcW w:w="3711" w:type="dxa"/>
                </w:tcPr>
                <w:p w:rsidR="00BB4500" w:rsidRPr="00663706" w:rsidRDefault="00BB4500" w:rsidP="0025735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</w:rPr>
                  </w:pPr>
                  <w:proofErr w:type="gramStart"/>
                  <w:r w:rsidRPr="00663706">
                    <w:rPr>
                      <w:rFonts w:ascii="Times New Roman" w:hAnsi="Times New Roman" w:cs="Times New Roman"/>
                      <w:iCs/>
                    </w:rPr>
                    <w:t>Численность различных групп населения (например, «2656,5»</w:t>
                  </w:r>
                  <w:proofErr w:type="gramEnd"/>
                </w:p>
              </w:tc>
              <w:tc>
                <w:tcPr>
                  <w:tcW w:w="3712" w:type="dxa"/>
                </w:tcPr>
                <w:p w:rsidR="00BB4500" w:rsidRPr="00663706" w:rsidRDefault="00BB4500" w:rsidP="0025735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</w:rPr>
                  </w:pPr>
                  <w:r w:rsidRPr="00663706">
                    <w:rPr>
                      <w:rFonts w:ascii="Times New Roman" w:hAnsi="Times New Roman" w:cs="Times New Roman"/>
                      <w:iCs/>
                    </w:rPr>
                    <w:t>Изменится</w:t>
                  </w:r>
                  <w:proofErr w:type="gramStart"/>
                  <w:r w:rsidRPr="00663706">
                    <w:rPr>
                      <w:rFonts w:ascii="Times New Roman" w:hAnsi="Times New Roman" w:cs="Times New Roman"/>
                      <w:iCs/>
                    </w:rPr>
                    <w:t xml:space="preserve"> / Н</w:t>
                  </w:r>
                  <w:proofErr w:type="gramEnd"/>
                  <w:r w:rsidRPr="00663706">
                    <w:rPr>
                      <w:rFonts w:ascii="Times New Roman" w:hAnsi="Times New Roman" w:cs="Times New Roman"/>
                      <w:iCs/>
                    </w:rPr>
                    <w:t>е изменится</w:t>
                  </w:r>
                </w:p>
              </w:tc>
            </w:tr>
            <w:tr w:rsidR="00BB4500" w:rsidRPr="00663706" w:rsidTr="00257354">
              <w:tc>
                <w:tcPr>
                  <w:tcW w:w="3711" w:type="dxa"/>
                </w:tcPr>
                <w:p w:rsidR="00BB4500" w:rsidRPr="00663706" w:rsidRDefault="00BB4500" w:rsidP="0025735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</w:rPr>
                  </w:pPr>
                  <w:r w:rsidRPr="00663706">
                    <w:rPr>
                      <w:rFonts w:ascii="Times New Roman" w:hAnsi="Times New Roman" w:cs="Times New Roman"/>
                      <w:iCs/>
                    </w:rPr>
                    <w:t xml:space="preserve">Примечания, которые даны </w:t>
                  </w:r>
                  <w:proofErr w:type="gramStart"/>
                  <w:r w:rsidRPr="00663706">
                    <w:rPr>
                      <w:rFonts w:ascii="Times New Roman" w:hAnsi="Times New Roman" w:cs="Times New Roman"/>
                      <w:iCs/>
                    </w:rPr>
                    <w:t>по</w:t>
                  </w:r>
                  <w:proofErr w:type="gramEnd"/>
                  <w:r w:rsidRPr="00663706">
                    <w:rPr>
                      <w:rFonts w:ascii="Times New Roman" w:hAnsi="Times New Roman" w:cs="Times New Roman"/>
                      <w:iCs/>
                    </w:rPr>
                    <w:t xml:space="preserve"> диаграммой</w:t>
                  </w:r>
                </w:p>
              </w:tc>
              <w:tc>
                <w:tcPr>
                  <w:tcW w:w="3712" w:type="dxa"/>
                </w:tcPr>
                <w:p w:rsidR="00BB4500" w:rsidRPr="00663706" w:rsidRDefault="00BB4500" w:rsidP="0025735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</w:rPr>
                  </w:pPr>
                  <w:r w:rsidRPr="00663706">
                    <w:rPr>
                      <w:rFonts w:ascii="Times New Roman" w:hAnsi="Times New Roman" w:cs="Times New Roman"/>
                      <w:iCs/>
                    </w:rPr>
                    <w:t>Изменится</w:t>
                  </w:r>
                  <w:proofErr w:type="gramStart"/>
                  <w:r w:rsidRPr="00663706">
                    <w:rPr>
                      <w:rFonts w:ascii="Times New Roman" w:hAnsi="Times New Roman" w:cs="Times New Roman"/>
                      <w:iCs/>
                    </w:rPr>
                    <w:t xml:space="preserve"> / Н</w:t>
                  </w:r>
                  <w:proofErr w:type="gramEnd"/>
                  <w:r w:rsidRPr="00663706">
                    <w:rPr>
                      <w:rFonts w:ascii="Times New Roman" w:hAnsi="Times New Roman" w:cs="Times New Roman"/>
                      <w:iCs/>
                    </w:rPr>
                    <w:t>е изменится</w:t>
                  </w:r>
                </w:p>
              </w:tc>
            </w:tr>
          </w:tbl>
          <w:p w:rsidR="00BB4500" w:rsidRPr="00663706" w:rsidRDefault="00BB4500" w:rsidP="00257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</w:rPr>
            </w:pPr>
          </w:p>
          <w:p w:rsidR="00BB4500" w:rsidRPr="00663706" w:rsidRDefault="00BB4500" w:rsidP="00257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6370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Вопрос 3.</w:t>
            </w:r>
          </w:p>
          <w:p w:rsidR="00BB4500" w:rsidRPr="00663706" w:rsidRDefault="00BB4500" w:rsidP="00257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3706">
              <w:rPr>
                <w:rFonts w:ascii="Times New Roman" w:hAnsi="Times New Roman" w:cs="Times New Roman"/>
                <w:iCs/>
                <w:sz w:val="28"/>
                <w:szCs w:val="28"/>
              </w:rPr>
              <w:t>Информация о структуре рабочей силы дана в  виде приведенной ранее диаграммы, но ее можно представить другими способами, например, с помощью словесного описания, в виде графика, таблицы или диаграммы другого вида, например, круговой.</w:t>
            </w:r>
          </w:p>
          <w:p w:rsidR="00BB4500" w:rsidRPr="00663706" w:rsidRDefault="00BB4500" w:rsidP="00257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370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Представленная ранее диаграмма выбрана потому, что она наиболее удобна для того, чтобы показать</w:t>
            </w:r>
            <w:r w:rsidRPr="00663706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  <w:p w:rsidR="00BB4500" w:rsidRPr="00663706" w:rsidRDefault="00BB4500" w:rsidP="00257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370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A</w:t>
            </w:r>
            <w:r w:rsidRPr="00663706">
              <w:rPr>
                <w:rFonts w:ascii="Times New Roman" w:hAnsi="Times New Roman" w:cs="Times New Roman"/>
                <w:iCs/>
                <w:sz w:val="28"/>
                <w:szCs w:val="28"/>
              </w:rPr>
              <w:t>) изменения во времени</w:t>
            </w:r>
          </w:p>
          <w:p w:rsidR="00BB4500" w:rsidRPr="00663706" w:rsidRDefault="00BB4500" w:rsidP="00257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370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</w:t>
            </w:r>
            <w:r w:rsidRPr="00663706">
              <w:rPr>
                <w:rFonts w:ascii="Times New Roman" w:hAnsi="Times New Roman" w:cs="Times New Roman"/>
                <w:iCs/>
                <w:sz w:val="28"/>
                <w:szCs w:val="28"/>
              </w:rPr>
              <w:t>) численность всего населения страны</w:t>
            </w:r>
          </w:p>
          <w:p w:rsidR="00BB4500" w:rsidRPr="00663706" w:rsidRDefault="00BB4500" w:rsidP="00257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370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C</w:t>
            </w:r>
            <w:r w:rsidRPr="0066370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) категории населения, входящих в состав каждой из </w:t>
            </w:r>
            <w:r w:rsidRPr="0066370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выделенных групп</w:t>
            </w:r>
          </w:p>
          <w:p w:rsidR="00BB4500" w:rsidRPr="00663706" w:rsidRDefault="00BB4500" w:rsidP="00257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370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D</w:t>
            </w:r>
            <w:r w:rsidRPr="00663706">
              <w:rPr>
                <w:rFonts w:ascii="Times New Roman" w:hAnsi="Times New Roman" w:cs="Times New Roman"/>
                <w:iCs/>
                <w:sz w:val="28"/>
                <w:szCs w:val="28"/>
              </w:rPr>
              <w:t>) численность каждой группы населения</w:t>
            </w:r>
          </w:p>
          <w:p w:rsidR="00BB4500" w:rsidRPr="00663706" w:rsidRDefault="00BB4500" w:rsidP="00257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B4500" w:rsidRPr="00663706" w:rsidRDefault="00BB4500" w:rsidP="00257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663706">
              <w:rPr>
                <w:rFonts w:ascii="Times New Roman" w:hAnsi="Times New Roman" w:cs="Times New Roman"/>
                <w:iCs/>
                <w:sz w:val="28"/>
                <w:szCs w:val="28"/>
              </w:rPr>
              <w:t>ФО:</w:t>
            </w:r>
            <w:r w:rsidRPr="0066370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663706">
              <w:rPr>
                <w:rFonts w:ascii="Times New Roman" w:hAnsi="Times New Roman" w:cs="Times New Roman"/>
                <w:iCs/>
                <w:sz w:val="28"/>
                <w:szCs w:val="28"/>
              </w:rPr>
              <w:t>самооценивание</w:t>
            </w:r>
            <w:proofErr w:type="spellEnd"/>
          </w:p>
        </w:tc>
        <w:tc>
          <w:tcPr>
            <w:tcW w:w="1843" w:type="dxa"/>
          </w:tcPr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Style w:val="a7"/>
                <w:rFonts w:ascii="Times New Roman" w:eastAsia="Calibri" w:hAnsi="Times New Roman"/>
                <w:color w:val="000000" w:themeColor="text1"/>
                <w:lang w:val="kk-KZ"/>
              </w:rPr>
            </w:pPr>
            <w:r w:rsidRPr="00663706">
              <w:rPr>
                <w:rStyle w:val="a7"/>
                <w:rFonts w:ascii="Times New Roman" w:eastAsia="Calibri" w:hAnsi="Times New Roman"/>
                <w:color w:val="000000" w:themeColor="text1"/>
                <w:lang w:val="kk-KZ"/>
              </w:rPr>
              <w:t>Презентация</w:t>
            </w:r>
          </w:p>
          <w:p w:rsidR="00BB4500" w:rsidRPr="00663706" w:rsidRDefault="00BB4500" w:rsidP="00257354">
            <w:pPr>
              <w:pStyle w:val="a5"/>
              <w:rPr>
                <w:rStyle w:val="a7"/>
                <w:rFonts w:ascii="Times New Roman" w:eastAsia="Calibri" w:hAnsi="Times New Roman"/>
                <w:color w:val="000000" w:themeColor="text1"/>
                <w:lang w:val="kk-KZ"/>
              </w:rPr>
            </w:pPr>
            <w:r w:rsidRPr="00663706">
              <w:rPr>
                <w:rStyle w:val="a7"/>
                <w:rFonts w:ascii="Times New Roman" w:eastAsia="Calibri" w:hAnsi="Times New Roman"/>
                <w:color w:val="000000" w:themeColor="text1"/>
                <w:lang w:val="kk-KZ"/>
              </w:rPr>
              <w:t>Карточки с понятиями</w:t>
            </w:r>
          </w:p>
          <w:p w:rsidR="00BB4500" w:rsidRPr="00663706" w:rsidRDefault="00BB4500" w:rsidP="00257354">
            <w:pPr>
              <w:pStyle w:val="a5"/>
              <w:rPr>
                <w:rStyle w:val="a7"/>
                <w:rFonts w:ascii="Times New Roman" w:eastAsia="Calibri" w:hAnsi="Times New Roman"/>
                <w:color w:val="000000" w:themeColor="text1"/>
                <w:lang w:val="kk-KZ"/>
              </w:rPr>
            </w:pPr>
          </w:p>
          <w:p w:rsidR="00BB4500" w:rsidRPr="00663706" w:rsidRDefault="00BB4500" w:rsidP="00257354">
            <w:pPr>
              <w:pStyle w:val="a5"/>
              <w:rPr>
                <w:rStyle w:val="a7"/>
                <w:rFonts w:ascii="Times New Roman" w:eastAsia="Calibri" w:hAnsi="Times New Roman"/>
                <w:color w:val="000000" w:themeColor="text1"/>
                <w:lang w:val="kk-KZ"/>
              </w:rPr>
            </w:pPr>
          </w:p>
          <w:p w:rsidR="00BB4500" w:rsidRPr="00663706" w:rsidRDefault="00BB4500" w:rsidP="00257354">
            <w:pPr>
              <w:pStyle w:val="a5"/>
              <w:rPr>
                <w:rStyle w:val="a7"/>
                <w:rFonts w:ascii="Times New Roman" w:eastAsia="Calibri" w:hAnsi="Times New Roman"/>
                <w:color w:val="000000" w:themeColor="text1"/>
                <w:lang w:val="kk-KZ"/>
              </w:rPr>
            </w:pPr>
          </w:p>
          <w:p w:rsidR="00BB4500" w:rsidRPr="00663706" w:rsidRDefault="00BB4500" w:rsidP="00257354">
            <w:pPr>
              <w:pStyle w:val="a5"/>
              <w:rPr>
                <w:rStyle w:val="a7"/>
                <w:rFonts w:ascii="Times New Roman" w:eastAsia="Calibri" w:hAnsi="Times New Roman"/>
                <w:color w:val="000000" w:themeColor="text1"/>
                <w:lang w:val="kk-KZ"/>
              </w:rPr>
            </w:pPr>
          </w:p>
          <w:p w:rsidR="00BB4500" w:rsidRPr="00663706" w:rsidRDefault="00BB4500" w:rsidP="00257354">
            <w:pPr>
              <w:pStyle w:val="a5"/>
              <w:rPr>
                <w:rStyle w:val="a7"/>
                <w:rFonts w:ascii="Times New Roman" w:eastAsia="Calibri" w:hAnsi="Times New Roman"/>
                <w:color w:val="000000" w:themeColor="text1"/>
                <w:lang w:val="kk-KZ"/>
              </w:rPr>
            </w:pPr>
          </w:p>
          <w:p w:rsidR="00BB4500" w:rsidRPr="00663706" w:rsidRDefault="00BB4500" w:rsidP="00257354">
            <w:pPr>
              <w:pStyle w:val="a5"/>
              <w:rPr>
                <w:rStyle w:val="a7"/>
                <w:rFonts w:ascii="Times New Roman" w:eastAsia="Calibri" w:hAnsi="Times New Roman"/>
                <w:color w:val="000000" w:themeColor="text1"/>
                <w:lang w:val="kk-KZ"/>
              </w:rPr>
            </w:pPr>
          </w:p>
          <w:p w:rsidR="00BB4500" w:rsidRPr="00663706" w:rsidRDefault="00BB4500" w:rsidP="00257354">
            <w:pPr>
              <w:pStyle w:val="a5"/>
              <w:rPr>
                <w:rStyle w:val="a7"/>
                <w:rFonts w:ascii="Times New Roman" w:eastAsia="Calibri" w:hAnsi="Times New Roman"/>
                <w:color w:val="000000" w:themeColor="text1"/>
                <w:lang w:val="kk-KZ"/>
              </w:rPr>
            </w:pPr>
          </w:p>
          <w:p w:rsidR="00BB4500" w:rsidRPr="00663706" w:rsidRDefault="00BB4500" w:rsidP="00257354">
            <w:pPr>
              <w:pStyle w:val="a5"/>
              <w:rPr>
                <w:rStyle w:val="a7"/>
                <w:rFonts w:ascii="Times New Roman" w:eastAsia="Calibri" w:hAnsi="Times New Roman"/>
                <w:color w:val="000000" w:themeColor="text1"/>
                <w:lang w:val="kk-KZ"/>
              </w:rPr>
            </w:pPr>
          </w:p>
          <w:p w:rsidR="00BB4500" w:rsidRPr="00663706" w:rsidRDefault="00BB4500" w:rsidP="00257354">
            <w:pPr>
              <w:pStyle w:val="a5"/>
              <w:rPr>
                <w:rStyle w:val="a7"/>
                <w:rFonts w:ascii="Times New Roman" w:eastAsia="Calibri" w:hAnsi="Times New Roman"/>
                <w:color w:val="000000" w:themeColor="text1"/>
                <w:lang w:val="kk-KZ"/>
              </w:rPr>
            </w:pPr>
          </w:p>
          <w:p w:rsidR="00BB4500" w:rsidRPr="00663706" w:rsidRDefault="00BB4500" w:rsidP="00257354">
            <w:pPr>
              <w:pStyle w:val="a5"/>
              <w:rPr>
                <w:rStyle w:val="a7"/>
                <w:rFonts w:ascii="Times New Roman" w:eastAsia="Calibri" w:hAnsi="Times New Roman"/>
                <w:color w:val="000000" w:themeColor="text1"/>
                <w:lang w:val="kk-KZ"/>
              </w:rPr>
            </w:pPr>
          </w:p>
          <w:p w:rsidR="00BB4500" w:rsidRPr="00663706" w:rsidRDefault="00BB4500" w:rsidP="00257354">
            <w:pPr>
              <w:pStyle w:val="a5"/>
              <w:rPr>
                <w:rStyle w:val="a7"/>
                <w:rFonts w:ascii="Times New Roman" w:eastAsia="Calibri" w:hAnsi="Times New Roman"/>
                <w:color w:val="000000" w:themeColor="text1"/>
                <w:lang w:val="kk-KZ"/>
              </w:rPr>
            </w:pPr>
          </w:p>
          <w:p w:rsidR="00BB4500" w:rsidRPr="00663706" w:rsidRDefault="00BB4500" w:rsidP="00257354">
            <w:pPr>
              <w:pStyle w:val="a5"/>
              <w:rPr>
                <w:rStyle w:val="a7"/>
                <w:rFonts w:ascii="Times New Roman" w:eastAsia="Calibri" w:hAnsi="Times New Roman"/>
                <w:color w:val="000000" w:themeColor="text1"/>
                <w:lang w:val="kk-KZ"/>
              </w:rPr>
            </w:pPr>
          </w:p>
          <w:p w:rsidR="00BB4500" w:rsidRPr="00663706" w:rsidRDefault="00BB4500" w:rsidP="00257354">
            <w:pPr>
              <w:pStyle w:val="a5"/>
              <w:rPr>
                <w:rStyle w:val="a7"/>
                <w:rFonts w:ascii="Times New Roman" w:eastAsia="Calibri" w:hAnsi="Times New Roman"/>
                <w:color w:val="000000" w:themeColor="text1"/>
                <w:lang w:val="kk-KZ"/>
              </w:rPr>
            </w:pPr>
          </w:p>
          <w:p w:rsidR="00BB4500" w:rsidRPr="00663706" w:rsidRDefault="00BB4500" w:rsidP="00257354">
            <w:pPr>
              <w:pStyle w:val="a5"/>
              <w:rPr>
                <w:rStyle w:val="a7"/>
                <w:rFonts w:ascii="Times New Roman" w:eastAsia="Calibri" w:hAnsi="Times New Roman"/>
                <w:color w:val="000000" w:themeColor="text1"/>
                <w:lang w:val="kk-KZ"/>
              </w:rPr>
            </w:pPr>
          </w:p>
          <w:p w:rsidR="00BB4500" w:rsidRPr="00663706" w:rsidRDefault="00BB4500" w:rsidP="00257354">
            <w:pPr>
              <w:pStyle w:val="a5"/>
              <w:rPr>
                <w:rStyle w:val="a7"/>
                <w:rFonts w:ascii="Times New Roman" w:eastAsia="Calibri" w:hAnsi="Times New Roman"/>
                <w:color w:val="000000" w:themeColor="text1"/>
                <w:lang w:val="kk-KZ"/>
              </w:rPr>
            </w:pPr>
          </w:p>
          <w:p w:rsidR="00BB4500" w:rsidRPr="00663706" w:rsidRDefault="00BB4500" w:rsidP="00257354">
            <w:pPr>
              <w:pStyle w:val="a5"/>
              <w:rPr>
                <w:rStyle w:val="a7"/>
                <w:rFonts w:ascii="Times New Roman" w:eastAsia="Calibri" w:hAnsi="Times New Roman"/>
                <w:color w:val="000000" w:themeColor="text1"/>
                <w:lang w:val="kk-KZ"/>
              </w:rPr>
            </w:pPr>
          </w:p>
          <w:p w:rsidR="00BB4500" w:rsidRPr="00663706" w:rsidRDefault="00BB4500" w:rsidP="00257354">
            <w:pPr>
              <w:pStyle w:val="a5"/>
              <w:rPr>
                <w:rStyle w:val="a7"/>
                <w:rFonts w:ascii="Times New Roman" w:eastAsia="Calibri" w:hAnsi="Times New Roman"/>
                <w:color w:val="000000" w:themeColor="text1"/>
                <w:lang w:val="kk-KZ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663706">
              <w:rPr>
                <w:rFonts w:ascii="Times New Roman" w:hAnsi="Times New Roman"/>
                <w:color w:val="000000" w:themeColor="text1"/>
              </w:rPr>
              <w:t>презентация</w:t>
            </w: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663706">
              <w:rPr>
                <w:rFonts w:ascii="Times New Roman" w:hAnsi="Times New Roman"/>
                <w:color w:val="000000" w:themeColor="text1"/>
              </w:rPr>
              <w:t>Оценивания по дескрипторам (презентация)</w:t>
            </w: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663706">
              <w:rPr>
                <w:rFonts w:ascii="Times New Roman" w:hAnsi="Times New Roman"/>
                <w:color w:val="000000" w:themeColor="text1"/>
              </w:rPr>
              <w:t xml:space="preserve">Ватманы, маркеры, Дополнительные источники информации, </w:t>
            </w:r>
            <w:proofErr w:type="spellStart"/>
            <w:r w:rsidRPr="00663706">
              <w:rPr>
                <w:rFonts w:ascii="Times New Roman" w:hAnsi="Times New Roman"/>
                <w:color w:val="000000" w:themeColor="text1"/>
              </w:rPr>
              <w:t>интернет-ресурсы</w:t>
            </w:r>
            <w:proofErr w:type="spellEnd"/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663706">
              <w:rPr>
                <w:rFonts w:ascii="Times New Roman" w:hAnsi="Times New Roman"/>
                <w:color w:val="000000" w:themeColor="text1"/>
              </w:rPr>
              <w:t>Проверка с ответом на презентации</w:t>
            </w: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663706">
              <w:rPr>
                <w:rFonts w:ascii="Times New Roman" w:hAnsi="Times New Roman"/>
                <w:color w:val="000000" w:themeColor="text1"/>
              </w:rPr>
              <w:t xml:space="preserve">Учебник 9 </w:t>
            </w:r>
            <w:proofErr w:type="spellStart"/>
            <w:r w:rsidRPr="00663706">
              <w:rPr>
                <w:rFonts w:ascii="Times New Roman" w:hAnsi="Times New Roman"/>
                <w:color w:val="000000" w:themeColor="text1"/>
              </w:rPr>
              <w:t>кл</w:t>
            </w:r>
            <w:proofErr w:type="spellEnd"/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663706">
              <w:rPr>
                <w:rFonts w:ascii="Times New Roman" w:hAnsi="Times New Roman"/>
                <w:color w:val="000000" w:themeColor="text1"/>
              </w:rPr>
              <w:t>Презентация</w:t>
            </w: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663706">
              <w:rPr>
                <w:rFonts w:ascii="Times New Roman" w:hAnsi="Times New Roman"/>
                <w:color w:val="000000" w:themeColor="text1"/>
              </w:rPr>
              <w:t>презентация</w:t>
            </w:r>
          </w:p>
        </w:tc>
      </w:tr>
      <w:tr w:rsidR="00BB4500" w:rsidRPr="00663706" w:rsidTr="00257354">
        <w:trPr>
          <w:trHeight w:val="360"/>
        </w:trPr>
        <w:tc>
          <w:tcPr>
            <w:tcW w:w="1560" w:type="dxa"/>
          </w:tcPr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b/>
              </w:rPr>
            </w:pPr>
            <w:r w:rsidRPr="00663706">
              <w:rPr>
                <w:rFonts w:ascii="Times New Roman" w:hAnsi="Times New Roman"/>
                <w:b/>
              </w:rPr>
              <w:lastRenderedPageBreak/>
              <w:t>Конец урока</w:t>
            </w: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b/>
              </w:rPr>
            </w:pPr>
            <w:r w:rsidRPr="00663706">
              <w:rPr>
                <w:rFonts w:ascii="Times New Roman" w:hAnsi="Times New Roman"/>
                <w:b/>
              </w:rPr>
              <w:t xml:space="preserve"> </w:t>
            </w: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  <w:b/>
              </w:rPr>
            </w:pPr>
            <w:r w:rsidRPr="00663706">
              <w:rPr>
                <w:rFonts w:ascii="Times New Roman" w:hAnsi="Times New Roman"/>
                <w:b/>
              </w:rPr>
              <w:t>38-40</w:t>
            </w:r>
          </w:p>
        </w:tc>
        <w:tc>
          <w:tcPr>
            <w:tcW w:w="7229" w:type="dxa"/>
          </w:tcPr>
          <w:p w:rsidR="00BB4500" w:rsidRPr="00663706" w:rsidRDefault="00BB4500" w:rsidP="002573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706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BB4500" w:rsidRPr="00663706" w:rsidRDefault="00BB4500" w:rsidP="0025735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6370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D7083EC" wp14:editId="7081E221">
                  <wp:extent cx="2344896" cy="1210236"/>
                  <wp:effectExtent l="0" t="0" r="0" b="9525"/>
                  <wp:docPr id="9" name="Рисунок 9" descr="F:\на уроккк\hello_html_m784de3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на уроккк\hello_html_m784de3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6010" cy="1221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4500" w:rsidRPr="00663706" w:rsidRDefault="00BB4500" w:rsidP="0025735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BB4500" w:rsidRPr="00663706" w:rsidRDefault="00BB4500" w:rsidP="0025735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37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Домашнее задание </w:t>
            </w:r>
          </w:p>
          <w:p w:rsidR="00BB4500" w:rsidRPr="00663706" w:rsidRDefault="00BB4500" w:rsidP="00BB450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3706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задание 1 </w:t>
            </w:r>
            <w:proofErr w:type="spellStart"/>
            <w:proofErr w:type="gramStart"/>
            <w:r w:rsidRPr="0066370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663706">
              <w:rPr>
                <w:rFonts w:ascii="Times New Roman" w:hAnsi="Times New Roman" w:cs="Times New Roman"/>
                <w:sz w:val="28"/>
                <w:szCs w:val="28"/>
              </w:rPr>
              <w:t xml:space="preserve"> 85 </w:t>
            </w:r>
          </w:p>
          <w:p w:rsidR="00BB4500" w:rsidRPr="00663706" w:rsidRDefault="00BB4500" w:rsidP="00BB450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3706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задание: составить буклет, презентацию, мини </w:t>
            </w:r>
            <w:proofErr w:type="gramStart"/>
            <w:r w:rsidRPr="00663706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663706">
              <w:rPr>
                <w:rFonts w:ascii="Times New Roman" w:hAnsi="Times New Roman" w:cs="Times New Roman"/>
                <w:sz w:val="28"/>
                <w:szCs w:val="28"/>
              </w:rPr>
              <w:t>роект  по пройденной теме</w:t>
            </w:r>
          </w:p>
        </w:tc>
        <w:tc>
          <w:tcPr>
            <w:tcW w:w="1843" w:type="dxa"/>
          </w:tcPr>
          <w:p w:rsidR="00BB4500" w:rsidRPr="00663706" w:rsidRDefault="00BB4500" w:rsidP="00257354">
            <w:pPr>
              <w:pStyle w:val="a5"/>
              <w:rPr>
                <w:rFonts w:ascii="Times New Roman" w:hAnsi="Times New Roman"/>
              </w:rPr>
            </w:pPr>
          </w:p>
          <w:p w:rsidR="00BB4500" w:rsidRPr="00663706" w:rsidRDefault="00BB4500" w:rsidP="00257354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BB4500" w:rsidRPr="00663706" w:rsidRDefault="00BB4500" w:rsidP="00257354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</w:rPr>
            </w:pPr>
          </w:p>
          <w:p w:rsidR="00BB4500" w:rsidRPr="00663706" w:rsidRDefault="00BB4500" w:rsidP="00257354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663706">
              <w:rPr>
                <w:rFonts w:ascii="Times New Roman" w:hAnsi="Times New Roman"/>
              </w:rPr>
              <w:t>стикеры</w:t>
            </w:r>
            <w:proofErr w:type="spellEnd"/>
          </w:p>
          <w:p w:rsidR="00BB4500" w:rsidRPr="00663706" w:rsidRDefault="00BB4500" w:rsidP="00257354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BB4500" w:rsidRPr="00663706" w:rsidRDefault="00BB4500" w:rsidP="00257354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BB4500" w:rsidRPr="00663706" w:rsidRDefault="00BB4500" w:rsidP="00257354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BB4500" w:rsidRPr="00663706" w:rsidRDefault="00BB4500" w:rsidP="00257354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BB4500" w:rsidRPr="00663706" w:rsidRDefault="00BB4500" w:rsidP="00257354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BB4500" w:rsidRPr="00663706" w:rsidRDefault="00BB4500" w:rsidP="00257354">
            <w:pPr>
              <w:pStyle w:val="a5"/>
              <w:rPr>
                <w:rFonts w:ascii="Times New Roman" w:hAnsi="Times New Roman"/>
              </w:rPr>
            </w:pPr>
          </w:p>
          <w:p w:rsidR="00BB4500" w:rsidRPr="00663706" w:rsidRDefault="00BB4500" w:rsidP="00257354">
            <w:pPr>
              <w:pStyle w:val="a5"/>
              <w:jc w:val="center"/>
              <w:rPr>
                <w:rFonts w:ascii="Times New Roman" w:hAnsi="Times New Roman"/>
              </w:rPr>
            </w:pPr>
            <w:r w:rsidRPr="00663706">
              <w:rPr>
                <w:rFonts w:ascii="Times New Roman" w:hAnsi="Times New Roman"/>
              </w:rPr>
              <w:t xml:space="preserve">Учебник 9 </w:t>
            </w:r>
            <w:proofErr w:type="spellStart"/>
            <w:r w:rsidRPr="00663706">
              <w:rPr>
                <w:rFonts w:ascii="Times New Roman" w:hAnsi="Times New Roman"/>
              </w:rPr>
              <w:t>кл</w:t>
            </w:r>
            <w:proofErr w:type="spellEnd"/>
          </w:p>
        </w:tc>
      </w:tr>
    </w:tbl>
    <w:p w:rsidR="00BB4500" w:rsidRPr="00663706" w:rsidRDefault="00BB4500" w:rsidP="00BB4500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Style w:val="a4"/>
        <w:tblW w:w="10456" w:type="dxa"/>
        <w:tblInd w:w="-401" w:type="dxa"/>
        <w:tblLook w:val="04A0" w:firstRow="1" w:lastRow="0" w:firstColumn="1" w:lastColumn="0" w:noHBand="0" w:noVBand="1"/>
      </w:tblPr>
      <w:tblGrid>
        <w:gridCol w:w="3403"/>
        <w:gridCol w:w="3969"/>
        <w:gridCol w:w="3084"/>
      </w:tblGrid>
      <w:tr w:rsidR="00BB4500" w:rsidRPr="00663706" w:rsidTr="00257354">
        <w:tc>
          <w:tcPr>
            <w:tcW w:w="3403" w:type="dxa"/>
          </w:tcPr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  <w:proofErr w:type="gramStart"/>
            <w:r w:rsidRPr="00663706">
              <w:rPr>
                <w:rFonts w:ascii="Times New Roman" w:hAnsi="Times New Roman" w:cs="Times New Roman"/>
                <w:b/>
              </w:rPr>
              <w:t>Дифференциация</w:t>
            </w:r>
            <w:proofErr w:type="gramEnd"/>
            <w:r w:rsidRPr="00663706">
              <w:rPr>
                <w:rFonts w:ascii="Times New Roman" w:hAnsi="Times New Roman" w:cs="Times New Roman"/>
              </w:rPr>
              <w:t xml:space="preserve"> – каким образом  планируете поддержать  слабых учащихся и  способных</w:t>
            </w:r>
          </w:p>
        </w:tc>
        <w:tc>
          <w:tcPr>
            <w:tcW w:w="3969" w:type="dxa"/>
          </w:tcPr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  <w:r w:rsidRPr="00663706">
              <w:rPr>
                <w:rFonts w:ascii="Times New Roman" w:hAnsi="Times New Roman" w:cs="Times New Roman"/>
                <w:b/>
              </w:rPr>
              <w:t>Оценивание</w:t>
            </w:r>
            <w:r w:rsidRPr="00663706">
              <w:rPr>
                <w:rFonts w:ascii="Times New Roman" w:hAnsi="Times New Roman" w:cs="Times New Roman"/>
              </w:rPr>
              <w:t xml:space="preserve"> – как планируете  проверить  уровень усвоения</w:t>
            </w:r>
          </w:p>
        </w:tc>
        <w:tc>
          <w:tcPr>
            <w:tcW w:w="3084" w:type="dxa"/>
          </w:tcPr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  <w:r w:rsidRPr="00663706">
              <w:rPr>
                <w:rFonts w:ascii="Times New Roman" w:hAnsi="Times New Roman" w:cs="Times New Roman"/>
                <w:b/>
              </w:rPr>
              <w:t xml:space="preserve">Охрана здоровья и соблюдение техники безопасности  </w:t>
            </w:r>
          </w:p>
        </w:tc>
      </w:tr>
      <w:tr w:rsidR="00BB4500" w:rsidRPr="00663706" w:rsidTr="00257354">
        <w:tc>
          <w:tcPr>
            <w:tcW w:w="3403" w:type="dxa"/>
          </w:tcPr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  <w:r w:rsidRPr="00663706">
              <w:rPr>
                <w:rFonts w:ascii="Times New Roman" w:hAnsi="Times New Roman" w:cs="Times New Roman"/>
              </w:rPr>
              <w:t>1. По группам</w:t>
            </w: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  <w:r w:rsidRPr="00663706">
              <w:rPr>
                <w:rFonts w:ascii="Times New Roman" w:hAnsi="Times New Roman" w:cs="Times New Roman"/>
              </w:rPr>
              <w:t>2. По источникам</w:t>
            </w: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  <w:r w:rsidRPr="00663706">
              <w:rPr>
                <w:rFonts w:ascii="Times New Roman" w:hAnsi="Times New Roman" w:cs="Times New Roman"/>
              </w:rPr>
              <w:t>3. По оцениванию</w:t>
            </w:r>
          </w:p>
          <w:p w:rsidR="00BB4500" w:rsidRPr="00663706" w:rsidRDefault="00BB4500" w:rsidP="00257354">
            <w:pPr>
              <w:tabs>
                <w:tab w:val="center" w:pos="4293"/>
              </w:tabs>
              <w:rPr>
                <w:rFonts w:ascii="Times New Roman" w:hAnsi="Times New Roman" w:cs="Times New Roman"/>
              </w:rPr>
            </w:pPr>
          </w:p>
          <w:p w:rsidR="00BB4500" w:rsidRPr="00663706" w:rsidRDefault="00BB4500" w:rsidP="00257354">
            <w:pPr>
              <w:tabs>
                <w:tab w:val="center" w:pos="42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B4500" w:rsidRPr="00663706" w:rsidRDefault="00BB4500" w:rsidP="00257354">
            <w:pPr>
              <w:pStyle w:val="a5"/>
              <w:rPr>
                <w:rFonts w:ascii="Times New Roman" w:eastAsia="Calibri" w:hAnsi="Times New Roman"/>
              </w:rPr>
            </w:pPr>
            <w:proofErr w:type="spellStart"/>
            <w:r w:rsidRPr="00663706">
              <w:rPr>
                <w:rFonts w:ascii="Times New Roman" w:eastAsia="Calibri" w:hAnsi="Times New Roman"/>
              </w:rPr>
              <w:t>Формативное</w:t>
            </w:r>
            <w:proofErr w:type="spellEnd"/>
            <w:r w:rsidRPr="00663706">
              <w:rPr>
                <w:rFonts w:ascii="Times New Roman" w:eastAsia="Calibri" w:hAnsi="Times New Roman"/>
              </w:rPr>
              <w:t xml:space="preserve"> оценивание проводится в течение всего урока, после каждого выполненного задания.</w:t>
            </w: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  <w:bCs/>
              </w:rPr>
            </w:pPr>
            <w:r w:rsidRPr="00663706">
              <w:rPr>
                <w:rFonts w:ascii="Times New Roman" w:hAnsi="Times New Roman" w:cs="Times New Roman"/>
                <w:bCs/>
              </w:rPr>
              <w:t>1. Словесная оценка учителя.</w:t>
            </w: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  <w:r w:rsidRPr="00663706">
              <w:rPr>
                <w:rFonts w:ascii="Times New Roman" w:hAnsi="Times New Roman" w:cs="Times New Roman"/>
                <w:bCs/>
              </w:rPr>
              <w:t xml:space="preserve">2. </w:t>
            </w:r>
            <w:proofErr w:type="spellStart"/>
            <w:r w:rsidRPr="00663706">
              <w:rPr>
                <w:rFonts w:ascii="Times New Roman" w:hAnsi="Times New Roman" w:cs="Times New Roman"/>
                <w:bCs/>
              </w:rPr>
              <w:t>Взаимооценивание</w:t>
            </w:r>
            <w:proofErr w:type="spellEnd"/>
            <w:r w:rsidRPr="00663706">
              <w:rPr>
                <w:rFonts w:ascii="Times New Roman" w:hAnsi="Times New Roman" w:cs="Times New Roman"/>
                <w:bCs/>
              </w:rPr>
              <w:t xml:space="preserve"> по результатам задания в группах и парах:</w:t>
            </w:r>
          </w:p>
          <w:p w:rsidR="00BB4500" w:rsidRPr="00663706" w:rsidRDefault="00BB4500" w:rsidP="00257354">
            <w:pPr>
              <w:spacing w:before="60"/>
              <w:rPr>
                <w:rFonts w:ascii="Times New Roman" w:hAnsi="Times New Roman" w:cs="Times New Roman"/>
                <w:lang w:val="kk-KZ"/>
              </w:rPr>
            </w:pPr>
            <w:r w:rsidRPr="00663706">
              <w:rPr>
                <w:rFonts w:ascii="Times New Roman" w:hAnsi="Times New Roman" w:cs="Times New Roman"/>
                <w:bCs/>
              </w:rPr>
              <w:t>3. Рефлексия осуществляется  с использованием метода «</w:t>
            </w:r>
            <w:r w:rsidRPr="00663706">
              <w:rPr>
                <w:rFonts w:ascii="Times New Roman" w:hAnsi="Times New Roman" w:cs="Times New Roman"/>
              </w:rPr>
              <w:t>Рефлексивная мишень</w:t>
            </w:r>
            <w:proofErr w:type="gramStart"/>
            <w:r w:rsidRPr="00663706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  <w:r w:rsidRPr="00663706">
              <w:rPr>
                <w:rFonts w:ascii="Times New Roman" w:hAnsi="Times New Roman" w:cs="Times New Roman"/>
                <w:bCs/>
              </w:rPr>
              <w:t>».</w:t>
            </w:r>
          </w:p>
        </w:tc>
        <w:tc>
          <w:tcPr>
            <w:tcW w:w="3084" w:type="dxa"/>
          </w:tcPr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  <w:r w:rsidRPr="00663706">
              <w:rPr>
                <w:rFonts w:ascii="Times New Roman" w:hAnsi="Times New Roman" w:cs="Times New Roman"/>
              </w:rPr>
              <w:t>Создание эмоционального настроя на урок;</w:t>
            </w: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  <w:r w:rsidRPr="00663706">
              <w:rPr>
                <w:rFonts w:ascii="Times New Roman" w:hAnsi="Times New Roman" w:cs="Times New Roman"/>
              </w:rPr>
              <w:t>Смена видов учебной деятельности.</w:t>
            </w: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  <w:r w:rsidRPr="00663706">
              <w:rPr>
                <w:rFonts w:ascii="Times New Roman" w:hAnsi="Times New Roman" w:cs="Times New Roman"/>
              </w:rPr>
              <w:t>Демократический стиль преподавания.</w:t>
            </w:r>
          </w:p>
          <w:p w:rsidR="00BB4500" w:rsidRPr="00663706" w:rsidRDefault="00BB4500" w:rsidP="00257354">
            <w:pPr>
              <w:rPr>
                <w:rFonts w:ascii="Times New Roman" w:hAnsi="Times New Roman" w:cs="Times New Roman"/>
              </w:rPr>
            </w:pPr>
          </w:p>
        </w:tc>
      </w:tr>
    </w:tbl>
    <w:p w:rsidR="00BB4500" w:rsidRPr="00663706" w:rsidRDefault="00BB4500" w:rsidP="00BB4500">
      <w:pPr>
        <w:rPr>
          <w:rFonts w:ascii="Times New Roman" w:hAnsi="Times New Roman" w:cs="Times New Roman"/>
          <w:lang w:val="kk-KZ"/>
        </w:rPr>
      </w:pPr>
    </w:p>
    <w:p w:rsidR="0078026A" w:rsidRPr="00BB4500" w:rsidRDefault="0078026A">
      <w:pPr>
        <w:rPr>
          <w:lang w:val="kk-KZ"/>
        </w:rPr>
      </w:pPr>
    </w:p>
    <w:sectPr w:rsidR="0078026A" w:rsidRPr="00BB4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06FEC"/>
    <w:multiLevelType w:val="hybridMultilevel"/>
    <w:tmpl w:val="2BFA5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D13FC"/>
    <w:multiLevelType w:val="hybridMultilevel"/>
    <w:tmpl w:val="A7E807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7720C"/>
    <w:multiLevelType w:val="hybridMultilevel"/>
    <w:tmpl w:val="8230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D5228"/>
    <w:multiLevelType w:val="hybridMultilevel"/>
    <w:tmpl w:val="30C66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B6"/>
    <w:rsid w:val="00515287"/>
    <w:rsid w:val="00761CB6"/>
    <w:rsid w:val="0078026A"/>
    <w:rsid w:val="00BB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500"/>
    <w:pPr>
      <w:ind w:left="720"/>
      <w:contextualSpacing/>
    </w:pPr>
  </w:style>
  <w:style w:type="table" w:styleId="a4">
    <w:name w:val="Table Grid"/>
    <w:basedOn w:val="a1"/>
    <w:uiPriority w:val="59"/>
    <w:rsid w:val="00BB4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BB45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BB4500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BB4500"/>
    <w:rPr>
      <w:color w:val="0000FF" w:themeColor="hyperlink"/>
      <w:u w:val="single"/>
    </w:rPr>
  </w:style>
  <w:style w:type="character" w:customStyle="1" w:styleId="hps">
    <w:name w:val="hps"/>
    <w:rsid w:val="00BB4500"/>
  </w:style>
  <w:style w:type="paragraph" w:styleId="a8">
    <w:name w:val="Balloon Text"/>
    <w:basedOn w:val="a"/>
    <w:link w:val="a9"/>
    <w:uiPriority w:val="99"/>
    <w:semiHidden/>
    <w:unhideWhenUsed/>
    <w:rsid w:val="00BB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4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500"/>
    <w:pPr>
      <w:ind w:left="720"/>
      <w:contextualSpacing/>
    </w:pPr>
  </w:style>
  <w:style w:type="table" w:styleId="a4">
    <w:name w:val="Table Grid"/>
    <w:basedOn w:val="a1"/>
    <w:uiPriority w:val="59"/>
    <w:rsid w:val="00BB4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BB45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BB4500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BB4500"/>
    <w:rPr>
      <w:color w:val="0000FF" w:themeColor="hyperlink"/>
      <w:u w:val="single"/>
    </w:rPr>
  </w:style>
  <w:style w:type="character" w:customStyle="1" w:styleId="hps">
    <w:name w:val="hps"/>
    <w:rsid w:val="00BB4500"/>
  </w:style>
  <w:style w:type="paragraph" w:styleId="a8">
    <w:name w:val="Balloon Text"/>
    <w:basedOn w:val="a"/>
    <w:link w:val="a9"/>
    <w:uiPriority w:val="99"/>
    <w:semiHidden/>
    <w:unhideWhenUsed/>
    <w:rsid w:val="00BB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4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995</Words>
  <Characters>5677</Characters>
  <Application>Microsoft Office Word</Application>
  <DocSecurity>0</DocSecurity>
  <Lines>47</Lines>
  <Paragraphs>13</Paragraphs>
  <ScaleCrop>false</ScaleCrop>
  <Company/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10</cp:revision>
  <dcterms:created xsi:type="dcterms:W3CDTF">2021-03-25T03:55:00Z</dcterms:created>
  <dcterms:modified xsi:type="dcterms:W3CDTF">2021-03-25T03:56:00Z</dcterms:modified>
</cp:coreProperties>
</file>