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C0" w:rsidRPr="00DA3526" w:rsidRDefault="00662BC0" w:rsidP="00DA3526">
      <w:pPr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Организация курсового проектирования в «</w:t>
      </w:r>
      <w:proofErr w:type="spellStart"/>
      <w:r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Бурлинском</w:t>
      </w:r>
      <w:proofErr w:type="spellEnd"/>
      <w:r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 xml:space="preserve"> колледже» по специал</w:t>
      </w:r>
      <w:r w:rsidR="00DA3526"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ь</w:t>
      </w:r>
      <w:r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ности  «Электросна</w:t>
      </w:r>
      <w:r w:rsidR="00DA3526"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б</w:t>
      </w:r>
      <w:r w:rsidRPr="00DA3526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eastAsia="ru-RU"/>
        </w:rPr>
        <w:t>жение».</w:t>
      </w:r>
      <w:r w:rsidR="00DA3526" w:rsidRPr="00DA3526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="00DA3526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Дьяченко В.</w:t>
      </w:r>
      <w:r w:rsidR="00DA3526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Ф-преподаватель  </w:t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электротехнических дисциплин</w:t>
      </w:r>
    </w:p>
    <w:p w:rsidR="00135A1F" w:rsidRDefault="00662BC0">
      <w:pPr>
        <w:rPr>
          <w:noProof/>
          <w:lang w:eastAsia="ru-RU"/>
        </w:rPr>
      </w:pP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A3526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shd w:val="clear" w:color="auto" w:fill="FFFFFF"/>
          <w:lang w:eastAsia="ru-RU"/>
        </w:rPr>
        <w:t>Аннотация:</w:t>
      </w:r>
      <w:r w:rsidRPr="00DA352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На современном этапе развития системы среднего профессионального образования учебно-исследовательская деятельность студентов превращается в один из основных компонентов профессиональной подготовки будущего специалиста среднего звена. Эффективность подготовки выпускника определяется уровнем </w:t>
      </w:r>
      <w:proofErr w:type="spellStart"/>
      <w:r w:rsidRPr="00DA352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A352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t xml:space="preserve"> исследовательских знаний, накоплением опыта творческой исследовательской деятельности. Ключевую роль в этом процессе, несомненно, играет курсовое проектирование студентов.</w:t>
      </w:r>
      <w:r w:rsidRPr="00DA352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br/>
      </w:r>
      <w:r w:rsidRPr="00DA352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eastAsia="ru-RU"/>
        </w:rPr>
        <w:br/>
        <w:t>Ключевые слова:, курсовой проект, рекомендации по выполнению курсового проекта, условия выполнения курсового проекта.</w:t>
      </w:r>
      <w:r w:rsidR="00135A1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Обязательным элементом программы подготовки специалистов среднего звена в соответствии с ГОСО </w:t>
      </w:r>
      <w:proofErr w:type="spellStart"/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ТиПО</w:t>
      </w:r>
      <w:proofErr w:type="spellEnd"/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является выполнение курсовой работы (проекта), как вид учебно-исследовательской деятельности студентов. Курсовое проектирование способствует систематизации и закреплению знаний, умений студента и овладению общими и профессиональными компетенциями, установленными ГОСО </w:t>
      </w:r>
      <w:proofErr w:type="spellStart"/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ТиПО</w:t>
      </w:r>
      <w:proofErr w:type="spellEnd"/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по специальностям.</w:t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Научным руководителем, как правило, является преподаватель соответствующей дисциплины (профессионального модуля).</w:t>
      </w:r>
      <w:r w:rsidR="00135A1F" w:rsidRPr="00135A1F">
        <w:rPr>
          <w:noProof/>
          <w:lang w:eastAsia="ru-RU"/>
        </w:rPr>
        <w:t xml:space="preserve"> </w:t>
      </w:r>
    </w:p>
    <w:p w:rsidR="00B22CF1" w:rsidRDefault="00135A1F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3F40F" wp14:editId="7AF6C42E">
            <wp:extent cx="5940425" cy="4010025"/>
            <wp:effectExtent l="0" t="0" r="3175" b="9525"/>
            <wp:docPr id="6" name="Рисунок 6" descr="C:\Users\Светлана\AppData\Local\Microsoft\Windows\Temporary Internet Files\Content.Word\IMG-202109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AppData\Local\Microsoft\Windows\Temporary Internet Files\Content.Word\IMG-20210924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В обязанности научного руководителя входит оказание методической помощи студенту при выборе темы, подборе литературы, определении структуры курсовой работы и разработке индивидуального плана; контроль этапов учебно-исследовательской деятельности студента на протяжении изучения учебной дисциплины (профессионального модуля); своевременная проверка работы; написание письменного отзыва на курсовую работу, подготовка студента непосредственно к защите.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 обязанности студента входит своевременное выполнение рекомендаций научного руководителя по написанию курсовой работы; проявление самостоятельности и инициативы при подборе литературы, иных источников и при выполнении индивидуального плана; сдача на проверку чернового варианта курсовой работы не позднее, чем за месяц до назначенного срока защиты и чистового варианта - не позднее, чем за 10 дней до защиты; оформление курсовой работы в соответствии с требованиями; защита курсовой работы в форме, согласованной с научным руководителем. По итогам открытой защиты студент проводит анализ результатов своей работы, выявляет совместно с руководителем недостатки и недоработки.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Успешное написание курсовой работы во многом зависит от того, насколько чётко студент представляет себе предъявляемые требования к курсовой работе. Эти требования относятся, прежде всего, к теоретическому уровню работы, её содержанию, структуре, объёму и форме изложения материала. С этой целью преподаватели нашего колледжа разрабатывают методические рекомендации и указания по выполнению курсовых проектов по соответствующим дисцип</w:t>
      </w:r>
      <w:r w:rsidR="00B22CF1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линам и модулям специальностей.</w:t>
      </w:r>
    </w:p>
    <w:p w:rsidR="00E23A4C" w:rsidRPr="00DA3526" w:rsidRDefault="00B22C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676650"/>
            <wp:effectExtent l="0" t="0" r="3810" b="0"/>
            <wp:docPr id="3" name="Рисунок 3" descr="https://fs00.infourok.ru/images/doc/196/22385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96/223851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91" cy="368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Курсовое проектирование, как неотъемлемая часть учебно-исследовательской деятельности студентов, является своего рода ключевым этапом в процессе формирования исследовательских навыков обучающихся и подготовке к написанию выпускной квалификационной работы.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В упрощенном виде модель структуры учебно-исследовательской деятельности студентов за весь период обучения можно представить следующей последовательностью: реферат - курсовое проектирование - выпускная квалификационная работа. 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Конечно же, дипломная работа не является механическим соединением курсовых работ, она отличается широтой охвата вопросов, концептуальным изучением проблем, уровнем и качеством исполнения, а главное – глубиной раскрытия проблемы. Но, будучи продолжением курсовых работ, дипломное исследование позволит студенту, уже изучившему необходимую литературу, решившему ряд вопросов, полнее раскрыть тему, </w:t>
      </w:r>
      <w:proofErr w:type="spellStart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квалифицированнее</w:t>
      </w:r>
      <w:proofErr w:type="spellEnd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осветить её основные положения.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Так или иначе, преемственность между курсовыми и дипломными работами должна соблюдаться, хотя это и не строго обязательное условие. Как свидетельствует опыт, выбор тем курсовых проектов часто предопределяет успешность дальнейшей работы над дипломным исследованием.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Важнейшим условием для повышения качества образовательного процесса, наполнения его новым содержанием, внедрения современных образовательных технологий должно стать улучшение материальной базы.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Бурлинский</w:t>
      </w:r>
      <w:proofErr w:type="spellEnd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колледж не стоит в стороне от этого процесса и предоставляет своим студентам дополнительные возможности для пользования внешними информационными ресурсами. Судя по данным студенческих анкет, почти три четверти студентов колледжа имеют доступ к Всемирной паутине в стенах образовательной организации. Разумеется, колледж обеспечивает студентам доступ в Интернет не для того, чтобы они играли в компьютерные игры. 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 образователь</w:t>
      </w:r>
      <w:r w:rsidR="006E3FE8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ном </w:t>
      </w:r>
      <w:proofErr w:type="gramStart"/>
      <w:r w:rsidR="006E3FE8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процессе 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эффективно</w:t>
      </w:r>
      <w:proofErr w:type="gramEnd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используются новые технические возможности, приобретенные колледжем за прошедшие несколько лет. В частности, локальные сети, которые обладают огромным образовательным потенциалом. Данные системы используются, чтобы организовать и регламентировать внеаудиторную работу студентов, поставить ее под контроль преподавателей.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При организации курсового проектирования преподаватель, являющийся научным руководителем, размещает в локальной сети электронные учебники и другие учебные материалы, составляет перечни вопросов и заданий, 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разрабатывает рекомендации по выполнению самостоятельной работы, обеспечить текущий контроль и оценку, а если требуется, и онлайн-консультирование обучающихся и т.д.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Выполнение курсовых работ – один из важных и перспективных видов исследовательской де</w:t>
      </w:r>
      <w:r w:rsidR="006E3FE8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ятельности студентов в системе </w:t>
      </w:r>
      <w:proofErr w:type="spellStart"/>
      <w:r w:rsidR="006E3FE8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Ти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</w:t>
      </w:r>
      <w:proofErr w:type="spellEnd"/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 В стенах учебных заведений студенты делают первые шаги в исследовательской деятельности, знакомятся с логикой и методами научного исследования, овладевают основными исследовательскими подходами и умениями, учатся осмысливать свою работу с научных позиций.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В творческом взаимодействии студента и преподавателя формируется личность будущего специалиста, развивается умение решать актуальные проблемы, самостоятельно ориентироваться в научной литературе, успешно применять на </w:t>
      </w:r>
      <w:r w:rsidR="006E3FE8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практике теоретические знания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..</w:t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662BC0" w:rsidRPr="00DA352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bookmarkStart w:id="0" w:name="_GoBack"/>
      <w:bookmarkEnd w:id="0"/>
    </w:p>
    <w:sectPr w:rsidR="00E23A4C" w:rsidRPr="00DA3526" w:rsidSect="00135A1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F3"/>
    <w:rsid w:val="00135A1F"/>
    <w:rsid w:val="006318F3"/>
    <w:rsid w:val="00662BC0"/>
    <w:rsid w:val="006E3FE8"/>
    <w:rsid w:val="00733D04"/>
    <w:rsid w:val="00B22CF1"/>
    <w:rsid w:val="00DA3526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71F"/>
  <w15:chartTrackingRefBased/>
  <w15:docId w15:val="{1A501C58-2609-41A8-85E5-0A58C7A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2021-09-28T15:35:00Z</dcterms:created>
  <dcterms:modified xsi:type="dcterms:W3CDTF">2021-09-28T15:35:00Z</dcterms:modified>
</cp:coreProperties>
</file>