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32F" w:rsidRDefault="007B132F" w:rsidP="00404325">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r w:rsidR="009B1156">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proofErr w:type="spellStart"/>
      <w:r>
        <w:rPr>
          <w:rFonts w:ascii="Times New Roman" w:hAnsi="Times New Roman"/>
          <w:b/>
          <w:sz w:val="28"/>
          <w:szCs w:val="28"/>
          <w:lang w:val="en-US"/>
        </w:rPr>
        <w:t>Khamidullina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w:t>
      </w:r>
      <w:r w:rsidR="00553598">
        <w:rPr>
          <w:rFonts w:ascii="Times New Roman" w:hAnsi="Times New Roman"/>
          <w:b/>
          <w:sz w:val="28"/>
          <w:szCs w:val="28"/>
          <w:lang w:val="en-US"/>
        </w:rPr>
        <w:t>ilyara</w:t>
      </w:r>
      <w:proofErr w:type="spellEnd"/>
    </w:p>
    <w:p w:rsidR="007B132F" w:rsidRDefault="007B132F" w:rsidP="00404325">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r w:rsidR="009B1156">
        <w:rPr>
          <w:rFonts w:ascii="Times New Roman" w:hAnsi="Times New Roman"/>
          <w:b/>
          <w:sz w:val="28"/>
          <w:szCs w:val="28"/>
          <w:lang w:val="en-US"/>
        </w:rPr>
        <w:t xml:space="preserve">            </w:t>
      </w:r>
      <w:r w:rsidR="00553598">
        <w:rPr>
          <w:rFonts w:ascii="Times New Roman" w:hAnsi="Times New Roman"/>
          <w:b/>
          <w:sz w:val="28"/>
          <w:szCs w:val="28"/>
          <w:lang w:val="en-US"/>
        </w:rPr>
        <w:t>English teacher</w:t>
      </w:r>
    </w:p>
    <w:p w:rsidR="007B132F" w:rsidRDefault="007B132F" w:rsidP="00404325">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00A37546">
        <w:rPr>
          <w:rFonts w:ascii="Times New Roman" w:hAnsi="Times New Roman"/>
          <w:b/>
          <w:sz w:val="28"/>
          <w:szCs w:val="28"/>
          <w:lang w:val="en-US"/>
        </w:rPr>
        <w:t xml:space="preserve"> </w:t>
      </w:r>
      <w:r>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r w:rsidR="009B1156">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r>
        <w:rPr>
          <w:rFonts w:ascii="Times New Roman" w:hAnsi="Times New Roman"/>
          <w:b/>
          <w:sz w:val="28"/>
          <w:szCs w:val="28"/>
          <w:lang w:val="en-US"/>
        </w:rPr>
        <w:t xml:space="preserve"> </w:t>
      </w:r>
      <w:r w:rsidR="00553598">
        <w:rPr>
          <w:rFonts w:ascii="Times New Roman" w:hAnsi="Times New Roman"/>
          <w:b/>
          <w:sz w:val="28"/>
          <w:szCs w:val="28"/>
          <w:lang w:val="en-US"/>
        </w:rPr>
        <w:t>NURORDA</w:t>
      </w:r>
      <w:r w:rsidR="00002CA9">
        <w:rPr>
          <w:rFonts w:ascii="Times New Roman" w:hAnsi="Times New Roman"/>
          <w:b/>
          <w:sz w:val="28"/>
          <w:szCs w:val="28"/>
          <w:lang w:val="en-US"/>
        </w:rPr>
        <w:t xml:space="preserve"> SCHOOL-LYCEUM</w:t>
      </w:r>
      <w:r w:rsidR="00241A14" w:rsidRPr="00241A14">
        <w:rPr>
          <w:rFonts w:ascii="Times New Roman" w:hAnsi="Times New Roman"/>
          <w:b/>
          <w:sz w:val="28"/>
          <w:szCs w:val="28"/>
          <w:lang w:val="en-US"/>
        </w:rPr>
        <w:t xml:space="preserve">  </w:t>
      </w:r>
    </w:p>
    <w:p w:rsidR="00002CA9" w:rsidRDefault="00002CA9" w:rsidP="00404325">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006935FA">
        <w:rPr>
          <w:rFonts w:ascii="Times New Roman" w:hAnsi="Times New Roman"/>
          <w:b/>
          <w:sz w:val="28"/>
          <w:szCs w:val="28"/>
          <w:lang w:val="en-US"/>
        </w:rPr>
        <w:t xml:space="preserve">                   </w:t>
      </w:r>
      <w:r w:rsidR="009B1156">
        <w:rPr>
          <w:rFonts w:ascii="Times New Roman" w:hAnsi="Times New Roman"/>
          <w:b/>
          <w:sz w:val="28"/>
          <w:szCs w:val="28"/>
          <w:lang w:val="en-US"/>
        </w:rPr>
        <w:t xml:space="preserve">            </w:t>
      </w:r>
      <w:r>
        <w:rPr>
          <w:rFonts w:ascii="Times New Roman" w:hAnsi="Times New Roman"/>
          <w:b/>
          <w:sz w:val="28"/>
          <w:szCs w:val="28"/>
          <w:lang w:val="en-US"/>
        </w:rPr>
        <w:t>Astana, Kazakhstan</w:t>
      </w:r>
    </w:p>
    <w:p w:rsidR="007B132F" w:rsidRDefault="00241A14" w:rsidP="00404325">
      <w:pPr>
        <w:spacing w:line="360" w:lineRule="auto"/>
        <w:jc w:val="both"/>
        <w:rPr>
          <w:rFonts w:ascii="Times New Roman" w:hAnsi="Times New Roman"/>
          <w:b/>
          <w:sz w:val="28"/>
          <w:szCs w:val="28"/>
          <w:lang w:val="en-US"/>
        </w:rPr>
      </w:pPr>
      <w:r w:rsidRPr="00241A14">
        <w:rPr>
          <w:rFonts w:ascii="Times New Roman" w:hAnsi="Times New Roman"/>
          <w:b/>
          <w:sz w:val="28"/>
          <w:szCs w:val="28"/>
          <w:lang w:val="en-US"/>
        </w:rPr>
        <w:t xml:space="preserve">  </w:t>
      </w:r>
    </w:p>
    <w:p w:rsidR="00575FF6" w:rsidRDefault="00575FF6" w:rsidP="009B1156">
      <w:pPr>
        <w:spacing w:line="360" w:lineRule="auto"/>
        <w:jc w:val="both"/>
        <w:rPr>
          <w:rFonts w:ascii="Times New Roman" w:eastAsiaTheme="minorHAnsi" w:hAnsi="Times New Roman"/>
          <w:b/>
          <w:sz w:val="28"/>
          <w:szCs w:val="28"/>
          <w:lang w:val="kk-KZ"/>
        </w:rPr>
      </w:pPr>
      <w:r>
        <w:rPr>
          <w:rFonts w:ascii="Times New Roman" w:hAnsi="Times New Roman"/>
          <w:b/>
          <w:sz w:val="28"/>
          <w:szCs w:val="28"/>
          <w:lang w:val="en-US"/>
        </w:rPr>
        <w:t xml:space="preserve">                                                     </w:t>
      </w:r>
      <w:r>
        <w:rPr>
          <w:rFonts w:ascii="Times New Roman" w:hAnsi="Times New Roman"/>
          <w:b/>
          <w:sz w:val="28"/>
          <w:szCs w:val="28"/>
          <w:lang w:val="kk-KZ"/>
        </w:rPr>
        <w:t>Түйін</w:t>
      </w:r>
    </w:p>
    <w:p w:rsidR="00575FF6" w:rsidRDefault="00575FF6" w:rsidP="009B1156">
      <w:pPr>
        <w:spacing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Айтылмыш жұмыстың мақсаты оқушылардың ағылшын тілі сабақтарында тақтаны қолдану арқылы оқушылардың мотивацияларын күшейту және сабаққа деген қызығушылықтарын арттыру болып табылады. Білім сапасын жоғарлату үшін ақылды тақтаның қаншалықты әсері мол екені көрсетілген. </w:t>
      </w:r>
    </w:p>
    <w:p w:rsidR="00575FF6" w:rsidRDefault="00575FF6" w:rsidP="009B1156">
      <w:pPr>
        <w:spacing w:line="360" w:lineRule="auto"/>
        <w:jc w:val="both"/>
        <w:rPr>
          <w:rFonts w:ascii="Times New Roman" w:hAnsi="Times New Roman"/>
          <w:b/>
          <w:sz w:val="28"/>
          <w:szCs w:val="28"/>
          <w:lang w:val="kk-KZ"/>
        </w:rPr>
      </w:pPr>
      <w:r w:rsidRPr="00575FF6">
        <w:rPr>
          <w:rFonts w:ascii="Times New Roman" w:hAnsi="Times New Roman"/>
          <w:b/>
          <w:sz w:val="28"/>
          <w:szCs w:val="28"/>
          <w:lang w:val="kk-KZ"/>
        </w:rPr>
        <w:t xml:space="preserve">                                                   </w:t>
      </w:r>
      <w:r>
        <w:rPr>
          <w:rFonts w:ascii="Times New Roman" w:hAnsi="Times New Roman"/>
          <w:b/>
          <w:sz w:val="28"/>
          <w:szCs w:val="28"/>
          <w:lang w:val="kk-KZ"/>
        </w:rPr>
        <w:t>Резюме</w:t>
      </w:r>
    </w:p>
    <w:p w:rsidR="00575FF6" w:rsidRDefault="00575FF6" w:rsidP="009B1156">
      <w:pPr>
        <w:spacing w:line="360" w:lineRule="auto"/>
        <w:ind w:firstLine="708"/>
        <w:jc w:val="both"/>
        <w:rPr>
          <w:rFonts w:ascii="Times New Roman" w:hAnsi="Times New Roman"/>
          <w:sz w:val="28"/>
          <w:szCs w:val="28"/>
        </w:rPr>
      </w:pPr>
      <w:r>
        <w:rPr>
          <w:rFonts w:ascii="Times New Roman" w:hAnsi="Times New Roman"/>
          <w:sz w:val="28"/>
          <w:szCs w:val="28"/>
          <w:lang w:val="kk-KZ"/>
        </w:rPr>
        <w:t>В данной работе изучались возможности использования интерактивной доски на уроках английского языка</w:t>
      </w:r>
      <w:r>
        <w:rPr>
          <w:rFonts w:ascii="Times New Roman" w:hAnsi="Times New Roman"/>
          <w:sz w:val="28"/>
          <w:szCs w:val="28"/>
        </w:rPr>
        <w:t>.</w:t>
      </w:r>
      <w:r>
        <w:rPr>
          <w:rFonts w:ascii="Times New Roman" w:hAnsi="Times New Roman"/>
          <w:sz w:val="28"/>
          <w:szCs w:val="28"/>
          <w:lang w:val="kk-KZ"/>
        </w:rPr>
        <w:t xml:space="preserve"> Были рассмотрены положительные и отрицательные моменты использования данного оборудования</w:t>
      </w:r>
      <w:r>
        <w:rPr>
          <w:rFonts w:ascii="Times New Roman" w:hAnsi="Times New Roman"/>
          <w:sz w:val="28"/>
          <w:szCs w:val="28"/>
        </w:rPr>
        <w:t>,</w:t>
      </w:r>
      <w:r>
        <w:rPr>
          <w:rFonts w:ascii="Times New Roman" w:hAnsi="Times New Roman"/>
          <w:sz w:val="28"/>
          <w:szCs w:val="28"/>
          <w:lang w:val="kk-KZ"/>
        </w:rPr>
        <w:t xml:space="preserve"> формировани</w:t>
      </w:r>
      <w:r w:rsidR="00183F45">
        <w:rPr>
          <w:rFonts w:ascii="Times New Roman" w:hAnsi="Times New Roman"/>
          <w:sz w:val="28"/>
          <w:szCs w:val="28"/>
          <w:lang w:val="kk-KZ"/>
        </w:rPr>
        <w:t>е</w:t>
      </w:r>
      <w:r>
        <w:rPr>
          <w:rFonts w:ascii="Times New Roman" w:hAnsi="Times New Roman"/>
          <w:sz w:val="28"/>
          <w:szCs w:val="28"/>
          <w:lang w:val="kk-KZ"/>
        </w:rPr>
        <w:t xml:space="preserve"> мотиваций</w:t>
      </w:r>
      <w:r>
        <w:rPr>
          <w:rFonts w:ascii="Times New Roman" w:hAnsi="Times New Roman"/>
          <w:sz w:val="28"/>
          <w:szCs w:val="28"/>
        </w:rPr>
        <w:t>,</w:t>
      </w:r>
      <w:r>
        <w:rPr>
          <w:rFonts w:ascii="Times New Roman" w:hAnsi="Times New Roman"/>
          <w:sz w:val="28"/>
          <w:szCs w:val="28"/>
          <w:lang w:val="kk-KZ"/>
        </w:rPr>
        <w:t xml:space="preserve"> а также влияние на качество обучения</w:t>
      </w:r>
      <w:r>
        <w:rPr>
          <w:rFonts w:ascii="Times New Roman" w:hAnsi="Times New Roman"/>
          <w:sz w:val="28"/>
          <w:szCs w:val="28"/>
        </w:rPr>
        <w:t>.</w:t>
      </w:r>
    </w:p>
    <w:p w:rsidR="00575FF6" w:rsidRDefault="00575FF6" w:rsidP="009B1156">
      <w:pPr>
        <w:spacing w:line="360" w:lineRule="auto"/>
        <w:ind w:firstLine="708"/>
        <w:jc w:val="both"/>
        <w:rPr>
          <w:rFonts w:ascii="Times New Roman" w:hAnsi="Times New Roman"/>
          <w:b/>
          <w:sz w:val="28"/>
          <w:szCs w:val="28"/>
          <w:lang w:val="en-US"/>
        </w:rPr>
      </w:pPr>
      <w:r w:rsidRPr="00575FF6">
        <w:rPr>
          <w:rFonts w:ascii="Times New Roman" w:hAnsi="Times New Roman"/>
          <w:b/>
          <w:sz w:val="28"/>
          <w:szCs w:val="28"/>
        </w:rPr>
        <w:t xml:space="preserve">                                          </w:t>
      </w:r>
      <w:r>
        <w:rPr>
          <w:rFonts w:ascii="Times New Roman" w:hAnsi="Times New Roman"/>
          <w:b/>
          <w:sz w:val="28"/>
          <w:szCs w:val="28"/>
          <w:lang w:val="en-US"/>
        </w:rPr>
        <w:t>Abstract</w:t>
      </w:r>
    </w:p>
    <w:p w:rsidR="00575FF6" w:rsidRDefault="00575FF6" w:rsidP="009B1156">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This work discusses on</w:t>
      </w:r>
      <w:r w:rsidR="00183F45">
        <w:rPr>
          <w:rFonts w:ascii="Times New Roman" w:hAnsi="Times New Roman"/>
          <w:sz w:val="28"/>
          <w:szCs w:val="28"/>
          <w:lang w:val="en-US"/>
        </w:rPr>
        <w:t>e</w:t>
      </w:r>
      <w:r>
        <w:rPr>
          <w:rFonts w:ascii="Times New Roman" w:hAnsi="Times New Roman"/>
          <w:sz w:val="28"/>
          <w:szCs w:val="28"/>
          <w:lang w:val="en-US"/>
        </w:rPr>
        <w:t xml:space="preserve"> of the latest technical equipment, the Interactive Whiteboard (IWB). The main aim was to show the benefits of using the Interactive Whiteboard in the English language classroom.</w:t>
      </w:r>
    </w:p>
    <w:p w:rsidR="00575FF6" w:rsidRDefault="00575FF6" w:rsidP="009B1156">
      <w:pPr>
        <w:spacing w:line="360" w:lineRule="auto"/>
        <w:ind w:firstLine="708"/>
        <w:jc w:val="both"/>
        <w:rPr>
          <w:rFonts w:ascii="Times New Roman" w:hAnsi="Times New Roman"/>
          <w:sz w:val="28"/>
          <w:szCs w:val="28"/>
          <w:lang w:val="kk-KZ"/>
        </w:rPr>
      </w:pPr>
      <w:r>
        <w:rPr>
          <w:rFonts w:ascii="Times New Roman" w:hAnsi="Times New Roman"/>
          <w:sz w:val="28"/>
          <w:szCs w:val="28"/>
          <w:lang w:val="en-US"/>
        </w:rPr>
        <w:t xml:space="preserve">It will also look at some advantages and disadvantages of using the IWB, how easy or difficult it is to use, how it influences students’ learning and how it motivates the students. </w:t>
      </w:r>
      <w:r>
        <w:rPr>
          <w:rFonts w:ascii="Times New Roman" w:hAnsi="Times New Roman"/>
          <w:sz w:val="28"/>
          <w:szCs w:val="28"/>
          <w:lang w:val="kk-KZ"/>
        </w:rPr>
        <w:t xml:space="preserve"> </w:t>
      </w:r>
    </w:p>
    <w:p w:rsidR="00575FF6" w:rsidRDefault="00575FF6" w:rsidP="009B1156">
      <w:pPr>
        <w:spacing w:line="360" w:lineRule="auto"/>
        <w:ind w:firstLine="708"/>
        <w:jc w:val="both"/>
        <w:rPr>
          <w:rFonts w:ascii="Times New Roman" w:hAnsi="Times New Roman"/>
          <w:b/>
          <w:sz w:val="28"/>
          <w:szCs w:val="28"/>
          <w:lang w:val="en-US"/>
        </w:rPr>
      </w:pPr>
      <w:r>
        <w:rPr>
          <w:rFonts w:ascii="Times New Roman" w:hAnsi="Times New Roman"/>
          <w:b/>
          <w:sz w:val="28"/>
          <w:szCs w:val="28"/>
          <w:lang w:val="en-US"/>
        </w:rPr>
        <w:t xml:space="preserve">Key words </w:t>
      </w:r>
    </w:p>
    <w:p w:rsidR="00575FF6" w:rsidRPr="00575FF6" w:rsidRDefault="00575FF6" w:rsidP="009B1156">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IWB (Interactive White Board), teachers, students, motivation, advantages, disadvantages</w:t>
      </w:r>
    </w:p>
    <w:p w:rsidR="00241A14" w:rsidRPr="00241A14" w:rsidRDefault="00241A14" w:rsidP="00404325">
      <w:pPr>
        <w:spacing w:line="360" w:lineRule="auto"/>
        <w:jc w:val="both"/>
        <w:rPr>
          <w:rFonts w:ascii="Times New Roman" w:hAnsi="Times New Roman"/>
          <w:b/>
          <w:sz w:val="28"/>
          <w:szCs w:val="28"/>
          <w:lang w:val="en-US"/>
        </w:rPr>
      </w:pPr>
      <w:r w:rsidRPr="00241A14">
        <w:rPr>
          <w:rFonts w:ascii="Times New Roman" w:hAnsi="Times New Roman"/>
          <w:b/>
          <w:sz w:val="28"/>
          <w:szCs w:val="28"/>
          <w:lang w:val="en-US"/>
        </w:rPr>
        <w:lastRenderedPageBreak/>
        <w:t>The benefits of using the Interactive Whiteboard in ELT to young learners</w:t>
      </w:r>
    </w:p>
    <w:p w:rsidR="00B11996" w:rsidRPr="00AE7649" w:rsidRDefault="00B11996" w:rsidP="00404325">
      <w:pPr>
        <w:spacing w:line="360" w:lineRule="auto"/>
        <w:ind w:firstLine="708"/>
        <w:jc w:val="both"/>
        <w:rPr>
          <w:rFonts w:ascii="Times New Roman" w:hAnsi="Times New Roman"/>
          <w:color w:val="FF0000"/>
          <w:sz w:val="28"/>
          <w:szCs w:val="28"/>
          <w:lang w:val="en-US"/>
        </w:rPr>
      </w:pPr>
      <w:r w:rsidRPr="00AE7649">
        <w:rPr>
          <w:rFonts w:ascii="Times New Roman" w:hAnsi="Times New Roman"/>
          <w:sz w:val="28"/>
          <w:szCs w:val="28"/>
          <w:lang w:val="en-US"/>
        </w:rPr>
        <w:t xml:space="preserve">Nowadays technology takes important part in our education because we have digital natives - learners who have grown up with a host of relatively new technologies, including computers, cell phones and video games; they connect with friends and family through social networking, text messaging, and other technology-mediated approaches.  According to Mark Prensky (2001), who coined the term digital native, repeated exposure to these technologies has resulted in enhanced thinking skills in several areas, many of which are visually-oriented: image reading and interpretation, mental mapping, mental paper folding, and so forth.    </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w:t>
      </w:r>
      <w:r w:rsidRPr="00AE7649">
        <w:rPr>
          <w:rFonts w:ascii="Times New Roman" w:hAnsi="Times New Roman"/>
          <w:sz w:val="28"/>
          <w:szCs w:val="28"/>
          <w:lang w:val="en-US"/>
        </w:rPr>
        <w:tab/>
      </w:r>
      <w:r w:rsidRPr="00AE7649">
        <w:rPr>
          <w:rFonts w:ascii="Times New Roman" w:hAnsi="Times New Roman"/>
          <w:color w:val="000000"/>
          <w:sz w:val="28"/>
          <w:szCs w:val="28"/>
          <w:lang w:val="en-US"/>
        </w:rPr>
        <w:t>As a result,</w:t>
      </w:r>
      <w:r w:rsidRPr="00AE7649">
        <w:rPr>
          <w:rFonts w:ascii="Times New Roman" w:hAnsi="Times New Roman"/>
          <w:color w:val="FF0000"/>
          <w:sz w:val="28"/>
          <w:szCs w:val="28"/>
          <w:lang w:val="en-US"/>
        </w:rPr>
        <w:t xml:space="preserve"> </w:t>
      </w:r>
      <w:r w:rsidRPr="00AE7649">
        <w:rPr>
          <w:rFonts w:ascii="Times New Roman" w:hAnsi="Times New Roman"/>
          <w:sz w:val="28"/>
          <w:szCs w:val="28"/>
          <w:lang w:val="en-US"/>
        </w:rPr>
        <w:t xml:space="preserve">teaching methods have undergone innovative changes as well. This means that the mass development of information and communication technologies, new education software, multimedia technology and Interactive Whiteboards respectively, allow teachers to improve English language teaching making it more motivational, interesting and effective. </w:t>
      </w:r>
    </w:p>
    <w:p w:rsidR="00B11996" w:rsidRPr="00AE7649" w:rsidRDefault="00B11996" w:rsidP="00404325">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This work</w:t>
      </w:r>
      <w:r w:rsidRPr="00AE7649">
        <w:rPr>
          <w:rFonts w:ascii="Times New Roman" w:hAnsi="Times New Roman"/>
          <w:sz w:val="28"/>
          <w:szCs w:val="28"/>
          <w:lang w:val="en-US"/>
        </w:rPr>
        <w:t xml:space="preserve"> discuss</w:t>
      </w:r>
      <w:r>
        <w:rPr>
          <w:rFonts w:ascii="Times New Roman" w:hAnsi="Times New Roman"/>
          <w:sz w:val="28"/>
          <w:szCs w:val="28"/>
          <w:lang w:val="en-US"/>
        </w:rPr>
        <w:t>es</w:t>
      </w:r>
      <w:r w:rsidRPr="00AE7649">
        <w:rPr>
          <w:rFonts w:ascii="Times New Roman" w:hAnsi="Times New Roman"/>
          <w:sz w:val="28"/>
          <w:szCs w:val="28"/>
          <w:lang w:val="en-US"/>
        </w:rPr>
        <w:t xml:space="preserve"> one of the latest technical </w:t>
      </w:r>
      <w:proofErr w:type="spellStart"/>
      <w:r w:rsidRPr="00AE7649">
        <w:rPr>
          <w:rFonts w:ascii="Times New Roman" w:hAnsi="Times New Roman"/>
          <w:sz w:val="28"/>
          <w:szCs w:val="28"/>
          <w:lang w:val="en-US"/>
        </w:rPr>
        <w:t>equipments</w:t>
      </w:r>
      <w:proofErr w:type="spellEnd"/>
      <w:r w:rsidRPr="00AE7649">
        <w:rPr>
          <w:rFonts w:ascii="Times New Roman" w:hAnsi="Times New Roman"/>
          <w:sz w:val="28"/>
          <w:szCs w:val="28"/>
          <w:lang w:val="en-US"/>
        </w:rPr>
        <w:t xml:space="preserve">, the Interactive Whiteboard (IWB), which is quickly entering schools (for example, </w:t>
      </w:r>
      <w:proofErr w:type="spellStart"/>
      <w:r w:rsidR="00404325">
        <w:rPr>
          <w:rFonts w:ascii="Times New Roman" w:hAnsi="Times New Roman"/>
          <w:sz w:val="28"/>
          <w:szCs w:val="28"/>
          <w:lang w:val="en-US"/>
        </w:rPr>
        <w:t>Bilim</w:t>
      </w:r>
      <w:proofErr w:type="spellEnd"/>
      <w:r w:rsidR="00404325">
        <w:rPr>
          <w:rFonts w:ascii="Times New Roman" w:hAnsi="Times New Roman"/>
          <w:sz w:val="28"/>
          <w:szCs w:val="28"/>
          <w:lang w:val="en-US"/>
        </w:rPr>
        <w:t xml:space="preserve"> Innovation lyceums</w:t>
      </w:r>
      <w:r w:rsidRPr="00AE7649">
        <w:rPr>
          <w:rFonts w:ascii="Times New Roman" w:hAnsi="Times New Roman"/>
          <w:sz w:val="28"/>
          <w:szCs w:val="28"/>
          <w:lang w:val="en-US"/>
        </w:rPr>
        <w:t xml:space="preserve"> and </w:t>
      </w:r>
      <w:proofErr w:type="spellStart"/>
      <w:r w:rsidRPr="00AE7649">
        <w:rPr>
          <w:rFonts w:ascii="Times New Roman" w:hAnsi="Times New Roman"/>
          <w:sz w:val="28"/>
          <w:szCs w:val="28"/>
          <w:lang w:val="en-US"/>
        </w:rPr>
        <w:t>Nurorda</w:t>
      </w:r>
      <w:proofErr w:type="spellEnd"/>
      <w:r w:rsidRPr="00AE7649">
        <w:rPr>
          <w:rFonts w:ascii="Times New Roman" w:hAnsi="Times New Roman"/>
          <w:sz w:val="28"/>
          <w:szCs w:val="28"/>
          <w:lang w:val="en-US"/>
        </w:rPr>
        <w:t xml:space="preserve"> International schools) helping teachers with their work</w:t>
      </w:r>
      <w:r w:rsidRPr="00AE7649">
        <w:rPr>
          <w:rFonts w:ascii="Times New Roman" w:hAnsi="Times New Roman"/>
          <w:b/>
          <w:sz w:val="28"/>
          <w:szCs w:val="28"/>
          <w:lang w:val="en-US"/>
        </w:rPr>
        <w:t xml:space="preserve">. </w:t>
      </w:r>
      <w:r w:rsidRPr="00AE7649">
        <w:rPr>
          <w:rFonts w:ascii="Times New Roman" w:hAnsi="Times New Roman"/>
          <w:sz w:val="28"/>
          <w:szCs w:val="28"/>
          <w:lang w:val="en-US"/>
        </w:rPr>
        <w:t>It will also look at some possible advantages and disadvantages of using IWB, how easy or difficult it is to use, how it influences students' learning, what effect it has on their motivation</w:t>
      </w:r>
      <w:r w:rsidR="006F6B39">
        <w:rPr>
          <w:rFonts w:ascii="Times New Roman" w:hAnsi="Times New Roman"/>
          <w:sz w:val="28"/>
          <w:szCs w:val="28"/>
          <w:lang w:val="en-US"/>
        </w:rPr>
        <w:t xml:space="preserve"> </w:t>
      </w:r>
      <w:r w:rsidRPr="00AE7649">
        <w:rPr>
          <w:rFonts w:ascii="Times New Roman" w:hAnsi="Times New Roman"/>
          <w:sz w:val="28"/>
          <w:szCs w:val="28"/>
          <w:lang w:val="en-US"/>
        </w:rPr>
        <w:t>and what actually is so fascinating about it.</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b/>
          <w:sz w:val="28"/>
          <w:szCs w:val="28"/>
          <w:lang w:val="en-US"/>
        </w:rPr>
        <w:t xml:space="preserve"> </w:t>
      </w:r>
      <w:r w:rsidRPr="00AE7649">
        <w:rPr>
          <w:rFonts w:ascii="Times New Roman" w:hAnsi="Times New Roman"/>
          <w:b/>
          <w:sz w:val="28"/>
          <w:szCs w:val="28"/>
          <w:lang w:val="en-US"/>
        </w:rPr>
        <w:tab/>
        <w:t>The chosen topic appears to be topical</w:t>
      </w:r>
      <w:r w:rsidRPr="00AE7649">
        <w:rPr>
          <w:rFonts w:ascii="Times New Roman" w:hAnsi="Times New Roman"/>
          <w:sz w:val="28"/>
          <w:szCs w:val="28"/>
          <w:lang w:val="en-US"/>
        </w:rPr>
        <w:t xml:space="preserve"> because teachers now have some choices in finding useful materials to suit students' needs. </w:t>
      </w:r>
      <w:r w:rsidRPr="00AE7649">
        <w:rPr>
          <w:rFonts w:ascii="Times New Roman" w:hAnsi="Times New Roman"/>
          <w:b/>
          <w:sz w:val="28"/>
          <w:szCs w:val="28"/>
          <w:lang w:val="en-US"/>
        </w:rPr>
        <w:t>The hypothesis</w:t>
      </w:r>
      <w:r>
        <w:rPr>
          <w:rFonts w:ascii="Times New Roman" w:hAnsi="Times New Roman"/>
          <w:sz w:val="28"/>
          <w:szCs w:val="28"/>
          <w:lang w:val="en-US"/>
        </w:rPr>
        <w:t xml:space="preserve"> is</w:t>
      </w:r>
      <w:r w:rsidRPr="00AE7649">
        <w:rPr>
          <w:rFonts w:ascii="Times New Roman" w:hAnsi="Times New Roman"/>
          <w:sz w:val="28"/>
          <w:szCs w:val="28"/>
          <w:lang w:val="en-US"/>
        </w:rPr>
        <w:t xml:space="preserve"> how does the IWB help teachers improve their teaching methodology?                          </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w:t>
      </w:r>
      <w:r w:rsidRPr="00AE7649">
        <w:rPr>
          <w:rFonts w:ascii="Times New Roman" w:hAnsi="Times New Roman"/>
          <w:sz w:val="28"/>
          <w:szCs w:val="28"/>
          <w:lang w:val="en-US"/>
        </w:rPr>
        <w:tab/>
      </w:r>
      <w:r w:rsidRPr="00AE7649">
        <w:rPr>
          <w:rFonts w:ascii="Times New Roman" w:hAnsi="Times New Roman"/>
          <w:b/>
          <w:sz w:val="28"/>
          <w:szCs w:val="28"/>
          <w:lang w:val="en-US"/>
        </w:rPr>
        <w:t>The problem of scientific research</w:t>
      </w:r>
      <w:r w:rsidRPr="00AE7649">
        <w:rPr>
          <w:rFonts w:ascii="Times New Roman" w:hAnsi="Times New Roman"/>
          <w:sz w:val="28"/>
          <w:szCs w:val="28"/>
          <w:lang w:val="en-US"/>
        </w:rPr>
        <w:t xml:space="preserve"> is the lack of teachers' usage of IWB.</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IWBs are considered useful supplementary tools for education providing the opportunity to bring in different kinds of multimedia resources. However, maximum benefit from this technology, especially in language teaching </w:t>
      </w:r>
      <w:r w:rsidRPr="00AE7649">
        <w:rPr>
          <w:rFonts w:ascii="Times New Roman" w:hAnsi="Times New Roman"/>
          <w:sz w:val="28"/>
          <w:szCs w:val="28"/>
          <w:lang w:val="en-US"/>
        </w:rPr>
        <w:lastRenderedPageBreak/>
        <w:t xml:space="preserve">and learning environment, requires further background knowledge and research. Unfortunately, we neither have enough trained people nor appropriate training seminars in Kazakhstan for this technology.  That is why most of teachers have problems using IWB. Some of them use IWB like a blackboard or a projector.  </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w:t>
      </w:r>
      <w:r w:rsidRPr="00AE7649">
        <w:rPr>
          <w:rFonts w:ascii="Times New Roman" w:hAnsi="Times New Roman"/>
          <w:sz w:val="28"/>
          <w:szCs w:val="28"/>
          <w:lang w:val="en-US"/>
        </w:rPr>
        <w:tab/>
      </w:r>
      <w:r w:rsidRPr="00AE7649">
        <w:rPr>
          <w:rFonts w:ascii="Times New Roman" w:hAnsi="Times New Roman"/>
          <w:b/>
          <w:sz w:val="28"/>
          <w:szCs w:val="28"/>
          <w:lang w:val="en-US"/>
        </w:rPr>
        <w:t>The object</w:t>
      </w:r>
      <w:r w:rsidRPr="00AE7649">
        <w:rPr>
          <w:rFonts w:ascii="Times New Roman" w:hAnsi="Times New Roman"/>
          <w:sz w:val="28"/>
          <w:szCs w:val="28"/>
          <w:lang w:val="en-US"/>
        </w:rPr>
        <w:t xml:space="preserve"> of this research is to show teachers in Kazakh schools how beneficial it is to use the IWB.</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ab/>
      </w:r>
      <w:r w:rsidRPr="00AE7649">
        <w:rPr>
          <w:rFonts w:ascii="Times New Roman" w:hAnsi="Times New Roman"/>
          <w:b/>
          <w:sz w:val="28"/>
          <w:szCs w:val="28"/>
          <w:lang w:val="en-US"/>
        </w:rPr>
        <w:t>The subject</w:t>
      </w:r>
      <w:r w:rsidRPr="00AE7649">
        <w:rPr>
          <w:rFonts w:ascii="Times New Roman" w:hAnsi="Times New Roman"/>
          <w:sz w:val="28"/>
          <w:szCs w:val="28"/>
          <w:lang w:val="en-US"/>
        </w:rPr>
        <w:t xml:space="preserve"> comprises advantages and disadvantages of using the IWB in class, as well as future teacher training. </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ab/>
      </w:r>
      <w:r w:rsidRPr="00AE7649">
        <w:rPr>
          <w:rFonts w:ascii="Times New Roman" w:hAnsi="Times New Roman"/>
          <w:b/>
          <w:sz w:val="28"/>
          <w:szCs w:val="28"/>
          <w:lang w:val="en-US"/>
        </w:rPr>
        <w:t>The purpose of the study</w:t>
      </w:r>
      <w:r w:rsidRPr="00AE7649">
        <w:rPr>
          <w:rFonts w:ascii="Times New Roman" w:hAnsi="Times New Roman"/>
          <w:sz w:val="28"/>
          <w:szCs w:val="28"/>
          <w:lang w:val="en-US"/>
        </w:rPr>
        <w:t xml:space="preserve"> was to determine how digital technology is used in education and how it helps teachers establish a learning environment that will promote effective use of technology. </w:t>
      </w:r>
    </w:p>
    <w:p w:rsidR="00B11996" w:rsidRPr="00AE7649" w:rsidRDefault="00B11996" w:rsidP="00404325">
      <w:pPr>
        <w:spacing w:line="360" w:lineRule="auto"/>
        <w:jc w:val="both"/>
        <w:rPr>
          <w:rFonts w:ascii="Times New Roman" w:hAnsi="Times New Roman"/>
          <w:b/>
          <w:sz w:val="28"/>
          <w:szCs w:val="28"/>
          <w:lang w:val="en-US"/>
        </w:rPr>
      </w:pPr>
      <w:r w:rsidRPr="00AE7649">
        <w:rPr>
          <w:rFonts w:ascii="Times New Roman" w:hAnsi="Times New Roman"/>
          <w:b/>
          <w:sz w:val="28"/>
          <w:szCs w:val="28"/>
          <w:lang w:val="en-US"/>
        </w:rPr>
        <w:t xml:space="preserve"> Research Questions:</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1. How do teachers in Kazakhstan use the IWB in their teaching?</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2. What are the challenges of using IWB from the teachers’ perspective?</w:t>
      </w:r>
    </w:p>
    <w:p w:rsidR="00B11996" w:rsidRPr="00AE7649"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3. How could teachers use IWB in the process of learning English? </w:t>
      </w:r>
    </w:p>
    <w:p w:rsidR="00241A14" w:rsidRDefault="00B11996"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ab/>
        <w:t xml:space="preserve"> With the incorporation of IWBs in teaching and learning settings, important changes have been observed in education, such as engaging more students in the lesson, using multimedia sources flexibly, and motivating learners easily.  IWBs could be useful supplementary tools for education, providing the opportunity to bring in different kinds of multimedia resources, to access Internet sources with ease, and to increase student interest; however, maximum benefit from this technology, especially in language teaching and learning settings, requires further background knowledge and research. Although there are many descriptive reviews and reports about the use of IWBs, it is beneficial for teachers and students to be familiar with the actual potential of this technology through empirical studies, including gathering the opinions of students and teachers, exploring its actual use </w:t>
      </w:r>
      <w:r w:rsidRPr="00AE7649">
        <w:rPr>
          <w:rFonts w:ascii="Times New Roman" w:hAnsi="Times New Roman"/>
          <w:sz w:val="28"/>
          <w:szCs w:val="28"/>
          <w:lang w:val="en-US"/>
        </w:rPr>
        <w:lastRenderedPageBreak/>
        <w:t xml:space="preserve">in the classroom, and providing pedagogical advice for effective use of this technology.         </w:t>
      </w:r>
    </w:p>
    <w:p w:rsidR="00241A14" w:rsidRPr="00C93A85" w:rsidRDefault="00241A14" w:rsidP="00404325">
      <w:pPr>
        <w:spacing w:line="360" w:lineRule="auto"/>
        <w:ind w:left="360"/>
        <w:jc w:val="both"/>
        <w:rPr>
          <w:rFonts w:ascii="Times New Roman" w:hAnsi="Times New Roman"/>
          <w:sz w:val="28"/>
          <w:szCs w:val="28"/>
          <w:lang w:val="en-US"/>
        </w:rPr>
      </w:pPr>
      <w:r>
        <w:rPr>
          <w:rFonts w:ascii="Times New Roman" w:hAnsi="Times New Roman"/>
          <w:b/>
          <w:bCs/>
          <w:sz w:val="28"/>
          <w:szCs w:val="28"/>
          <w:lang w:val="en-US"/>
        </w:rPr>
        <w:t xml:space="preserve">                 The Interactive Whiteboard in Kazakh Schools</w:t>
      </w:r>
    </w:p>
    <w:p w:rsidR="00241A14" w:rsidRPr="00AE7649" w:rsidRDefault="00241A14" w:rsidP="00404325">
      <w:pPr>
        <w:spacing w:line="360" w:lineRule="auto"/>
        <w:jc w:val="both"/>
        <w:rPr>
          <w:rFonts w:ascii="Times New Roman" w:hAnsi="Times New Roman"/>
          <w:sz w:val="28"/>
          <w:szCs w:val="28"/>
          <w:lang w:val="en-US"/>
        </w:rPr>
      </w:pPr>
      <w:r w:rsidRPr="00AE7649">
        <w:rPr>
          <w:rFonts w:ascii="Times New Roman" w:hAnsi="Times New Roman"/>
          <w:b/>
          <w:bCs/>
          <w:sz w:val="28"/>
          <w:szCs w:val="28"/>
          <w:lang w:val="en-US"/>
        </w:rPr>
        <w:t>1. How do teachers in Kazakhstan use the IWB in their teaching?</w:t>
      </w:r>
    </w:p>
    <w:p w:rsidR="00241A14" w:rsidRPr="00AE7649" w:rsidRDefault="00241A14"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Based on the survey results, almost every school has several Interactive White Boards. But not every teacher can use it. Most of them use the IWB like a projector or just like a board. Moreover, most teachers cannot create own materials/flipcharts.  </w:t>
      </w:r>
    </w:p>
    <w:p w:rsidR="00241A14" w:rsidRPr="00AE7649" w:rsidRDefault="00241A14" w:rsidP="00404325">
      <w:pPr>
        <w:spacing w:line="360" w:lineRule="auto"/>
        <w:jc w:val="both"/>
        <w:rPr>
          <w:rFonts w:ascii="Times New Roman" w:hAnsi="Times New Roman"/>
          <w:sz w:val="28"/>
          <w:szCs w:val="28"/>
          <w:lang w:val="en-US"/>
        </w:rPr>
      </w:pPr>
      <w:r w:rsidRPr="00AE7649">
        <w:rPr>
          <w:rFonts w:ascii="Times New Roman" w:hAnsi="Times New Roman"/>
          <w:b/>
          <w:bCs/>
          <w:sz w:val="28"/>
          <w:szCs w:val="28"/>
          <w:lang w:val="en-US"/>
        </w:rPr>
        <w:t>2. What are the challenges of using IWB for teachers in Kazakh schools?</w:t>
      </w:r>
    </w:p>
    <w:p w:rsidR="00241A14" w:rsidRPr="00AE7649" w:rsidRDefault="00241A14"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The main problem is that we do not have enough trained people as well as trainings. That is why, most teachers cannot use it. </w:t>
      </w:r>
    </w:p>
    <w:p w:rsidR="00241A14" w:rsidRPr="00AE7649" w:rsidRDefault="00241A14"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w:t>
      </w:r>
      <w:r w:rsidRPr="00AE7649">
        <w:rPr>
          <w:rFonts w:ascii="Times New Roman" w:hAnsi="Times New Roman"/>
          <w:b/>
          <w:bCs/>
          <w:sz w:val="28"/>
          <w:szCs w:val="28"/>
          <w:lang w:val="en-US"/>
        </w:rPr>
        <w:t>3. How could teachers use the IWB in the process of teaching English in Kazakh schools?</w:t>
      </w:r>
    </w:p>
    <w:p w:rsidR="00241A14" w:rsidRDefault="00241A14" w:rsidP="00404325">
      <w:pPr>
        <w:spacing w:line="360" w:lineRule="auto"/>
        <w:jc w:val="both"/>
        <w:rPr>
          <w:rFonts w:ascii="Times New Roman" w:hAnsi="Times New Roman"/>
          <w:sz w:val="28"/>
          <w:szCs w:val="28"/>
          <w:lang w:val="en-US"/>
        </w:rPr>
      </w:pPr>
      <w:r w:rsidRPr="00AE7649">
        <w:rPr>
          <w:rFonts w:ascii="Times New Roman" w:hAnsi="Times New Roman"/>
          <w:sz w:val="28"/>
          <w:szCs w:val="28"/>
          <w:lang w:val="en-US"/>
        </w:rPr>
        <w:t xml:space="preserve">     Teachers should learn to use the Interactive White Board in their classrooms as much as they can. For the effective use of this technology, the teachers should have access to adequate training and should be provided with technical and material-based support. </w:t>
      </w:r>
    </w:p>
    <w:p w:rsidR="00241A14" w:rsidRDefault="00241A14" w:rsidP="00404325">
      <w:pPr>
        <w:spacing w:line="360" w:lineRule="auto"/>
        <w:jc w:val="both"/>
        <w:rPr>
          <w:rFonts w:ascii="Times New Roman" w:hAnsi="Times New Roman"/>
          <w:sz w:val="28"/>
          <w:szCs w:val="28"/>
          <w:lang w:val="en-US"/>
        </w:rPr>
      </w:pPr>
      <w:r>
        <w:rPr>
          <w:rFonts w:ascii="Times New Roman" w:hAnsi="Times New Roman"/>
          <w:sz w:val="28"/>
          <w:szCs w:val="28"/>
          <w:lang w:val="en-US"/>
        </w:rPr>
        <w:tab/>
      </w:r>
      <w:r w:rsidRPr="00C93A85">
        <w:rPr>
          <w:rFonts w:ascii="Times New Roman" w:hAnsi="Times New Roman"/>
          <w:sz w:val="28"/>
          <w:szCs w:val="28"/>
          <w:lang w:val="en-US"/>
        </w:rPr>
        <w:t xml:space="preserve">All teachers who have not tried to take the advantage of the IWB yet, should be encouraged to do so. </w:t>
      </w:r>
    </w:p>
    <w:p w:rsidR="00241A14" w:rsidRDefault="00241A14" w:rsidP="00404325">
      <w:pPr>
        <w:spacing w:line="360" w:lineRule="auto"/>
        <w:jc w:val="both"/>
        <w:rPr>
          <w:rFonts w:ascii="Times New Roman" w:hAnsi="Times New Roman"/>
          <w:sz w:val="28"/>
          <w:szCs w:val="28"/>
          <w:lang w:val="en-US"/>
        </w:rPr>
      </w:pPr>
      <w:r>
        <w:rPr>
          <w:rFonts w:ascii="Times New Roman" w:hAnsi="Times New Roman"/>
          <w:sz w:val="28"/>
          <w:szCs w:val="28"/>
          <w:lang w:val="en-US"/>
        </w:rPr>
        <w:tab/>
      </w:r>
      <w:r w:rsidRPr="00C93A85">
        <w:rPr>
          <w:rFonts w:ascii="Times New Roman" w:hAnsi="Times New Roman"/>
          <w:sz w:val="28"/>
          <w:szCs w:val="28"/>
          <w:lang w:val="en-US"/>
        </w:rPr>
        <w:t>The students will only benefit from it because they will be more motivated and interested. They will see the teaching process as play and learn swiftly and easily.</w:t>
      </w:r>
    </w:p>
    <w:p w:rsidR="00241A14" w:rsidRDefault="00241A14" w:rsidP="00404325">
      <w:pPr>
        <w:spacing w:line="360" w:lineRule="auto"/>
        <w:jc w:val="both"/>
        <w:rPr>
          <w:rFonts w:ascii="Times New Roman" w:hAnsi="Times New Roman"/>
          <w:sz w:val="28"/>
          <w:szCs w:val="28"/>
          <w:lang w:val="en-US"/>
        </w:rPr>
      </w:pPr>
      <w:r>
        <w:rPr>
          <w:rFonts w:ascii="Times New Roman" w:hAnsi="Times New Roman"/>
          <w:sz w:val="28"/>
          <w:szCs w:val="28"/>
          <w:lang w:val="en-US"/>
        </w:rPr>
        <w:tab/>
      </w:r>
      <w:r w:rsidRPr="00C93A85">
        <w:rPr>
          <w:rFonts w:ascii="Times New Roman" w:hAnsi="Times New Roman"/>
          <w:sz w:val="28"/>
          <w:szCs w:val="28"/>
          <w:lang w:val="en-US"/>
        </w:rPr>
        <w:t>Based on my own experience I can say that IWB helped my students to learn English easily and it improv</w:t>
      </w:r>
      <w:r>
        <w:rPr>
          <w:rFonts w:ascii="Times New Roman" w:hAnsi="Times New Roman"/>
          <w:sz w:val="28"/>
          <w:szCs w:val="28"/>
          <w:lang w:val="en-US"/>
        </w:rPr>
        <w:t xml:space="preserve">ed their knowledge of English.   </w:t>
      </w:r>
    </w:p>
    <w:p w:rsidR="00241A14" w:rsidRDefault="00241A14" w:rsidP="00404325">
      <w:pPr>
        <w:pStyle w:val="a3"/>
        <w:spacing w:line="360" w:lineRule="auto"/>
        <w:jc w:val="both"/>
        <w:rPr>
          <w:rFonts w:ascii="Times New Roman" w:hAnsi="Times New Roman"/>
          <w:sz w:val="28"/>
          <w:szCs w:val="28"/>
          <w:lang w:val="en-US"/>
        </w:rPr>
      </w:pPr>
      <w:r>
        <w:rPr>
          <w:rFonts w:ascii="Times New Roman" w:hAnsi="Times New Roman"/>
          <w:sz w:val="28"/>
          <w:szCs w:val="28"/>
          <w:lang w:val="en-US"/>
        </w:rPr>
        <w:tab/>
        <w:t xml:space="preserve">In English language teaching expectations of both teachers and students are great. The teachers are expected to motivate, support and praise their students. In </w:t>
      </w:r>
      <w:r>
        <w:rPr>
          <w:rFonts w:ascii="Times New Roman" w:hAnsi="Times New Roman"/>
          <w:sz w:val="28"/>
          <w:szCs w:val="28"/>
          <w:lang w:val="en-US"/>
        </w:rPr>
        <w:lastRenderedPageBreak/>
        <w:t>addition, they have to make their classes interesting. As for students, they are expected to be very curious and active, they have a limited attention span, they prefer physical activities, they require interaction in learning and they require praise in any form.</w:t>
      </w:r>
    </w:p>
    <w:p w:rsidR="00241A14" w:rsidRPr="00C2109A" w:rsidRDefault="00241A14" w:rsidP="00404325">
      <w:pPr>
        <w:pStyle w:val="a3"/>
        <w:spacing w:line="360" w:lineRule="auto"/>
        <w:jc w:val="both"/>
        <w:rPr>
          <w:rFonts w:ascii="Times New Roman" w:hAnsi="Times New Roman"/>
          <w:sz w:val="28"/>
          <w:szCs w:val="28"/>
          <w:lang w:val="en-US"/>
        </w:rPr>
      </w:pPr>
      <w:r>
        <w:rPr>
          <w:rFonts w:ascii="Times New Roman" w:hAnsi="Times New Roman"/>
          <w:sz w:val="28"/>
          <w:szCs w:val="28"/>
          <w:lang w:val="en-US"/>
        </w:rPr>
        <w:tab/>
      </w:r>
      <w:r w:rsidRPr="00C2109A">
        <w:rPr>
          <w:rFonts w:ascii="Times New Roman" w:hAnsi="Times New Roman"/>
          <w:sz w:val="28"/>
          <w:szCs w:val="28"/>
          <w:lang w:val="en-US"/>
        </w:rPr>
        <w:t>The feedback from other English teachers</w:t>
      </w:r>
      <w:r>
        <w:rPr>
          <w:rFonts w:ascii="Times New Roman" w:hAnsi="Times New Roman"/>
          <w:sz w:val="28"/>
          <w:szCs w:val="28"/>
          <w:lang w:val="en-US"/>
        </w:rPr>
        <w:t xml:space="preserve"> additionally</w:t>
      </w:r>
      <w:r w:rsidRPr="00C2109A">
        <w:rPr>
          <w:rFonts w:ascii="Times New Roman" w:hAnsi="Times New Roman"/>
          <w:sz w:val="28"/>
          <w:szCs w:val="28"/>
          <w:lang w:val="en-US"/>
        </w:rPr>
        <w:t xml:space="preserve"> proved that IWB raises</w:t>
      </w:r>
      <w:r>
        <w:rPr>
          <w:rFonts w:ascii="Times New Roman" w:hAnsi="Times New Roman"/>
          <w:sz w:val="28"/>
          <w:szCs w:val="28"/>
          <w:lang w:val="en-US"/>
        </w:rPr>
        <w:t xml:space="preserve"> </w:t>
      </w:r>
      <w:r w:rsidRPr="00C2109A">
        <w:rPr>
          <w:rFonts w:ascii="Times New Roman" w:hAnsi="Times New Roman"/>
          <w:sz w:val="28"/>
          <w:szCs w:val="28"/>
          <w:lang w:val="en-US"/>
        </w:rPr>
        <w:t>their interest</w:t>
      </w:r>
      <w:r>
        <w:rPr>
          <w:rFonts w:ascii="Times New Roman" w:hAnsi="Times New Roman"/>
          <w:sz w:val="28"/>
          <w:szCs w:val="28"/>
          <w:lang w:val="en-US"/>
        </w:rPr>
        <w:t xml:space="preserve"> as well</w:t>
      </w:r>
      <w:r w:rsidRPr="00C2109A">
        <w:rPr>
          <w:rFonts w:ascii="Times New Roman" w:hAnsi="Times New Roman"/>
          <w:sz w:val="28"/>
          <w:szCs w:val="28"/>
          <w:lang w:val="en-US"/>
        </w:rPr>
        <w:t xml:space="preserve">. In addition, if flipcharts are well created and </w:t>
      </w:r>
      <w:r>
        <w:rPr>
          <w:rFonts w:ascii="Times New Roman" w:hAnsi="Times New Roman"/>
          <w:sz w:val="28"/>
          <w:szCs w:val="28"/>
          <w:lang w:val="en-US"/>
        </w:rPr>
        <w:t xml:space="preserve">properly used, </w:t>
      </w:r>
      <w:r w:rsidRPr="00C2109A">
        <w:rPr>
          <w:rFonts w:ascii="Times New Roman" w:hAnsi="Times New Roman"/>
          <w:sz w:val="28"/>
          <w:szCs w:val="28"/>
          <w:lang w:val="en-US"/>
        </w:rPr>
        <w:t xml:space="preserve">the process of teaching and learning becomes a pleasure for those who are involved.  </w:t>
      </w:r>
    </w:p>
    <w:p w:rsidR="00241A14" w:rsidRPr="00C2109A" w:rsidRDefault="00241A14" w:rsidP="00404325">
      <w:pPr>
        <w:pStyle w:val="a3"/>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r>
      <w:r w:rsidRPr="00C2109A">
        <w:rPr>
          <w:rFonts w:ascii="Times New Roman" w:hAnsi="Times New Roman"/>
          <w:sz w:val="28"/>
          <w:szCs w:val="28"/>
          <w:lang w:val="en-US"/>
        </w:rPr>
        <w:t>The findin</w:t>
      </w:r>
      <w:r>
        <w:rPr>
          <w:rFonts w:ascii="Times New Roman" w:hAnsi="Times New Roman"/>
          <w:sz w:val="28"/>
          <w:szCs w:val="28"/>
          <w:lang w:val="en-US"/>
        </w:rPr>
        <w:t xml:space="preserve">gs of this study revealed that </w:t>
      </w:r>
      <w:r w:rsidRPr="00C2109A">
        <w:rPr>
          <w:rFonts w:ascii="Times New Roman" w:hAnsi="Times New Roman"/>
          <w:sz w:val="28"/>
          <w:szCs w:val="28"/>
          <w:lang w:val="en-US"/>
        </w:rPr>
        <w:t>students and teachers have positive attitudes towards</w:t>
      </w:r>
      <w:r>
        <w:rPr>
          <w:rFonts w:ascii="Times New Roman" w:hAnsi="Times New Roman"/>
          <w:sz w:val="28"/>
          <w:szCs w:val="28"/>
          <w:lang w:val="en-US"/>
        </w:rPr>
        <w:t xml:space="preserve"> the</w:t>
      </w:r>
      <w:r w:rsidRPr="00C2109A">
        <w:rPr>
          <w:rFonts w:ascii="Times New Roman" w:hAnsi="Times New Roman"/>
          <w:sz w:val="28"/>
          <w:szCs w:val="28"/>
          <w:lang w:val="en-US"/>
        </w:rPr>
        <w:t xml:space="preserve"> IWB use in English language classes</w:t>
      </w:r>
      <w:r>
        <w:rPr>
          <w:rFonts w:ascii="Times New Roman" w:hAnsi="Times New Roman"/>
          <w:sz w:val="28"/>
          <w:szCs w:val="28"/>
          <w:lang w:val="en-US"/>
        </w:rPr>
        <w:t xml:space="preserve"> respectively</w:t>
      </w:r>
      <w:r w:rsidRPr="00C2109A">
        <w:rPr>
          <w:rFonts w:ascii="Times New Roman" w:hAnsi="Times New Roman"/>
          <w:sz w:val="28"/>
          <w:szCs w:val="28"/>
          <w:lang w:val="en-US"/>
        </w:rPr>
        <w:t>. Both students and teachers</w:t>
      </w:r>
      <w:r>
        <w:rPr>
          <w:rFonts w:ascii="Times New Roman" w:hAnsi="Times New Roman"/>
          <w:sz w:val="28"/>
          <w:szCs w:val="28"/>
          <w:lang w:val="en-US"/>
        </w:rPr>
        <w:t xml:space="preserve"> believe that</w:t>
      </w:r>
      <w:r w:rsidRPr="00C2109A">
        <w:rPr>
          <w:rFonts w:ascii="Times New Roman" w:hAnsi="Times New Roman"/>
          <w:sz w:val="28"/>
          <w:szCs w:val="28"/>
          <w:lang w:val="en-US"/>
        </w:rPr>
        <w:t xml:space="preserve"> IWB-based lessons a</w:t>
      </w:r>
      <w:r w:rsidR="00DA265D">
        <w:rPr>
          <w:rFonts w:ascii="Times New Roman" w:hAnsi="Times New Roman"/>
          <w:sz w:val="28"/>
          <w:szCs w:val="28"/>
          <w:lang w:val="en-US"/>
        </w:rPr>
        <w:t>re</w:t>
      </w:r>
      <w:r w:rsidRPr="00C2109A">
        <w:rPr>
          <w:rFonts w:ascii="Times New Roman" w:hAnsi="Times New Roman"/>
          <w:sz w:val="28"/>
          <w:szCs w:val="28"/>
          <w:lang w:val="en-US"/>
        </w:rPr>
        <w:t xml:space="preserve"> more interesting and enjoyable. In </w:t>
      </w:r>
      <w:r>
        <w:rPr>
          <w:rFonts w:ascii="Times New Roman" w:hAnsi="Times New Roman"/>
          <w:sz w:val="28"/>
          <w:szCs w:val="28"/>
          <w:lang w:val="en-US"/>
        </w:rPr>
        <w:t xml:space="preserve">the </w:t>
      </w:r>
      <w:r w:rsidRPr="00C2109A">
        <w:rPr>
          <w:rFonts w:ascii="Times New Roman" w:hAnsi="Times New Roman"/>
          <w:sz w:val="28"/>
          <w:szCs w:val="28"/>
          <w:lang w:val="en-US"/>
        </w:rPr>
        <w:t>IWB-based lessons, students are more motivated and participate in the activities more. These reported contributions of</w:t>
      </w:r>
      <w:r>
        <w:rPr>
          <w:rFonts w:ascii="Times New Roman" w:hAnsi="Times New Roman"/>
          <w:sz w:val="28"/>
          <w:szCs w:val="28"/>
          <w:lang w:val="en-US"/>
        </w:rPr>
        <w:t xml:space="preserve"> the</w:t>
      </w:r>
      <w:r w:rsidRPr="00C2109A">
        <w:rPr>
          <w:rFonts w:ascii="Times New Roman" w:hAnsi="Times New Roman"/>
          <w:sz w:val="28"/>
          <w:szCs w:val="28"/>
          <w:lang w:val="en-US"/>
        </w:rPr>
        <w:t xml:space="preserve"> IWBs may be significant for the increase of the quality of education. Although there can occur technical problems and IWBs have some drawbacks, this technology seems to be welcomed and appreciated by both students and teachers. What must be done for the effective use of this technology is that the teachers should have access to adequate training and should be provided with technical and material-based support. Since the students are already eager to use and benefit from this technology, Kazakhstan educational institutions and schools should be encouraged to try to provide at least some classrooms with this technology if we do not want to fall behind the developed countries, where education goes hand in hand with technology. </w:t>
      </w:r>
      <w:r>
        <w:rPr>
          <w:rFonts w:ascii="Times New Roman" w:hAnsi="Times New Roman"/>
          <w:sz w:val="28"/>
          <w:szCs w:val="28"/>
          <w:lang w:val="en-US"/>
        </w:rPr>
        <w:t>Notably,</w:t>
      </w:r>
      <w:r w:rsidRPr="00C2109A">
        <w:rPr>
          <w:rFonts w:ascii="Times New Roman" w:hAnsi="Times New Roman"/>
          <w:sz w:val="28"/>
          <w:szCs w:val="28"/>
          <w:lang w:val="en-US"/>
        </w:rPr>
        <w:t xml:space="preserve"> both teachers and students have felt the difference a</w:t>
      </w:r>
      <w:r>
        <w:rPr>
          <w:rFonts w:ascii="Times New Roman" w:hAnsi="Times New Roman"/>
          <w:sz w:val="28"/>
          <w:szCs w:val="28"/>
          <w:lang w:val="en-US"/>
        </w:rPr>
        <w:t xml:space="preserve">nd benefits of this technology and </w:t>
      </w:r>
      <w:r w:rsidRPr="00C2109A">
        <w:rPr>
          <w:rFonts w:ascii="Times New Roman" w:hAnsi="Times New Roman"/>
          <w:sz w:val="28"/>
          <w:szCs w:val="28"/>
          <w:lang w:val="en-US"/>
        </w:rPr>
        <w:t>they are likely to become more enthusiastic about using it. Since technology eases our lives in many areas, education may also benefit from its potential, and in this way, teaching and learning environments</w:t>
      </w:r>
      <w:r>
        <w:rPr>
          <w:rFonts w:ascii="Times New Roman" w:hAnsi="Times New Roman"/>
          <w:sz w:val="28"/>
          <w:szCs w:val="28"/>
          <w:lang w:val="en-US"/>
        </w:rPr>
        <w:t xml:space="preserve"> is largely </w:t>
      </w:r>
      <w:r w:rsidRPr="00C2109A">
        <w:rPr>
          <w:rFonts w:ascii="Times New Roman" w:hAnsi="Times New Roman"/>
          <w:sz w:val="28"/>
          <w:szCs w:val="28"/>
          <w:lang w:val="en-US"/>
        </w:rPr>
        <w:t>enhanced.</w:t>
      </w:r>
    </w:p>
    <w:p w:rsidR="00241A14" w:rsidRDefault="00241A14" w:rsidP="00404325">
      <w:pPr>
        <w:pStyle w:val="a3"/>
        <w:spacing w:line="360" w:lineRule="auto"/>
        <w:jc w:val="both"/>
        <w:rPr>
          <w:rFonts w:ascii="Times New Roman" w:hAnsi="Times New Roman"/>
          <w:sz w:val="28"/>
          <w:szCs w:val="28"/>
          <w:lang w:val="en-US"/>
        </w:rPr>
      </w:pPr>
      <w:r>
        <w:rPr>
          <w:rFonts w:ascii="Times New Roman" w:hAnsi="Times New Roman"/>
          <w:sz w:val="28"/>
          <w:szCs w:val="28"/>
          <w:lang w:val="en-US"/>
        </w:rPr>
        <w:tab/>
        <w:t>Finally, this work</w:t>
      </w:r>
      <w:r w:rsidRPr="00C2109A">
        <w:rPr>
          <w:rFonts w:ascii="Times New Roman" w:hAnsi="Times New Roman"/>
          <w:sz w:val="28"/>
          <w:szCs w:val="28"/>
          <w:lang w:val="en-US"/>
        </w:rPr>
        <w:t xml:space="preserve"> should serve as a useful resource not only for teachers who already work with Interactive Whiteboard but also for those wh</w:t>
      </w:r>
      <w:r>
        <w:rPr>
          <w:rFonts w:ascii="Times New Roman" w:hAnsi="Times New Roman"/>
          <w:sz w:val="28"/>
          <w:szCs w:val="28"/>
          <w:lang w:val="en-US"/>
        </w:rPr>
        <w:t>o plan to welcome this technology</w:t>
      </w:r>
      <w:r w:rsidRPr="00C2109A">
        <w:rPr>
          <w:rFonts w:ascii="Times New Roman" w:hAnsi="Times New Roman"/>
          <w:sz w:val="28"/>
          <w:szCs w:val="28"/>
          <w:lang w:val="en-US"/>
        </w:rPr>
        <w:t xml:space="preserve"> in their classroom.</w:t>
      </w:r>
      <w:r>
        <w:rPr>
          <w:rFonts w:ascii="Times New Roman" w:hAnsi="Times New Roman"/>
          <w:sz w:val="28"/>
          <w:szCs w:val="28"/>
          <w:lang w:val="en-US"/>
        </w:rPr>
        <w:t xml:space="preserve">                                           </w:t>
      </w:r>
    </w:p>
    <w:p w:rsidR="00241A14" w:rsidRDefault="00241A14" w:rsidP="00404325">
      <w:pPr>
        <w:autoSpaceDE w:val="0"/>
        <w:autoSpaceDN w:val="0"/>
        <w:adjustRightInd w:val="0"/>
        <w:spacing w:beforeLines="32" w:before="76"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rsidR="00CE7F23" w:rsidRDefault="008D26CC" w:rsidP="008D26CC">
      <w:pPr>
        <w:autoSpaceDE w:val="0"/>
        <w:autoSpaceDN w:val="0"/>
        <w:adjustRightInd w:val="0"/>
        <w:spacing w:beforeLines="32" w:before="76" w:after="0" w:line="360" w:lineRule="auto"/>
        <w:jc w:val="both"/>
        <w:rPr>
          <w:rFonts w:ascii="Times New Roman" w:hAnsi="Times New Roman"/>
          <w:b/>
          <w:sz w:val="28"/>
          <w:szCs w:val="28"/>
          <w:lang w:val="en-US"/>
        </w:rPr>
      </w:pPr>
      <w:r>
        <w:rPr>
          <w:rFonts w:ascii="Times New Roman" w:hAnsi="Times New Roman"/>
          <w:b/>
          <w:sz w:val="28"/>
          <w:szCs w:val="28"/>
          <w:lang w:val="en-US"/>
        </w:rPr>
        <w:lastRenderedPageBreak/>
        <w:t xml:space="preserve">                                                 </w:t>
      </w:r>
      <w:r w:rsidR="00CE7F23">
        <w:rPr>
          <w:rFonts w:ascii="Times New Roman" w:hAnsi="Times New Roman"/>
          <w:b/>
          <w:sz w:val="28"/>
          <w:szCs w:val="28"/>
          <w:lang w:val="en-US"/>
        </w:rPr>
        <w:t>References</w:t>
      </w:r>
    </w:p>
    <w:p w:rsidR="00CE7F23" w:rsidRDefault="00CE7F23" w:rsidP="008D26CC">
      <w:pPr>
        <w:autoSpaceDE w:val="0"/>
        <w:autoSpaceDN w:val="0"/>
        <w:adjustRightInd w:val="0"/>
        <w:spacing w:beforeLines="32" w:before="76" w:after="0" w:line="360" w:lineRule="auto"/>
        <w:jc w:val="both"/>
        <w:rPr>
          <w:rFonts w:ascii="Times New Roman" w:hAnsi="Times New Roman"/>
          <w:b/>
          <w:bCs/>
          <w:sz w:val="28"/>
          <w:szCs w:val="28"/>
          <w:lang w:val="en-US"/>
        </w:rPr>
      </w:pPr>
    </w:p>
    <w:p w:rsidR="00CE7F23" w:rsidRDefault="00CE7F23" w:rsidP="008D26CC">
      <w:pPr>
        <w:autoSpaceDE w:val="0"/>
        <w:autoSpaceDN w:val="0"/>
        <w:adjustRightInd w:val="0"/>
        <w:spacing w:beforeLines="32" w:before="76" w:after="0" w:line="360" w:lineRule="auto"/>
        <w:jc w:val="both"/>
        <w:rPr>
          <w:rFonts w:ascii="Times New Roman" w:hAnsi="Times New Roman"/>
          <w:b/>
          <w:bCs/>
          <w:sz w:val="28"/>
          <w:szCs w:val="28"/>
          <w:lang w:val="en-US"/>
        </w:rPr>
      </w:pPr>
      <w:r>
        <w:rPr>
          <w:rFonts w:ascii="Times New Roman" w:hAnsi="Times New Roman"/>
          <w:b/>
          <w:bCs/>
          <w:sz w:val="28"/>
          <w:szCs w:val="28"/>
          <w:lang w:val="en-US"/>
        </w:rPr>
        <w:t>Armstrong, V, Barnes, S, Sutherland, R, Curran,</w:t>
      </w: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r>
        <w:rPr>
          <w:rFonts w:ascii="Times New Roman" w:hAnsi="Times New Roman"/>
          <w:b/>
          <w:bCs/>
          <w:sz w:val="28"/>
          <w:szCs w:val="28"/>
          <w:lang w:val="en-US"/>
        </w:rPr>
        <w:t xml:space="preserve">S, Mills, S and Thompson, I </w:t>
      </w:r>
      <w:r>
        <w:rPr>
          <w:rFonts w:ascii="Times New Roman" w:hAnsi="Times New Roman"/>
          <w:sz w:val="28"/>
          <w:szCs w:val="28"/>
          <w:lang w:val="en-US"/>
        </w:rPr>
        <w:t>(2005). Collaborative research methodology for investigating teaching and learning: the use of interactive whiteboard technology. Educational Review, Vol 57, No 4, November 2005</w:t>
      </w: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proofErr w:type="spellStart"/>
      <w:r>
        <w:rPr>
          <w:rFonts w:ascii="Times New Roman" w:hAnsi="Times New Roman"/>
          <w:b/>
          <w:bCs/>
          <w:sz w:val="28"/>
          <w:szCs w:val="28"/>
          <w:lang w:val="en-US"/>
        </w:rPr>
        <w:t>Becta</w:t>
      </w:r>
      <w:proofErr w:type="spellEnd"/>
      <w:r>
        <w:rPr>
          <w:rFonts w:ascii="Times New Roman" w:hAnsi="Times New Roman"/>
          <w:b/>
          <w:bCs/>
          <w:sz w:val="28"/>
          <w:szCs w:val="28"/>
          <w:lang w:val="en-US"/>
        </w:rPr>
        <w:t xml:space="preserve"> </w:t>
      </w:r>
      <w:r>
        <w:rPr>
          <w:rFonts w:ascii="Times New Roman" w:hAnsi="Times New Roman"/>
          <w:sz w:val="28"/>
          <w:szCs w:val="28"/>
          <w:lang w:val="en-US"/>
        </w:rPr>
        <w:t xml:space="preserve">(2003). What the Research Says About Interactive Whiteboards. Coventry: </w:t>
      </w:r>
      <w:proofErr w:type="spellStart"/>
      <w:r>
        <w:rPr>
          <w:rFonts w:ascii="Times New Roman" w:hAnsi="Times New Roman"/>
          <w:sz w:val="28"/>
          <w:szCs w:val="28"/>
          <w:lang w:val="en-US"/>
        </w:rPr>
        <w:t>Becta</w:t>
      </w:r>
      <w:proofErr w:type="spellEnd"/>
      <w:r>
        <w:rPr>
          <w:rFonts w:ascii="Times New Roman" w:hAnsi="Times New Roman"/>
          <w:sz w:val="28"/>
          <w:szCs w:val="28"/>
          <w:lang w:val="en-US"/>
        </w:rPr>
        <w:t>.</w:t>
      </w: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r>
        <w:rPr>
          <w:rFonts w:ascii="Times New Roman" w:hAnsi="Times New Roman"/>
          <w:sz w:val="28"/>
          <w:szCs w:val="28"/>
          <w:lang w:val="en-US"/>
        </w:rPr>
        <w:t>wtrs_whiteboards.pdf</w:t>
      </w: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p>
    <w:p w:rsidR="00CE7F23" w:rsidRDefault="00CE7F23" w:rsidP="008D26CC">
      <w:pPr>
        <w:autoSpaceDE w:val="0"/>
        <w:autoSpaceDN w:val="0"/>
        <w:adjustRightInd w:val="0"/>
        <w:spacing w:beforeLines="32" w:before="76" w:after="0" w:line="360" w:lineRule="auto"/>
        <w:jc w:val="both"/>
        <w:rPr>
          <w:rFonts w:ascii="Times New Roman" w:hAnsi="Times New Roman"/>
          <w:sz w:val="28"/>
          <w:szCs w:val="28"/>
          <w:lang w:val="en-US"/>
        </w:rPr>
      </w:pPr>
      <w:r>
        <w:rPr>
          <w:rFonts w:ascii="Times New Roman" w:hAnsi="Times New Roman"/>
          <w:b/>
          <w:bCs/>
          <w:sz w:val="28"/>
          <w:szCs w:val="28"/>
          <w:lang w:val="en-US"/>
        </w:rPr>
        <w:t xml:space="preserve">Bell, MA </w:t>
      </w:r>
      <w:r>
        <w:rPr>
          <w:rFonts w:ascii="Times New Roman" w:hAnsi="Times New Roman"/>
          <w:sz w:val="28"/>
          <w:szCs w:val="28"/>
          <w:lang w:val="en-US"/>
        </w:rPr>
        <w:t>(2002). Why use an interactive whiteboard? A baker’s dozen reasons! Teachers.Net Gazette, 3 (1), January 2002</w:t>
      </w:r>
    </w:p>
    <w:p w:rsidR="008D26CC" w:rsidRDefault="008D26CC" w:rsidP="008D26CC">
      <w:pPr>
        <w:autoSpaceDE w:val="0"/>
        <w:autoSpaceDN w:val="0"/>
        <w:adjustRightInd w:val="0"/>
        <w:spacing w:beforeLines="32" w:before="76" w:after="0" w:line="360" w:lineRule="auto"/>
        <w:jc w:val="both"/>
        <w:rPr>
          <w:rFonts w:ascii="Times New Roman" w:hAnsi="Times New Roman"/>
          <w:sz w:val="28"/>
          <w:szCs w:val="28"/>
          <w:lang w:val="en-US"/>
        </w:rPr>
      </w:pPr>
      <w:r>
        <w:rPr>
          <w:rFonts w:ascii="Times New Roman" w:hAnsi="Times New Roman"/>
          <w:b/>
          <w:bCs/>
          <w:sz w:val="28"/>
          <w:szCs w:val="28"/>
          <w:lang w:val="en-US"/>
        </w:rPr>
        <w:t xml:space="preserve">Glover, D and Miller, D </w:t>
      </w:r>
      <w:r>
        <w:rPr>
          <w:rFonts w:ascii="Times New Roman" w:hAnsi="Times New Roman"/>
          <w:sz w:val="28"/>
          <w:szCs w:val="28"/>
          <w:lang w:val="en-US"/>
        </w:rPr>
        <w:t>(2001). Running with technology: the pedagogic impact of the large-scale introduction of interactive whiteboards in one secondary school. Journal</w:t>
      </w:r>
      <w:r>
        <w:rPr>
          <w:rFonts w:ascii="Times New Roman" w:hAnsi="Times New Roman"/>
          <w:sz w:val="28"/>
          <w:szCs w:val="28"/>
          <w:lang w:val="en-US"/>
        </w:rPr>
        <w:t xml:space="preserve"> </w:t>
      </w:r>
      <w:bookmarkStart w:id="0" w:name="_GoBack"/>
      <w:bookmarkEnd w:id="0"/>
      <w:r>
        <w:rPr>
          <w:rFonts w:ascii="Times New Roman" w:hAnsi="Times New Roman"/>
          <w:sz w:val="28"/>
          <w:szCs w:val="28"/>
          <w:lang w:val="en-US"/>
        </w:rPr>
        <w:t>of Information Technology for Teacher Education, 10 (3), pp257-276</w:t>
      </w:r>
    </w:p>
    <w:p w:rsidR="008D26CC" w:rsidRDefault="008D26CC" w:rsidP="008D26CC">
      <w:pPr>
        <w:autoSpaceDE w:val="0"/>
        <w:autoSpaceDN w:val="0"/>
        <w:adjustRightInd w:val="0"/>
        <w:spacing w:beforeLines="32" w:before="76" w:after="0" w:line="360" w:lineRule="auto"/>
        <w:jc w:val="both"/>
        <w:rPr>
          <w:rFonts w:ascii="Times New Roman" w:hAnsi="Times New Roman"/>
          <w:sz w:val="28"/>
          <w:szCs w:val="28"/>
          <w:lang w:val="en-US"/>
        </w:rPr>
      </w:pPr>
    </w:p>
    <w:p w:rsidR="00241A14" w:rsidRDefault="00241A14" w:rsidP="008D26CC">
      <w:pPr>
        <w:autoSpaceDE w:val="0"/>
        <w:autoSpaceDN w:val="0"/>
        <w:adjustRightInd w:val="0"/>
        <w:spacing w:beforeLines="32" w:before="76" w:after="0" w:line="360" w:lineRule="auto"/>
        <w:jc w:val="both"/>
        <w:rPr>
          <w:rFonts w:ascii="Times New Roman" w:hAnsi="Times New Roman"/>
          <w:sz w:val="28"/>
          <w:szCs w:val="28"/>
          <w:lang w:val="en-US"/>
        </w:rPr>
      </w:pPr>
    </w:p>
    <w:p w:rsidR="00B11996" w:rsidRPr="00AE7649" w:rsidRDefault="00241A14" w:rsidP="00404325">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B11996" w:rsidRPr="00AE7649">
        <w:rPr>
          <w:rFonts w:ascii="Times New Roman" w:hAnsi="Times New Roman"/>
          <w:sz w:val="28"/>
          <w:szCs w:val="28"/>
          <w:lang w:val="en-US"/>
        </w:rPr>
        <w:t xml:space="preserve">                     </w:t>
      </w:r>
    </w:p>
    <w:p w:rsidR="00F21B4D" w:rsidRPr="00B11996" w:rsidRDefault="00F21B4D" w:rsidP="00404325">
      <w:pPr>
        <w:spacing w:line="360" w:lineRule="auto"/>
        <w:rPr>
          <w:lang w:val="en-US"/>
        </w:rPr>
      </w:pPr>
    </w:p>
    <w:sectPr w:rsidR="00F21B4D" w:rsidRPr="00B11996" w:rsidSect="007B13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996"/>
    <w:rsid w:val="00002CA9"/>
    <w:rsid w:val="00183F45"/>
    <w:rsid w:val="00241A14"/>
    <w:rsid w:val="00404325"/>
    <w:rsid w:val="00457E65"/>
    <w:rsid w:val="00553598"/>
    <w:rsid w:val="00575FF6"/>
    <w:rsid w:val="006935FA"/>
    <w:rsid w:val="006F6B39"/>
    <w:rsid w:val="007B132F"/>
    <w:rsid w:val="008D26CC"/>
    <w:rsid w:val="009B1156"/>
    <w:rsid w:val="00A37546"/>
    <w:rsid w:val="00B11996"/>
    <w:rsid w:val="00BF6312"/>
    <w:rsid w:val="00CE7F23"/>
    <w:rsid w:val="00DA265D"/>
    <w:rsid w:val="00F2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CC87"/>
  <w15:docId w15:val="{85639BF2-CCA1-4B67-AE73-B4A3E3A7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9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A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4407">
      <w:bodyDiv w:val="1"/>
      <w:marLeft w:val="0"/>
      <w:marRight w:val="0"/>
      <w:marTop w:val="0"/>
      <w:marBottom w:val="0"/>
      <w:divBdr>
        <w:top w:val="none" w:sz="0" w:space="0" w:color="auto"/>
        <w:left w:val="none" w:sz="0" w:space="0" w:color="auto"/>
        <w:bottom w:val="none" w:sz="0" w:space="0" w:color="auto"/>
        <w:right w:val="none" w:sz="0" w:space="0" w:color="auto"/>
      </w:divBdr>
    </w:div>
    <w:div w:id="437913061">
      <w:bodyDiv w:val="1"/>
      <w:marLeft w:val="0"/>
      <w:marRight w:val="0"/>
      <w:marTop w:val="0"/>
      <w:marBottom w:val="0"/>
      <w:divBdr>
        <w:top w:val="none" w:sz="0" w:space="0" w:color="auto"/>
        <w:left w:val="none" w:sz="0" w:space="0" w:color="auto"/>
        <w:bottom w:val="none" w:sz="0" w:space="0" w:color="auto"/>
        <w:right w:val="none" w:sz="0" w:space="0" w:color="auto"/>
      </w:divBdr>
    </w:div>
    <w:div w:id="17974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12</cp:revision>
  <cp:lastPrinted>2017-04-06T08:37:00Z</cp:lastPrinted>
  <dcterms:created xsi:type="dcterms:W3CDTF">2016-04-08T09:00:00Z</dcterms:created>
  <dcterms:modified xsi:type="dcterms:W3CDTF">2023-02-03T16:15:00Z</dcterms:modified>
</cp:coreProperties>
</file>