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76" w:rsidRDefault="00F07C76" w:rsidP="00F07C76">
      <w:pPr>
        <w:pStyle w:val="1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Казанцева Кристина Игоревна </w:t>
      </w:r>
    </w:p>
    <w:p w:rsidR="00F07C76" w:rsidRDefault="00F07C76" w:rsidP="00F07C76">
      <w:pPr>
        <w:pStyle w:val="1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 КГКП «Детский сад №96» </w:t>
      </w:r>
    </w:p>
    <w:p w:rsidR="00F07C76" w:rsidRDefault="00F07C76" w:rsidP="00F07C76">
      <w:pPr>
        <w:pStyle w:val="1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города Усть-Каменогорска </w:t>
      </w:r>
    </w:p>
    <w:p w:rsidR="00F07C76" w:rsidRDefault="00F07C76" w:rsidP="00F07C76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7C76" w:rsidRDefault="00F07C76" w:rsidP="00F07C76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7C76" w:rsidRPr="00F07C76" w:rsidRDefault="00F07C76" w:rsidP="00F07C76">
      <w:pPr>
        <w:pStyle w:val="1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76">
        <w:rPr>
          <w:rFonts w:ascii="Times New Roman" w:hAnsi="Times New Roman" w:cs="Times New Roman"/>
          <w:b/>
          <w:bCs/>
          <w:sz w:val="28"/>
          <w:szCs w:val="28"/>
        </w:rPr>
        <w:t>Понятие и сущность интеграции как системообразующего элемента</w:t>
      </w:r>
    </w:p>
    <w:p w:rsidR="00F07C76" w:rsidRPr="00F07C76" w:rsidRDefault="00F07C76" w:rsidP="00F07C76">
      <w:pPr>
        <w:pStyle w:val="1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76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 дошкольного образовательного учреждения</w:t>
      </w:r>
    </w:p>
    <w:p w:rsidR="00F07C76" w:rsidRPr="00F07C76" w:rsidRDefault="00F07C76" w:rsidP="00F07C76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</w:p>
    <w:p w:rsidR="00F07C76" w:rsidRPr="00F07C76" w:rsidRDefault="00F07C76" w:rsidP="00F07C76">
      <w:pPr>
        <w:ind w:firstLine="708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В Государственном общеобязательном стандарте Республики Казахстан «Дошкольное воспитание и обучение»,  определены подходы и принципы построения образовательного процесса, который должен строиться с учётом интеграции образовательных областей в соответствии с их спецификой и возрастными возможностями и особенностями детей дошкольного возраста.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Принцип интеграции является инновационным и обязывает дошкольные образовательные учреждения коренным  образом перестроить образовательную деятельность в детском саду на основе синтеза, объединения образовательных областей, что предполагает получение целостного образовательного продукта, обеспечивающего  формирование интегральных качеств личности дошкольника и его социализацию.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Необходимость реализации принципа интеграции в дошкольном образовании заключена в самой природе мышления, диктуется объективными законами высшей нервной деятельности, законами психологии и физиологии. Использование интеграции в дошкольном образовании, </w:t>
      </w:r>
      <w:r>
        <w:rPr>
          <w:sz w:val="28"/>
          <w:szCs w:val="28"/>
        </w:rPr>
        <w:t xml:space="preserve"> </w:t>
      </w:r>
      <w:proofErr w:type="gramStart"/>
      <w:r w:rsidRPr="00F07C76">
        <w:rPr>
          <w:sz w:val="28"/>
          <w:szCs w:val="28"/>
        </w:rPr>
        <w:t>объясняется</w:t>
      </w:r>
      <w:proofErr w:type="gramEnd"/>
      <w:r w:rsidRPr="00F07C76">
        <w:rPr>
          <w:sz w:val="28"/>
          <w:szCs w:val="28"/>
        </w:rPr>
        <w:t xml:space="preserve"> прежде всего, биологическим феноменом, который характеризуется интенсивным созреванием организма и формированием психики. 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В дошкольной педагогике  проблемой взаимосвязи видов детской деятельности с позиций комплексного и интегрированного подходов занимались Н.А. Ветлугина, Т.Г. Казакова, С.П. Козырева, Т.С. Комарова, Г.П. Новикова и др. 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Т.С. Комарова, например, рассматривает интеграцию как форму взаимосвязи, глубокого взаимопроникновения разного содержания образования детей дошкольного возраста, охватывающую все виды художественно-творческой деятельности. Она подчёркивает, что в интеграции один вид искусства выступает доминирующим, другой – сопутствующим, помогающим более широкому и глубокому осмыслению образов и их созданию разными выразительными средствами.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Однако интегрированные занятия как форма интегрированного образования дошкольников специально не изучались.</w:t>
      </w:r>
      <w:r w:rsidRPr="00F07C76">
        <w:rPr>
          <w:b/>
          <w:bCs/>
          <w:sz w:val="28"/>
          <w:szCs w:val="28"/>
        </w:rPr>
        <w:t xml:space="preserve"> </w:t>
      </w:r>
      <w:r w:rsidRPr="00F07C76">
        <w:rPr>
          <w:sz w:val="28"/>
          <w:szCs w:val="28"/>
        </w:rPr>
        <w:t xml:space="preserve">Более того, до недавнего времени в ДОУ существовала предметная система обучения, воспитания и развития, и получалось, что знания оставались разрозненными, искусственно расчленёнными по предметному принципу. </w:t>
      </w:r>
    </w:p>
    <w:p w:rsidR="00F07C76" w:rsidRPr="00F07C76" w:rsidRDefault="00F07C76" w:rsidP="00F07C76">
      <w:pPr>
        <w:ind w:firstLine="709"/>
        <w:jc w:val="both"/>
        <w:rPr>
          <w:i/>
          <w:iCs/>
          <w:spacing w:val="-2"/>
          <w:sz w:val="28"/>
          <w:szCs w:val="28"/>
        </w:rPr>
      </w:pPr>
      <w:r w:rsidRPr="00F07C76">
        <w:rPr>
          <w:spacing w:val="-1"/>
          <w:sz w:val="28"/>
          <w:szCs w:val="28"/>
        </w:rPr>
        <w:t xml:space="preserve">Проектирование образовательного процесса в современном дошкольном образовательном учреждении требует основания на </w:t>
      </w:r>
      <w:r w:rsidRPr="00F07C76">
        <w:rPr>
          <w:i/>
          <w:iCs/>
          <w:spacing w:val="-1"/>
          <w:sz w:val="28"/>
          <w:szCs w:val="28"/>
        </w:rPr>
        <w:t>принципе</w:t>
      </w:r>
      <w:r w:rsidRPr="00F07C76">
        <w:rPr>
          <w:i/>
          <w:iCs/>
          <w:spacing w:val="4"/>
          <w:sz w:val="28"/>
          <w:szCs w:val="28"/>
        </w:rPr>
        <w:t xml:space="preserve"> </w:t>
      </w:r>
      <w:r w:rsidRPr="00F07C76">
        <w:rPr>
          <w:i/>
          <w:iCs/>
          <w:spacing w:val="4"/>
          <w:sz w:val="28"/>
          <w:szCs w:val="28"/>
        </w:rPr>
        <w:lastRenderedPageBreak/>
        <w:t>интеграции</w:t>
      </w:r>
      <w:r w:rsidRPr="00F07C76">
        <w:rPr>
          <w:spacing w:val="4"/>
          <w:sz w:val="28"/>
          <w:szCs w:val="28"/>
        </w:rPr>
        <w:t xml:space="preserve"> образовательных областей и </w:t>
      </w:r>
      <w:r w:rsidRPr="00F07C76">
        <w:rPr>
          <w:i/>
          <w:iCs/>
          <w:spacing w:val="4"/>
          <w:sz w:val="28"/>
          <w:szCs w:val="28"/>
        </w:rPr>
        <w:t xml:space="preserve">комплексно-тематическом принципе, </w:t>
      </w:r>
      <w:r w:rsidRPr="00F07C76">
        <w:rPr>
          <w:spacing w:val="4"/>
          <w:sz w:val="28"/>
          <w:szCs w:val="28"/>
        </w:rPr>
        <w:t xml:space="preserve">позволяющем </w:t>
      </w:r>
      <w:r w:rsidRPr="00F07C76">
        <w:rPr>
          <w:spacing w:val="1"/>
          <w:sz w:val="28"/>
          <w:szCs w:val="28"/>
        </w:rPr>
        <w:t xml:space="preserve">интегрировать содержание дошкольного образования в рамках той или </w:t>
      </w:r>
      <w:r w:rsidRPr="00F07C76">
        <w:rPr>
          <w:spacing w:val="-1"/>
          <w:sz w:val="28"/>
          <w:szCs w:val="28"/>
        </w:rPr>
        <w:t xml:space="preserve">иной темы. Выбор темы и интегрируемых образовательных областей принадлежит педагогам, реализующим основную общеобразовательную программу дошкольного образования с учетом индивидуальных особенностей детей </w:t>
      </w:r>
      <w:r w:rsidRPr="00F07C76">
        <w:rPr>
          <w:sz w:val="28"/>
          <w:szCs w:val="28"/>
        </w:rPr>
        <w:t xml:space="preserve">и специфики </w:t>
      </w:r>
      <w:r w:rsidRPr="00F07C76">
        <w:rPr>
          <w:spacing w:val="-1"/>
          <w:sz w:val="28"/>
          <w:szCs w:val="28"/>
        </w:rPr>
        <w:t>условий осуществле</w:t>
      </w:r>
      <w:r>
        <w:rPr>
          <w:spacing w:val="-1"/>
          <w:sz w:val="28"/>
          <w:szCs w:val="28"/>
        </w:rPr>
        <w:t>ния образовательного процесса [1</w:t>
      </w:r>
      <w:r w:rsidRPr="00F07C76">
        <w:rPr>
          <w:spacing w:val="-1"/>
          <w:sz w:val="28"/>
          <w:szCs w:val="28"/>
        </w:rPr>
        <w:t>].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В настоящее время разработка интегрированных занятий через синтез образовательных областей не является целью проектирования образовательного процесса в дошкольном образовательном учреждении.  Принципиально новым подходом к дошкольному образованию является конструирование целостного интегративного процесса взаимодействия взрослого и ребёнка на определённую тему в течение одного дня (недели), в котором будут гармонично объединены различные образовательные области для целостного восприятия окружающей действительности.</w:t>
      </w:r>
    </w:p>
    <w:p w:rsidR="00F07C76" w:rsidRPr="00F07C76" w:rsidRDefault="00F07C76" w:rsidP="00F07C76">
      <w:pPr>
        <w:jc w:val="both"/>
        <w:rPr>
          <w:sz w:val="28"/>
          <w:szCs w:val="28"/>
        </w:rPr>
      </w:pPr>
      <w:r w:rsidRPr="00F07C76">
        <w:rPr>
          <w:sz w:val="28"/>
          <w:szCs w:val="28"/>
        </w:rPr>
        <w:tab/>
        <w:t>Основные преимущества интегративного подхода в образовательном процессе заключаются в том, что он:</w:t>
      </w:r>
    </w:p>
    <w:p w:rsidR="00F07C76" w:rsidRPr="00F07C76" w:rsidRDefault="00F07C76" w:rsidP="00F07C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1) является условием развития системы знаний, овладения основами наук; </w:t>
      </w:r>
    </w:p>
    <w:p w:rsidR="00F07C76" w:rsidRPr="00F07C76" w:rsidRDefault="00F07C76" w:rsidP="00F07C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2) способствует формированию научной картины мира; </w:t>
      </w:r>
    </w:p>
    <w:p w:rsidR="00F07C76" w:rsidRPr="00F07C76" w:rsidRDefault="00F07C76" w:rsidP="00F07C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3) позволяет достигать большего эффекта в развитии воспитанников; </w:t>
      </w:r>
    </w:p>
    <w:p w:rsidR="00F07C76" w:rsidRPr="00F07C76" w:rsidRDefault="00F07C76" w:rsidP="00F07C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4) обеспечивает формирование качеств личности дошкольника для гармоничного вхождения в социум;</w:t>
      </w:r>
    </w:p>
    <w:p w:rsidR="00F07C76" w:rsidRPr="00F07C76" w:rsidRDefault="00F07C76" w:rsidP="00F07C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5) реализует сотворчество детей и значимых взрослых как взаимодействие всех субъек</w:t>
      </w:r>
      <w:r>
        <w:rPr>
          <w:sz w:val="28"/>
          <w:szCs w:val="28"/>
        </w:rPr>
        <w:t>тов образовательного процесса [2</w:t>
      </w:r>
      <w:r w:rsidRPr="00F07C76">
        <w:rPr>
          <w:sz w:val="28"/>
          <w:szCs w:val="28"/>
        </w:rPr>
        <w:t xml:space="preserve">]. </w:t>
      </w:r>
    </w:p>
    <w:p w:rsidR="00F07C76" w:rsidRPr="00F07C76" w:rsidRDefault="00F07C76" w:rsidP="00F07C76">
      <w:pPr>
        <w:ind w:firstLine="709"/>
        <w:jc w:val="both"/>
        <w:rPr>
          <w:spacing w:val="-1"/>
          <w:sz w:val="28"/>
          <w:szCs w:val="28"/>
        </w:rPr>
      </w:pPr>
      <w:r w:rsidRPr="00F07C76">
        <w:rPr>
          <w:spacing w:val="-1"/>
          <w:sz w:val="28"/>
          <w:szCs w:val="28"/>
        </w:rPr>
        <w:t>Структура содержания современного дошкольного образования усложнена включением органически взаимосвязанными направлениями, определенными ГОСО РК как необходимые компоненты всестороннего развития детей и целостной системы подготовки ребенка к обучению в школе.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Поиск основания для объединения, выявление системообразующего фактора - важное условие интеграции содержания образования.  С.Д. Кириенко под системообразующими факторами предлагает рассматривать идеи, явления, понятия, предметы, способные соединить компоненты системы, стимулировать деятельное проявление, сохранить определённую и необходимую степень свободы компонентов, обеспечить </w:t>
      </w:r>
      <w:proofErr w:type="spellStart"/>
      <w:r w:rsidRPr="00F07C76">
        <w:rPr>
          <w:sz w:val="28"/>
          <w:szCs w:val="28"/>
        </w:rPr>
        <w:t>саморегуляцию</w:t>
      </w:r>
      <w:proofErr w:type="spellEnd"/>
      <w:r w:rsidRPr="00F07C76">
        <w:rPr>
          <w:sz w:val="28"/>
          <w:szCs w:val="28"/>
        </w:rPr>
        <w:t xml:space="preserve"> новой системы и её саморазвитие. В соответствии с этими ориентирами в дошкольном и </w:t>
      </w:r>
      <w:proofErr w:type="spellStart"/>
      <w:r w:rsidRPr="00F07C76">
        <w:rPr>
          <w:sz w:val="28"/>
          <w:szCs w:val="28"/>
        </w:rPr>
        <w:t>предшкольном</w:t>
      </w:r>
      <w:proofErr w:type="spellEnd"/>
      <w:r w:rsidRPr="00F07C76">
        <w:rPr>
          <w:sz w:val="28"/>
          <w:szCs w:val="28"/>
        </w:rPr>
        <w:t xml:space="preserve"> образовании возможна систематизация вокруг категорий различного характера («живое», «неживое», «движение», «качество», «количество», «потребности» и др.), что даёт возможность получения детьми первоначальных образных представлений о разных «картинах» мира. 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proofErr w:type="spellStart"/>
      <w:r w:rsidRPr="00F07C76">
        <w:rPr>
          <w:sz w:val="28"/>
          <w:szCs w:val="28"/>
        </w:rPr>
        <w:t>Л.В.Трубайчук</w:t>
      </w:r>
      <w:proofErr w:type="spellEnd"/>
      <w:r w:rsidRPr="00F07C76">
        <w:rPr>
          <w:sz w:val="28"/>
          <w:szCs w:val="28"/>
        </w:rPr>
        <w:t xml:space="preserve"> для эффективной организации интеграционного процесса в дошкольном образовании выделяет системообразующий фактор интеграции как «рабочей единицы», которым может быть любой компонент </w:t>
      </w:r>
      <w:r w:rsidRPr="00F07C76">
        <w:rPr>
          <w:sz w:val="28"/>
          <w:szCs w:val="28"/>
        </w:rPr>
        <w:lastRenderedPageBreak/>
        <w:t>содержания дошкольного образования, качественные характеристики его участников. Ею выделены четыре системообраз</w:t>
      </w:r>
      <w:r>
        <w:rPr>
          <w:sz w:val="28"/>
          <w:szCs w:val="28"/>
        </w:rPr>
        <w:t>ующих фактора [3</w:t>
      </w:r>
      <w:r w:rsidRPr="00F07C76">
        <w:rPr>
          <w:sz w:val="28"/>
          <w:szCs w:val="28"/>
        </w:rPr>
        <w:t>]:</w:t>
      </w:r>
    </w:p>
    <w:p w:rsidR="00F07C76" w:rsidRPr="00F07C76" w:rsidRDefault="00F07C76" w:rsidP="00F07C76">
      <w:pPr>
        <w:ind w:firstLine="709"/>
        <w:jc w:val="both"/>
        <w:rPr>
          <w:b/>
          <w:bCs/>
          <w:sz w:val="28"/>
          <w:szCs w:val="28"/>
        </w:rPr>
      </w:pPr>
      <w:r w:rsidRPr="00F07C76">
        <w:rPr>
          <w:sz w:val="28"/>
          <w:szCs w:val="28"/>
        </w:rPr>
        <w:t xml:space="preserve">1. </w:t>
      </w:r>
      <w:r w:rsidRPr="00F07C76">
        <w:rPr>
          <w:i/>
          <w:iCs/>
          <w:sz w:val="28"/>
          <w:szCs w:val="28"/>
        </w:rPr>
        <w:t>Основной системообразующий фактор - образовательные области</w:t>
      </w:r>
      <w:r w:rsidRPr="00F07C76">
        <w:rPr>
          <w:sz w:val="28"/>
          <w:szCs w:val="28"/>
        </w:rPr>
        <w:t>. В ГОСО РК выделяют 5 образовательных областей, которые не должны реализовываться в образовательной деятельности дошкольного образовательного учреждения в чистом виде – необходим их синтез, нужна интеграция, которая обеспечит качественное и количественное изменения формирования качеств личности дошкольника. При этом нужно понимать, что образовательным областям придаёт целостность не столько их объединение, сколько проникновение одной области (или нескольких) в другую.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2. </w:t>
      </w:r>
      <w:r w:rsidRPr="00F07C76">
        <w:rPr>
          <w:i/>
          <w:iCs/>
          <w:sz w:val="28"/>
          <w:szCs w:val="28"/>
        </w:rPr>
        <w:t>Второй системообразующий фактор - интеграция образовательных областей на основе календарно-тематического планирования</w:t>
      </w:r>
      <w:r w:rsidRPr="00F07C76">
        <w:rPr>
          <w:sz w:val="28"/>
          <w:szCs w:val="28"/>
        </w:rPr>
        <w:t xml:space="preserve">, которая определяет логико-содержательную основу целостного образовательного процесса. 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3. </w:t>
      </w:r>
      <w:r w:rsidRPr="00F07C76">
        <w:rPr>
          <w:i/>
          <w:iCs/>
          <w:sz w:val="28"/>
          <w:szCs w:val="28"/>
        </w:rPr>
        <w:t>Третий фактор - интеграция основных видов деятельности</w:t>
      </w:r>
      <w:r w:rsidRPr="00F07C76">
        <w:rPr>
          <w:sz w:val="28"/>
          <w:szCs w:val="28"/>
        </w:rPr>
        <w:t xml:space="preserve"> детей дошкольного возраста: познавательно-исследовательской, трудовой, художественно-творческой, коммуникативной, двигательной. Деятельность как психологическая основа интеграции способна объединять внутри себя разрозненные компоненты и обеспечить необходимые условия для появления нового образовательного продукта, в создание которого включены и педагоги, и дети, и родители. Таким образовательным продуктом могут выступать новое знание, рисунок, танец, спектакль, составленный ребёнком текст и др. 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В результате освоения интегративной деятельности у ребёнка формируются целостные социальные и психологические образования, интегрированные способы деятельности, легко переносимые из одной сферы в другую, индивидуальный стиль деятельности, освоение социального опыта, развитие творческих способностей. </w:t>
      </w:r>
    </w:p>
    <w:p w:rsidR="00F07C76" w:rsidRPr="00F07C76" w:rsidRDefault="00F07C76" w:rsidP="00F07C76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7C76">
        <w:rPr>
          <w:i/>
          <w:iCs/>
          <w:sz w:val="28"/>
          <w:szCs w:val="28"/>
        </w:rPr>
        <w:t>4.</w:t>
      </w:r>
      <w:r w:rsidRPr="00F07C76">
        <w:rPr>
          <w:i/>
          <w:iCs/>
          <w:sz w:val="28"/>
          <w:szCs w:val="28"/>
        </w:rPr>
        <w:tab/>
        <w:t>Четвёртый системообразующий  фактор - формирование интегративных качеств личности,</w:t>
      </w:r>
      <w:r w:rsidRPr="00F07C76">
        <w:rPr>
          <w:sz w:val="28"/>
          <w:szCs w:val="28"/>
        </w:rPr>
        <w:t xml:space="preserve"> которые предусмотрены ГОСО  в качестве конечного результата освоения основной общеобразовательной программы. По своей сути личность целостна, системна. В процессе личностного становления ребёнок постепенно обретает самостоятельность как способность к автономному существованию и социальную активность как способность создавать и поддерживать свои отношения со средой. Интегральная индивидуальность каждой личности складывается в процессе воспитания, развития и обучения. 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Интеграция как целостное явление, объединяющее образовательные области, разные виды деятельности, приёмы и методы в единую систему на основе тематического планирования, выступает в дошкольном образовании ведущим средством организации образовательного процесса, ведущей формой которого становятся не занятия, а совместная </w:t>
      </w:r>
      <w:proofErr w:type="gramStart"/>
      <w:r w:rsidRPr="00F07C76">
        <w:rPr>
          <w:sz w:val="28"/>
          <w:szCs w:val="28"/>
        </w:rPr>
        <w:t>со</w:t>
      </w:r>
      <w:proofErr w:type="gramEnd"/>
      <w:r w:rsidRPr="00F07C76">
        <w:rPr>
          <w:sz w:val="28"/>
          <w:szCs w:val="28"/>
        </w:rPr>
        <w:t xml:space="preserve"> взрослыми и самостоятельная деятельность детей. </w:t>
      </w:r>
    </w:p>
    <w:p w:rsidR="00F07C76" w:rsidRPr="00F07C76" w:rsidRDefault="00F07C76" w:rsidP="00F07C76">
      <w:pPr>
        <w:pStyle w:val="3"/>
        <w:shd w:val="clear" w:color="auto" w:fill="auto"/>
        <w:spacing w:line="240" w:lineRule="auto"/>
        <w:ind w:firstLine="688"/>
        <w:jc w:val="both"/>
        <w:rPr>
          <w:rFonts w:ascii="Times New Roman" w:hAnsi="Times New Roman" w:cs="Times New Roman"/>
          <w:sz w:val="28"/>
          <w:szCs w:val="28"/>
        </w:rPr>
      </w:pPr>
      <w:r w:rsidRPr="00F07C76">
        <w:rPr>
          <w:rFonts w:ascii="Times New Roman" w:hAnsi="Times New Roman" w:cs="Times New Roman"/>
          <w:sz w:val="28"/>
          <w:szCs w:val="28"/>
        </w:rPr>
        <w:lastRenderedPageBreak/>
        <w:t>Сегодня воспитателям предлагается сделать содержание работы с детьми более целостным, осмысленным, понятным, логичным с точки зрения детского воспри</w:t>
      </w:r>
      <w:r w:rsidRPr="00F07C76">
        <w:rPr>
          <w:rFonts w:ascii="Times New Roman" w:hAnsi="Times New Roman" w:cs="Times New Roman"/>
          <w:sz w:val="28"/>
          <w:szCs w:val="28"/>
        </w:rPr>
        <w:softHyphen/>
        <w:t>ятия, сохранив при этом специфические задачи каждого направления развития. И наиболее очевидное решение — «сортировка» содержания по определенным по</w:t>
      </w:r>
      <w:r w:rsidRPr="00F07C76">
        <w:rPr>
          <w:rFonts w:ascii="Times New Roman" w:hAnsi="Times New Roman" w:cs="Times New Roman"/>
          <w:sz w:val="28"/>
          <w:szCs w:val="28"/>
        </w:rPr>
        <w:softHyphen/>
        <w:t>знавательным темам.</w:t>
      </w:r>
    </w:p>
    <w:p w:rsidR="00F07C76" w:rsidRPr="00F07C76" w:rsidRDefault="00F07C76" w:rsidP="00F07C76">
      <w:pPr>
        <w:pStyle w:val="3"/>
        <w:shd w:val="clear" w:color="auto" w:fill="auto"/>
        <w:spacing w:line="240" w:lineRule="auto"/>
        <w:ind w:firstLine="688"/>
        <w:jc w:val="both"/>
        <w:rPr>
          <w:rFonts w:ascii="Times New Roman" w:hAnsi="Times New Roman" w:cs="Times New Roman"/>
          <w:sz w:val="28"/>
          <w:szCs w:val="28"/>
        </w:rPr>
      </w:pPr>
      <w:r w:rsidRPr="00F07C76">
        <w:rPr>
          <w:rStyle w:val="BodytextItalic"/>
          <w:rFonts w:cs="Times New Roman"/>
          <w:iCs/>
          <w:sz w:val="28"/>
          <w:szCs w:val="28"/>
        </w:rPr>
        <w:t>Тема</w:t>
      </w:r>
      <w:r w:rsidRPr="00F07C76">
        <w:rPr>
          <w:rFonts w:ascii="Times New Roman" w:hAnsi="Times New Roman" w:cs="Times New Roman"/>
          <w:sz w:val="28"/>
          <w:szCs w:val="28"/>
        </w:rPr>
        <w:t xml:space="preserve"> «то, что положено в основу» — предмет, суть какого-либо рассуждения или изложения. Именно она может сделать многоаспект</w:t>
      </w:r>
      <w:r w:rsidRPr="00F07C76">
        <w:rPr>
          <w:rFonts w:ascii="Times New Roman" w:hAnsi="Times New Roman" w:cs="Times New Roman"/>
          <w:sz w:val="28"/>
          <w:szCs w:val="28"/>
        </w:rPr>
        <w:softHyphen/>
        <w:t>ное содержание дошкольного образования целостным, объединив информацию из разных областей действительности, способы и средства различных видов деятель</w:t>
      </w:r>
      <w:r w:rsidRPr="00F07C76">
        <w:rPr>
          <w:rFonts w:ascii="Times New Roman" w:hAnsi="Times New Roman" w:cs="Times New Roman"/>
          <w:sz w:val="28"/>
          <w:szCs w:val="28"/>
        </w:rPr>
        <w:softHyphen/>
        <w:t>ности ребенка, общения и адекватного поведения, набор определенных личностных качеств — тех, что входят в понятие «содержание образования».</w:t>
      </w:r>
    </w:p>
    <w:p w:rsidR="00F07C76" w:rsidRPr="00F07C76" w:rsidRDefault="00F07C76" w:rsidP="00F07C76">
      <w:pPr>
        <w:pStyle w:val="3"/>
        <w:framePr w:h="210" w:wrap="auto" w:hAnchor="margin" w:x="-462" w:y="719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C76" w:rsidRPr="00F07C76" w:rsidRDefault="00F07C76" w:rsidP="00F07C76">
      <w:pPr>
        <w:pStyle w:val="3"/>
        <w:shd w:val="clear" w:color="auto" w:fill="auto"/>
        <w:spacing w:line="240" w:lineRule="auto"/>
        <w:ind w:firstLine="688"/>
        <w:jc w:val="both"/>
        <w:rPr>
          <w:rFonts w:ascii="Times New Roman" w:hAnsi="Times New Roman" w:cs="Times New Roman"/>
          <w:sz w:val="28"/>
          <w:szCs w:val="28"/>
        </w:rPr>
      </w:pPr>
      <w:r w:rsidRPr="00F07C76">
        <w:rPr>
          <w:rFonts w:ascii="Times New Roman" w:hAnsi="Times New Roman" w:cs="Times New Roman"/>
          <w:sz w:val="28"/>
          <w:szCs w:val="28"/>
        </w:rPr>
        <w:t>По отношению к детям дошкольного возраста термин «тема» должен пониматься шире, чем тема школьного урока, не только как конкретное знание о предмете, собы</w:t>
      </w:r>
      <w:r w:rsidRPr="00F07C76">
        <w:rPr>
          <w:rFonts w:ascii="Times New Roman" w:hAnsi="Times New Roman" w:cs="Times New Roman"/>
          <w:sz w:val="28"/>
          <w:szCs w:val="28"/>
        </w:rPr>
        <w:softHyphen/>
        <w:t xml:space="preserve">тии, явлении, какой-либо сфере деятельности, но и как широкое ассоциативное поле </w:t>
      </w:r>
      <w:r w:rsidRPr="00F07C76">
        <w:rPr>
          <w:rStyle w:val="10"/>
          <w:rFonts w:cs="Times New Roman"/>
          <w:sz w:val="28"/>
          <w:szCs w:val="28"/>
        </w:rPr>
        <w:t>вокруг нее, позволяющее видеть многообразие их взаимосвязей, обеспечивающее широту и разносторонность их представлений.</w:t>
      </w:r>
    </w:p>
    <w:p w:rsidR="00F07C76" w:rsidRPr="00F07C76" w:rsidRDefault="00F07C76" w:rsidP="00F07C76">
      <w:pPr>
        <w:pStyle w:val="3"/>
        <w:shd w:val="clear" w:color="auto" w:fill="auto"/>
        <w:spacing w:line="240" w:lineRule="auto"/>
        <w:ind w:firstLine="688"/>
        <w:jc w:val="both"/>
        <w:rPr>
          <w:rFonts w:ascii="Times New Roman" w:hAnsi="Times New Roman" w:cs="Times New Roman"/>
          <w:sz w:val="28"/>
          <w:szCs w:val="28"/>
        </w:rPr>
      </w:pPr>
      <w:r w:rsidRPr="00F07C76">
        <w:rPr>
          <w:rStyle w:val="10"/>
          <w:rFonts w:cs="Times New Roman"/>
          <w:sz w:val="28"/>
          <w:szCs w:val="28"/>
        </w:rPr>
        <w:t>В предлагаемой системе планирования образовательного процесса каждая не</w:t>
      </w:r>
      <w:r w:rsidRPr="00F07C76">
        <w:rPr>
          <w:rStyle w:val="10"/>
          <w:rFonts w:cs="Times New Roman"/>
          <w:sz w:val="28"/>
          <w:szCs w:val="28"/>
        </w:rPr>
        <w:softHyphen/>
        <w:t>деля (иногда две) учебного года посвящается определенной теме. Столь длительное время дает возможность детям не только получить новую информацию, но и успеть осмыслить ее, рассмотреть с разных точек зрения, «прожить» практически.</w:t>
      </w:r>
    </w:p>
    <w:p w:rsidR="00F07C76" w:rsidRPr="00F07C76" w:rsidRDefault="00F07C76" w:rsidP="00F07C76">
      <w:pPr>
        <w:pStyle w:val="3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C76">
        <w:rPr>
          <w:rStyle w:val="10"/>
          <w:rFonts w:cs="Times New Roman"/>
          <w:sz w:val="28"/>
          <w:szCs w:val="28"/>
        </w:rPr>
        <w:t>Откуда берутся темы? В первую очередь из жизни, которая окружает детей «здесь и сейчас»: времена года, общественные события, государственные и народные праздники. Во вторую — из необходимых представлений об окружающем мире, определенных базовой образовательной программой, в той последовательности и логике, в которой ребенок встречается с ними в своей жизни.</w:t>
      </w:r>
    </w:p>
    <w:p w:rsidR="00F07C76" w:rsidRPr="00F07C76" w:rsidRDefault="00F07C76" w:rsidP="00F07C76">
      <w:pPr>
        <w:pStyle w:val="3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C76">
        <w:rPr>
          <w:rStyle w:val="10"/>
          <w:rFonts w:cs="Times New Roman"/>
          <w:sz w:val="28"/>
          <w:szCs w:val="28"/>
        </w:rPr>
        <w:t>Содержание каждой темы осваивается поэтапно. Вначале воспитателю необхо</w:t>
      </w:r>
      <w:r w:rsidRPr="00F07C76">
        <w:rPr>
          <w:rStyle w:val="10"/>
          <w:rFonts w:cs="Times New Roman"/>
          <w:sz w:val="28"/>
          <w:szCs w:val="28"/>
        </w:rPr>
        <w:softHyphen/>
        <w:t>димо выяснить имеющиеся представления и опыт детей по данной теме, т.е. что они знают, с чем уже встречались в жизни, как это понимают. Выявление коллективных знаний очень существенно, так как воспитателю предстоит не просто суммировать сведения, известные детям, но и обобщить, упорядочить их, привести в единую си</w:t>
      </w:r>
      <w:r w:rsidRPr="00F07C76">
        <w:rPr>
          <w:rStyle w:val="10"/>
          <w:rFonts w:cs="Times New Roman"/>
          <w:sz w:val="28"/>
          <w:szCs w:val="28"/>
        </w:rPr>
        <w:softHyphen/>
        <w:t>стему, показать, что еще нужно узнать, чтобы получить более полное представление о каком-то явлении.</w:t>
      </w:r>
    </w:p>
    <w:p w:rsidR="00F07C76" w:rsidRPr="00F07C76" w:rsidRDefault="00F07C76" w:rsidP="00F07C76">
      <w:pPr>
        <w:pStyle w:val="3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C76">
        <w:rPr>
          <w:rStyle w:val="10"/>
          <w:rFonts w:cs="Times New Roman"/>
          <w:sz w:val="28"/>
          <w:szCs w:val="28"/>
        </w:rPr>
        <w:t>Затем следует этап расширения и обогащения имеющихся представлений детей. Воспитатель подбирает наиболее адекватные формы работы и виды деятельности, позволяющие детям получить новые знания или самим «открыть» их, убедиться в чем-либо на практике. Это могут быть наблюдения и экскурсии, совместное иссле</w:t>
      </w:r>
      <w:r w:rsidRPr="00F07C76">
        <w:rPr>
          <w:rStyle w:val="10"/>
          <w:rFonts w:cs="Times New Roman"/>
          <w:sz w:val="28"/>
          <w:szCs w:val="28"/>
        </w:rPr>
        <w:softHyphen/>
        <w:t xml:space="preserve">дование проблемы, чтение художественной и познавательной литературы, просмотр видеофильмов, поиск новой информации в Интернете и пр. При этом взрослый постоянно контролирует степень понимания материала детьми, задавая вопросы и организуя самостоятельную деятельность детей. </w:t>
      </w:r>
      <w:proofErr w:type="gramStart"/>
      <w:r w:rsidRPr="00F07C76">
        <w:rPr>
          <w:rStyle w:val="10"/>
          <w:rFonts w:cs="Times New Roman"/>
          <w:sz w:val="28"/>
          <w:szCs w:val="28"/>
        </w:rPr>
        <w:t xml:space="preserve">Следует учесть, что новая </w:t>
      </w:r>
      <w:r w:rsidRPr="00F07C76">
        <w:rPr>
          <w:rStyle w:val="10"/>
          <w:rFonts w:cs="Times New Roman"/>
          <w:sz w:val="28"/>
          <w:szCs w:val="28"/>
        </w:rPr>
        <w:lastRenderedPageBreak/>
        <w:t>инфор</w:t>
      </w:r>
      <w:r w:rsidRPr="00F07C76">
        <w:rPr>
          <w:rStyle w:val="10"/>
          <w:rFonts w:cs="Times New Roman"/>
          <w:sz w:val="28"/>
          <w:szCs w:val="28"/>
        </w:rPr>
        <w:softHyphen/>
        <w:t>мация осваивается через разные каналы восприятия, поэтому, знакомя детей с той или иной темой, воспитатель подбирает разные виды деятельности: рассказ, беседа, чтение художественной литературы, слушание музыки (слуховой канал восприя</w:t>
      </w:r>
      <w:r w:rsidRPr="00F07C76">
        <w:rPr>
          <w:rStyle w:val="10"/>
          <w:rFonts w:cs="Times New Roman"/>
          <w:sz w:val="28"/>
          <w:szCs w:val="28"/>
        </w:rPr>
        <w:softHyphen/>
        <w:t>тия), рассматривание иллюстраций, проведение наблюдений, экскурсий, просмотр видеозаписей (зрительный канал восприятия), осязание, исследование свойств пред</w:t>
      </w:r>
      <w:r w:rsidRPr="00F07C76">
        <w:rPr>
          <w:rStyle w:val="10"/>
          <w:rFonts w:cs="Times New Roman"/>
          <w:sz w:val="28"/>
          <w:szCs w:val="28"/>
        </w:rPr>
        <w:softHyphen/>
        <w:t>метов, выражение состояния или передачу движений через действия своего тела и пр. (кинестетический канал</w:t>
      </w:r>
      <w:proofErr w:type="gramEnd"/>
      <w:r w:rsidRPr="00F07C76">
        <w:rPr>
          <w:rStyle w:val="10"/>
          <w:rFonts w:cs="Times New Roman"/>
          <w:sz w:val="28"/>
          <w:szCs w:val="28"/>
        </w:rPr>
        <w:t xml:space="preserve"> восприятия). Таким образом, детям предоставляется возможность по-разному «проживать» (осваивать) полученную информацию, видеть ее с разных сторон, дополняя и обогащая новыми впечатлениями, ассоциациями, и также с помощью разных средств передавать свое отношение к ней.</w:t>
      </w:r>
    </w:p>
    <w:p w:rsidR="00F07C76" w:rsidRPr="00F07C76" w:rsidRDefault="00F07C76" w:rsidP="00F07C76">
      <w:pPr>
        <w:ind w:firstLine="709"/>
        <w:jc w:val="both"/>
        <w:rPr>
          <w:rStyle w:val="10"/>
          <w:sz w:val="28"/>
          <w:szCs w:val="28"/>
        </w:rPr>
      </w:pPr>
      <w:r w:rsidRPr="00F07C76">
        <w:rPr>
          <w:rStyle w:val="10"/>
          <w:sz w:val="28"/>
          <w:szCs w:val="28"/>
        </w:rPr>
        <w:t>На завершающем этапе полученные представления обобщаются, закрепляются и систематизируются. Для детей этот этап должен быть кульминационным — интерес</w:t>
      </w:r>
      <w:r w:rsidRPr="00F07C76">
        <w:rPr>
          <w:rStyle w:val="10"/>
          <w:sz w:val="28"/>
          <w:szCs w:val="28"/>
        </w:rPr>
        <w:softHyphen/>
        <w:t xml:space="preserve">ным итоговым событием, в котором все принимают активное участие, демонстрируя то, чему научились, что узнали. </w:t>
      </w:r>
      <w:proofErr w:type="gramStart"/>
      <w:r w:rsidRPr="00F07C76">
        <w:rPr>
          <w:rStyle w:val="10"/>
          <w:sz w:val="28"/>
          <w:szCs w:val="28"/>
        </w:rPr>
        <w:t>По форме организации это может быть праздник, викторина, конкурс, тематический досуг, соревнование, игра-драматизация, приго</w:t>
      </w:r>
      <w:r w:rsidRPr="00F07C76">
        <w:rPr>
          <w:rStyle w:val="10"/>
          <w:sz w:val="28"/>
          <w:szCs w:val="28"/>
        </w:rPr>
        <w:softHyphen/>
        <w:t>товление угощения, подарков, выставка детских работ, сюжетно-ролевая игра и пр.</w:t>
      </w:r>
      <w:proofErr w:type="gramEnd"/>
      <w:r w:rsidRPr="00F07C76">
        <w:rPr>
          <w:rStyle w:val="10"/>
          <w:sz w:val="28"/>
          <w:szCs w:val="28"/>
        </w:rPr>
        <w:t xml:space="preserve"> Такое событие мотивирует детскую деятельность, позволяет удерживать внимание и интерес детей к теме, делает процесс обучения незаметным и ненавязчивым, легким и увлекательным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По мнению воспитателей-практиков, интеграция реализуется естественно при изучении каких-либо явлений через смену видов игровой деятельности детей. Но на современном этапе развития дошкольного образования педагоги дошкольных образовательных учреждений стали искать пути совершенствования процесса интеграции в направлении большей целостности и прозрачности, объединения образовательных областей, наиболее эффективно обеспечивающих разностороннее развитие детей с учётом их возрастных и индивидуальных особенностей по основным направлениям (физическому, социально-личностному, познавательно-речевому, художественно-эстетическому). 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Качественное осуществление интеграции в дошкольном образовательном учреждении возможно лишь при определении форм интеграции, которые будут обеспечивать синтез образовательных областей, взаимосвязь разных видов деятельности и формирование интегративных качеств личности дошкольника в процессе воспитания, развития на основе календарно-тематического планирования. Формы интегративного процесса характеризуют конечный продукт, приобретающий новые функции и новые взаимоотношения педагога, ребенка, родителей в течение одного дня, одной недели. Такими интегративными формами могут выступать совместные творческие проекты и исследования, праздники, эксперименты, экскурсии, сюжетно-ролевые игры. </w:t>
      </w:r>
    </w:p>
    <w:p w:rsidR="00F07C76" w:rsidRPr="00F07C76" w:rsidRDefault="00F07C76" w:rsidP="00F07C76">
      <w:pPr>
        <w:shd w:val="clear" w:color="auto" w:fill="FFFFFF"/>
        <w:ind w:firstLine="708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Интеграция позволяет раскрыться каждому ребёнку в совместной деятельности, найти применение своих способностей в создания </w:t>
      </w:r>
      <w:r w:rsidRPr="00F07C76">
        <w:rPr>
          <w:sz w:val="28"/>
          <w:szCs w:val="28"/>
        </w:rPr>
        <w:lastRenderedPageBreak/>
        <w:t>коллективного и индивидуального творческого продукта. Важным аспектом является представление результатов этой деятельности (на мероприятиях, где воспитатели, родители, педагоги дополнительного образования являются не наблюдателями, а активными участниками).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Интегрированная познавательная задача – это такая проблемная задача, которая включает субъектов образовательного процесса в деятельность по установлению и усвоению связей между структурными элементами образовательных областей. Интегрированные познавательные задачи отражают общенаучный уровень, который фиксирует отношения объективного мира: «система–функция», «строение–свойство», «явление–сущность» и др. </w:t>
      </w:r>
    </w:p>
    <w:p w:rsidR="00F07C76" w:rsidRPr="00F07C76" w:rsidRDefault="00F07C76" w:rsidP="00F07C76">
      <w:pPr>
        <w:ind w:firstLine="709"/>
        <w:jc w:val="both"/>
        <w:rPr>
          <w:b/>
          <w:bCs/>
          <w:sz w:val="28"/>
          <w:szCs w:val="28"/>
        </w:rPr>
      </w:pPr>
      <w:r w:rsidRPr="00F07C76">
        <w:rPr>
          <w:sz w:val="28"/>
          <w:szCs w:val="28"/>
        </w:rPr>
        <w:t>Классификация интегрированных познавательных задач возможна в соответствии с содержательным, процессуальным и личностным критериями. Одним из преимуществ организации эффективного взаимодействия субъектов образовательного процесса является создание условий для поисковой деятельности детей при решении интегрированных познавательных задач. Совместный творческий поиск способствует развитию природной любознательности.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И.Е. Емельянова рассматривает особенности решения интегрированных познавательных задач в различных типах интеграции:</w:t>
      </w:r>
    </w:p>
    <w:p w:rsidR="00F07C76" w:rsidRPr="00F07C76" w:rsidRDefault="00F07C76" w:rsidP="00F07C76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76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Тематическая интеграция </w:t>
      </w:r>
      <w:r w:rsidRPr="00F07C76">
        <w:rPr>
          <w:rFonts w:ascii="Times New Roman" w:hAnsi="Times New Roman" w:cs="Times New Roman"/>
          <w:sz w:val="28"/>
          <w:szCs w:val="28"/>
        </w:rPr>
        <w:t xml:space="preserve">предполагает систему познавательных задач, проблемных вопросов, заданий для раскрытия ведущих идей и понятий, отражающих ретроспективы и перспективы интегративного процесса. Данный тип интеграции обеспечивает единство конкретного и абстрактного в усвоении знаний, обеспечивает большую степень обобщённости, глубины, мобильности, повышает мировоззренческое значение приобретаемых знаний. Основу организации тематической интеграции составляет планирование на базе смежных, связанных между собой понятий. </w:t>
      </w:r>
    </w:p>
    <w:p w:rsidR="00F07C76" w:rsidRPr="00F07C76" w:rsidRDefault="00F07C76" w:rsidP="00F07C76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76">
        <w:rPr>
          <w:rFonts w:ascii="Times New Roman" w:hAnsi="Times New Roman" w:cs="Times New Roman"/>
          <w:b/>
          <w:bCs/>
          <w:sz w:val="28"/>
          <w:szCs w:val="28"/>
        </w:rPr>
        <w:t>Проблемно-тематическая интеграция</w:t>
      </w:r>
      <w:r w:rsidRPr="00F07C76">
        <w:rPr>
          <w:rFonts w:ascii="Times New Roman" w:hAnsi="Times New Roman" w:cs="Times New Roman"/>
          <w:sz w:val="28"/>
          <w:szCs w:val="28"/>
        </w:rPr>
        <w:t xml:space="preserve"> – это выдвижение общенаучной проблемы и поэтапное её решение через освоение нескольких тем нескольких образовательных областей. Данный вид интеграции усиливает содержательно-смысловые связи образовательных областей при раскрытии проблемы, а также способствует активизации группового субъекта. </w:t>
      </w:r>
    </w:p>
    <w:p w:rsidR="00F07C76" w:rsidRPr="00F07C76" w:rsidRDefault="00F07C76" w:rsidP="00F07C76">
      <w:pPr>
        <w:pStyle w:val="12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76">
        <w:rPr>
          <w:rFonts w:ascii="Times New Roman" w:hAnsi="Times New Roman" w:cs="Times New Roman"/>
          <w:sz w:val="28"/>
          <w:szCs w:val="28"/>
        </w:rPr>
        <w:t xml:space="preserve">Прохождение ребенком собственного исследовательского пути от замысла к идее, от идеи к противоречию, от коллекционирования фактов (явлений, объектов)  к их классификации, от метода проб и ошибок к решению творческой задачи, разрешению противоречия обеспечивается проблемно-тематической интеграцией. Тема взаимодействия носит уже мировоззренческий характер, повышает способность теоретических обобщений, развивает личностные качества дошкольников, что отражает социально-личностный уровень. </w:t>
      </w:r>
    </w:p>
    <w:p w:rsidR="00F07C76" w:rsidRPr="00F07C76" w:rsidRDefault="00F07C76" w:rsidP="00F07C76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76">
        <w:rPr>
          <w:rFonts w:ascii="Times New Roman" w:hAnsi="Times New Roman" w:cs="Times New Roman"/>
          <w:b/>
          <w:bCs/>
          <w:sz w:val="28"/>
          <w:szCs w:val="28"/>
        </w:rPr>
        <w:t xml:space="preserve">Широкая проблемная интеграция </w:t>
      </w:r>
      <w:r w:rsidRPr="00F07C76">
        <w:rPr>
          <w:rFonts w:ascii="Times New Roman" w:hAnsi="Times New Roman" w:cs="Times New Roman"/>
          <w:sz w:val="28"/>
          <w:szCs w:val="28"/>
        </w:rPr>
        <w:t xml:space="preserve">– это выдвижение общего противоречия для ряда образовательных областей, предполагающее </w:t>
      </w:r>
      <w:r w:rsidRPr="00F07C76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последовательное решение исследовательской или творческой задачи в групповом субъекте с последующей защитой или презентацией собственного продукта. Данный тип интеграции предполагает организацию коллективной и индивидуальной познавательной деятельности, в результате которой развиваются предпосылки духовно-творческой самореализации личности. </w:t>
      </w:r>
    </w:p>
    <w:p w:rsidR="00F07C76" w:rsidRPr="00F07C76" w:rsidRDefault="00F07C76" w:rsidP="00F07C76">
      <w:pPr>
        <w:ind w:firstLine="708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Чтобы правильно отобрать содержание знаний для их дальнейшей интеграции, важно учитывать, что, помимо наличия общих оснований, они должны: </w:t>
      </w:r>
    </w:p>
    <w:p w:rsidR="00F07C76" w:rsidRPr="00F07C76" w:rsidRDefault="00F07C76" w:rsidP="00F07C76">
      <w:pPr>
        <w:pStyle w:val="1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07C76">
        <w:rPr>
          <w:rFonts w:ascii="Times New Roman" w:hAnsi="Times New Roman" w:cs="Times New Roman"/>
          <w:sz w:val="28"/>
          <w:szCs w:val="28"/>
        </w:rPr>
        <w:t xml:space="preserve">1) расширять и обогащать имеющиеся представления дошкольников; </w:t>
      </w:r>
    </w:p>
    <w:p w:rsidR="00F07C76" w:rsidRPr="00F07C76" w:rsidRDefault="00F07C76" w:rsidP="00F07C76">
      <w:pPr>
        <w:pStyle w:val="1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07C76">
        <w:rPr>
          <w:rFonts w:ascii="Times New Roman" w:hAnsi="Times New Roman" w:cs="Times New Roman"/>
          <w:sz w:val="28"/>
          <w:szCs w:val="28"/>
        </w:rPr>
        <w:t xml:space="preserve">2) быть нужными при последующем обучении в школе; </w:t>
      </w:r>
    </w:p>
    <w:p w:rsidR="00F07C76" w:rsidRPr="00F07C76" w:rsidRDefault="00F07C76" w:rsidP="00F07C76">
      <w:pPr>
        <w:pStyle w:val="1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07C76">
        <w:rPr>
          <w:rFonts w:ascii="Times New Roman" w:hAnsi="Times New Roman" w:cs="Times New Roman"/>
          <w:sz w:val="28"/>
          <w:szCs w:val="28"/>
        </w:rPr>
        <w:t>3) быть доступными и опираться на личный опыт, связываться с повседневной жизнью.</w:t>
      </w:r>
    </w:p>
    <w:p w:rsidR="00F07C76" w:rsidRPr="00F07C76" w:rsidRDefault="00F07C76" w:rsidP="00F07C76">
      <w:pPr>
        <w:ind w:firstLine="708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Кроме того, знания должны вовлекать детей в решение проблемно-поисковых задач, сформулированных на основе личного опыта; активизировать познавательные интересы, стремление к усвоению новой информации; стимулировать умственную деятельность (процессы анализа, синтеза, сравнения, обобщения и классификации); повышать уровни самоконтроля, самоорганизации и самооценки. </w:t>
      </w:r>
    </w:p>
    <w:p w:rsidR="00F07C76" w:rsidRPr="00F07C76" w:rsidRDefault="00F07C76" w:rsidP="00F07C76">
      <w:pPr>
        <w:ind w:firstLine="708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Как один из вариантов интеграции в дошкольном образовании рассматривается метод проектов. Как показывает практика, использование в образовательной деятельности метода проектов способствует формированию у дошкольников позиции самостоятельности, активности, инициативности в поиске ответов на вопросы, в процессе систематизации информации, в практическом применении приобретенных знаний, навы</w:t>
      </w:r>
      <w:r>
        <w:rPr>
          <w:sz w:val="28"/>
          <w:szCs w:val="28"/>
        </w:rPr>
        <w:t>ков и умений (в играх и быту) [4</w:t>
      </w:r>
      <w:r w:rsidRPr="00F07C76">
        <w:rPr>
          <w:sz w:val="28"/>
          <w:szCs w:val="28"/>
        </w:rPr>
        <w:t>].</w:t>
      </w:r>
    </w:p>
    <w:p w:rsidR="00F07C76" w:rsidRPr="00F07C76" w:rsidRDefault="00F07C76" w:rsidP="00F07C7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F07C76" w:rsidRPr="00F07C76" w:rsidRDefault="00F07C76" w:rsidP="00F07C7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F07C76">
        <w:rPr>
          <w:rFonts w:eastAsia="Times New Roman"/>
          <w:b/>
          <w:bCs/>
          <w:sz w:val="28"/>
          <w:szCs w:val="28"/>
          <w:lang w:eastAsia="en-US"/>
        </w:rPr>
        <w:t>Базовые компетенции воспитанника дошкольного учреждения как</w:t>
      </w:r>
    </w:p>
    <w:p w:rsidR="00F07C76" w:rsidRPr="00F07C76" w:rsidRDefault="00F07C76" w:rsidP="00F07C7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F07C76">
        <w:rPr>
          <w:rFonts w:eastAsia="Times New Roman"/>
          <w:b/>
          <w:bCs/>
          <w:sz w:val="28"/>
          <w:szCs w:val="28"/>
          <w:lang w:eastAsia="en-US"/>
        </w:rPr>
        <w:t>структурные элементы «Модели выпускника» дошкольной организации</w:t>
      </w:r>
    </w:p>
    <w:p w:rsidR="00F07C76" w:rsidRPr="00F07C76" w:rsidRDefault="00F07C76" w:rsidP="00F07C76">
      <w:pPr>
        <w:shd w:val="clear" w:color="auto" w:fill="FFFFFF"/>
        <w:rPr>
          <w:rFonts w:eastAsia="Times New Roman"/>
          <w:sz w:val="28"/>
          <w:szCs w:val="28"/>
          <w:lang w:eastAsia="en-US"/>
        </w:rPr>
      </w:pPr>
    </w:p>
    <w:p w:rsidR="00F07C76" w:rsidRPr="00F07C76" w:rsidRDefault="00F07C76" w:rsidP="00F07C76">
      <w:pPr>
        <w:shd w:val="clear" w:color="auto" w:fill="FFFFFF"/>
        <w:ind w:firstLine="708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Как нами было сказано ранее, главный результат работы педагогического коллектива – это сформированные базовые компетентности ребенка, заложенные в  </w:t>
      </w:r>
      <w:r w:rsidRPr="00F07C76">
        <w:rPr>
          <w:b/>
          <w:bCs/>
          <w:sz w:val="28"/>
          <w:szCs w:val="28"/>
        </w:rPr>
        <w:t xml:space="preserve">модель выпускника дошкольной организации </w:t>
      </w:r>
      <w:r w:rsidRPr="00F07C76">
        <w:rPr>
          <w:sz w:val="28"/>
          <w:szCs w:val="28"/>
        </w:rPr>
        <w:t xml:space="preserve">(ГОСО РК «Дошкольное воспитание и обучение). </w:t>
      </w:r>
    </w:p>
    <w:p w:rsidR="00F07C76" w:rsidRPr="00F07C76" w:rsidRDefault="00F07C76" w:rsidP="00F07C76">
      <w:pPr>
        <w:shd w:val="clear" w:color="auto" w:fill="FFFFFF"/>
        <w:ind w:firstLine="708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Модель выпускника согласно предъявляемым к ней требованиям строится на следующих основаниях:</w:t>
      </w:r>
    </w:p>
    <w:p w:rsidR="00F07C76" w:rsidRPr="00F07C76" w:rsidRDefault="00F07C76" w:rsidP="00F07C76">
      <w:pPr>
        <w:shd w:val="clear" w:color="auto" w:fill="FFFFFF"/>
        <w:ind w:left="708"/>
        <w:rPr>
          <w:sz w:val="28"/>
          <w:szCs w:val="28"/>
        </w:rPr>
      </w:pPr>
      <w:r w:rsidRPr="00F07C76">
        <w:rPr>
          <w:sz w:val="28"/>
          <w:szCs w:val="28"/>
        </w:rPr>
        <w:t>1) физически развитый;</w:t>
      </w:r>
      <w:r w:rsidRPr="00F07C76">
        <w:rPr>
          <w:sz w:val="28"/>
          <w:szCs w:val="28"/>
        </w:rPr>
        <w:br/>
        <w:t>2) любознательный;</w:t>
      </w:r>
      <w:r w:rsidRPr="00F07C76">
        <w:rPr>
          <w:sz w:val="28"/>
          <w:szCs w:val="28"/>
        </w:rPr>
        <w:br/>
        <w:t>3) активный;</w:t>
      </w:r>
      <w:r w:rsidRPr="00F07C76">
        <w:rPr>
          <w:sz w:val="28"/>
          <w:szCs w:val="28"/>
        </w:rPr>
        <w:br/>
        <w:t>4) эмоционально отзывчивый;</w:t>
      </w:r>
      <w:r w:rsidRPr="00F07C76">
        <w:rPr>
          <w:sz w:val="28"/>
          <w:szCs w:val="28"/>
        </w:rPr>
        <w:br/>
        <w:t xml:space="preserve">5) овладевший средствами общения и способами взаимодействия </w:t>
      </w:r>
      <w:proofErr w:type="gramStart"/>
      <w:r w:rsidRPr="00F07C76">
        <w:rPr>
          <w:sz w:val="28"/>
          <w:szCs w:val="28"/>
        </w:rPr>
        <w:t>со</w:t>
      </w:r>
      <w:proofErr w:type="gramEnd"/>
      <w:r w:rsidRPr="00F07C76">
        <w:rPr>
          <w:sz w:val="28"/>
          <w:szCs w:val="28"/>
        </w:rPr>
        <w:t xml:space="preserve"> взрослыми и сверстниками;</w:t>
      </w:r>
      <w:r w:rsidRPr="00F07C76">
        <w:rPr>
          <w:sz w:val="28"/>
          <w:szCs w:val="28"/>
        </w:rPr>
        <w:br/>
        <w:t>6) имеющий первичные представления о себе, семье, обществе (ближайшем социуме), государстве (стране), мире и природе;</w:t>
      </w:r>
      <w:r w:rsidRPr="00F07C76">
        <w:rPr>
          <w:sz w:val="28"/>
          <w:szCs w:val="28"/>
        </w:rPr>
        <w:br/>
      </w:r>
      <w:r w:rsidRPr="00F07C76">
        <w:rPr>
          <w:sz w:val="28"/>
          <w:szCs w:val="28"/>
        </w:rPr>
        <w:lastRenderedPageBreak/>
        <w:t> 7) овладевший необходимыми умениями и навыками для обучения в школе.</w:t>
      </w:r>
    </w:p>
    <w:p w:rsidR="00F07C76" w:rsidRPr="00F07C76" w:rsidRDefault="00F07C76" w:rsidP="00F07C76">
      <w:pPr>
        <w:shd w:val="clear" w:color="auto" w:fill="FFFFFF"/>
        <w:ind w:firstLine="708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Качество сформированной модели напрямую зависит от двух основных компонентов, а именно качество  образовательной среды и использовании принципов интеграции всех образовательных областей в процессе обучения и развития дошкольника.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Под моделью выпускника понимается предполагаемый результат совместной деятельности детского сада и семьи, характеризующий их представления о наиболее важных качествах личности ребенка, которыми должен обладать выпускник дошкольного образовательного учреждения. Модель выпускника разрабатывается в соответствии с требованиями Государственного стандарта дошкольного образования, выбранным содержанием образования (реализуемой основной и парциальными общеобразовательными программами), спецификой и предназначением конкретного дошкольного образовательного учреждения.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Существует несколько подходов к разработке модели выпускника. Главное, что их объединяет, — это исключительно творческий коллективный результат совместной деятельности педагогического коллектива дошкольного образовательного учреждения, согласованный с родителями воспитанников. По утверждению Н.Е. </w:t>
      </w:r>
      <w:proofErr w:type="spellStart"/>
      <w:r w:rsidRPr="00F07C76">
        <w:rPr>
          <w:sz w:val="28"/>
          <w:szCs w:val="28"/>
        </w:rPr>
        <w:t>Щурковой</w:t>
      </w:r>
      <w:proofErr w:type="spellEnd"/>
      <w:r w:rsidRPr="00F07C76">
        <w:rPr>
          <w:sz w:val="28"/>
          <w:szCs w:val="28"/>
        </w:rPr>
        <w:t>, основу этой модели может составить система отношений личности к таким ценностям, как Человек, Труд, Общество, Знание, Искусство, Природа и Мир.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    Согласно точке зрения М.С. Кагана, структура личности детерминируется влиянием пяти основных видов человеческой деятельности (познавательной, ценностно-ориентационной, коммуникативной, преобразовательной, художественной) и может быть представлена как единая совокупность взаимосвязанных пяти потенциалов, формирующихся под воздействием видов деятельности. В соответствии с этим мы полагаем, что модель выпускника может складываться из описания пяти основных потенциалов личности ребенка: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— познавательного,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— нравственного (ценностного),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— коммуникативного,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— художественного,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— физического.</w:t>
      </w:r>
    </w:p>
    <w:p w:rsidR="00F07C76" w:rsidRPr="00F07C76" w:rsidRDefault="00F07C76" w:rsidP="00F07C76">
      <w:pPr>
        <w:ind w:firstLine="708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В описание «модели» выпускника можно также включить: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— уровень состояния здоровья и физического развития;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— уровень закаленности;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— </w:t>
      </w:r>
      <w:proofErr w:type="spellStart"/>
      <w:r w:rsidRPr="00F07C76">
        <w:rPr>
          <w:sz w:val="28"/>
          <w:szCs w:val="28"/>
        </w:rPr>
        <w:t>сформированность</w:t>
      </w:r>
      <w:proofErr w:type="spellEnd"/>
      <w:r w:rsidRPr="00F07C76">
        <w:rPr>
          <w:sz w:val="28"/>
          <w:szCs w:val="28"/>
        </w:rPr>
        <w:t xml:space="preserve"> ценных гигиенических навыков и привычек;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— успешность в освоении основных видов движения;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— уровень работоспособности;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— уровень </w:t>
      </w:r>
      <w:proofErr w:type="spellStart"/>
      <w:r w:rsidRPr="00F07C76">
        <w:rPr>
          <w:sz w:val="28"/>
          <w:szCs w:val="28"/>
        </w:rPr>
        <w:t>сформированности</w:t>
      </w:r>
      <w:proofErr w:type="spellEnd"/>
      <w:r w:rsidRPr="00F07C76">
        <w:rPr>
          <w:sz w:val="28"/>
          <w:szCs w:val="28"/>
        </w:rPr>
        <w:t xml:space="preserve"> интеллектуальных предпосылок для начала систематического школьного обучения;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— приобретение ряда познавательных умений;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lastRenderedPageBreak/>
        <w:t xml:space="preserve">— </w:t>
      </w:r>
      <w:proofErr w:type="spellStart"/>
      <w:r w:rsidRPr="00F07C76">
        <w:rPr>
          <w:sz w:val="28"/>
          <w:szCs w:val="28"/>
        </w:rPr>
        <w:t>сформированность</w:t>
      </w:r>
      <w:proofErr w:type="spellEnd"/>
      <w:r w:rsidRPr="00F07C76">
        <w:rPr>
          <w:sz w:val="28"/>
          <w:szCs w:val="28"/>
        </w:rPr>
        <w:t xml:space="preserve"> познавательной активности, интереса к миру, желание узнать новое;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— </w:t>
      </w:r>
      <w:proofErr w:type="spellStart"/>
      <w:r w:rsidRPr="00F07C76">
        <w:rPr>
          <w:sz w:val="28"/>
          <w:szCs w:val="28"/>
        </w:rPr>
        <w:t>сформированность</w:t>
      </w:r>
      <w:proofErr w:type="spellEnd"/>
      <w:r w:rsidRPr="00F07C76">
        <w:rPr>
          <w:sz w:val="28"/>
          <w:szCs w:val="28"/>
        </w:rPr>
        <w:t xml:space="preserve"> интереса к творчеству;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— уровень развития воображения;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— уровень стремления к самостоятельности;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— </w:t>
      </w:r>
      <w:proofErr w:type="spellStart"/>
      <w:r w:rsidRPr="00F07C76">
        <w:rPr>
          <w:sz w:val="28"/>
          <w:szCs w:val="28"/>
        </w:rPr>
        <w:t>сформированность</w:t>
      </w:r>
      <w:proofErr w:type="spellEnd"/>
      <w:r w:rsidRPr="00F07C76">
        <w:rPr>
          <w:sz w:val="28"/>
          <w:szCs w:val="28"/>
        </w:rPr>
        <w:t xml:space="preserve"> предпосылок вхождения выпускника в более широкий социум;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— уровень усвоения основ культуры поведения;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— </w:t>
      </w:r>
      <w:proofErr w:type="spellStart"/>
      <w:r w:rsidRPr="00F07C76">
        <w:rPr>
          <w:sz w:val="28"/>
          <w:szCs w:val="28"/>
        </w:rPr>
        <w:t>сформированность</w:t>
      </w:r>
      <w:proofErr w:type="spellEnd"/>
      <w:r w:rsidRPr="00F07C76">
        <w:rPr>
          <w:sz w:val="28"/>
          <w:szCs w:val="28"/>
        </w:rPr>
        <w:t xml:space="preserve"> способностей принять общую цель и условия согласованных действий;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>— выражение интереса к общему результату;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— </w:t>
      </w:r>
      <w:proofErr w:type="spellStart"/>
      <w:r w:rsidRPr="00F07C76">
        <w:rPr>
          <w:sz w:val="28"/>
          <w:szCs w:val="28"/>
        </w:rPr>
        <w:t>сформированность</w:t>
      </w:r>
      <w:proofErr w:type="spellEnd"/>
      <w:r w:rsidRPr="00F07C76">
        <w:rPr>
          <w:sz w:val="28"/>
          <w:szCs w:val="28"/>
        </w:rPr>
        <w:t xml:space="preserve"> гуманистической направленности в поведении;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— </w:t>
      </w:r>
      <w:proofErr w:type="spellStart"/>
      <w:r w:rsidRPr="00F07C76">
        <w:rPr>
          <w:sz w:val="28"/>
          <w:szCs w:val="28"/>
        </w:rPr>
        <w:t>сформированность</w:t>
      </w:r>
      <w:proofErr w:type="spellEnd"/>
      <w:r w:rsidRPr="00F07C76">
        <w:rPr>
          <w:sz w:val="28"/>
          <w:szCs w:val="28"/>
        </w:rPr>
        <w:t xml:space="preserve"> осознания своих возможностей и достижений;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— </w:t>
      </w:r>
      <w:proofErr w:type="spellStart"/>
      <w:r w:rsidRPr="00F07C76">
        <w:rPr>
          <w:sz w:val="28"/>
          <w:szCs w:val="28"/>
        </w:rPr>
        <w:t>сформированность</w:t>
      </w:r>
      <w:proofErr w:type="spellEnd"/>
      <w:r w:rsidRPr="00F07C76">
        <w:rPr>
          <w:sz w:val="28"/>
          <w:szCs w:val="28"/>
        </w:rPr>
        <w:t xml:space="preserve"> умений оценивать свои и чужие поступки с позиции общих ценностей и т.д.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     Приведенные в качестве примера составляющие «модели» выпускника могут быть дополнены в соответствии со спецификой содержания образования в каждом дошкольном образовательном учреждении. В этом случае необходима иерархия качеств выпускника в зависимости от вида и предназначения образовательного учреждения.</w:t>
      </w:r>
    </w:p>
    <w:p w:rsidR="00F07C76" w:rsidRPr="00F07C76" w:rsidRDefault="00F07C76" w:rsidP="00F07C7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07C76">
        <w:rPr>
          <w:color w:val="000000"/>
          <w:sz w:val="28"/>
          <w:szCs w:val="28"/>
        </w:rPr>
        <w:t>Организация среды развития ребенка определяется актуальностью интеграции не только образовательных областей, определенных ГОСО, но и необходимостью организации центров активности на принципах развития и интеграции.</w:t>
      </w:r>
    </w:p>
    <w:p w:rsidR="00F07C76" w:rsidRPr="00F07C76" w:rsidRDefault="00F07C76" w:rsidP="00F07C7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07C76">
        <w:rPr>
          <w:color w:val="000000"/>
          <w:sz w:val="28"/>
          <w:szCs w:val="28"/>
        </w:rPr>
        <w:t>Обогащение и содержательная интеграция центров активности предметно-пространственной среды, обладающей разносторонним потенциалом активизации, способствует активному включению ребенка в образовательный процесс, является одним из значимых психофизиологических механизмов перевода игры в учебную деятельность с целью формирования интеллектуальных, личностных, физических качеств, познавательной, социальной мотивации ребенка к развитию, самореализации.</w:t>
      </w:r>
    </w:p>
    <w:p w:rsidR="00F07C76" w:rsidRPr="00F07C76" w:rsidRDefault="00F07C76" w:rsidP="00F07C76">
      <w:pPr>
        <w:ind w:firstLine="709"/>
        <w:jc w:val="both"/>
        <w:rPr>
          <w:sz w:val="28"/>
          <w:szCs w:val="28"/>
        </w:rPr>
      </w:pPr>
      <w:r w:rsidRPr="00F07C76">
        <w:rPr>
          <w:sz w:val="28"/>
          <w:szCs w:val="28"/>
        </w:rPr>
        <w:t xml:space="preserve">Модель выпускника имеет большое значение. Во-первых, она выполняет интегрирующую роль по отношению к другим составляющим образам дошкольного учреждения, во-вторых, является основой для разработки целевых ориентиров </w:t>
      </w:r>
      <w:proofErr w:type="spellStart"/>
      <w:r w:rsidRPr="00F07C76">
        <w:rPr>
          <w:sz w:val="28"/>
          <w:szCs w:val="28"/>
        </w:rPr>
        <w:t>воспитательно</w:t>
      </w:r>
      <w:proofErr w:type="spellEnd"/>
      <w:r w:rsidRPr="00F07C76">
        <w:rPr>
          <w:sz w:val="28"/>
          <w:szCs w:val="28"/>
        </w:rPr>
        <w:t xml:space="preserve">-образовательного процесса, позволяющих максимально учитывать особенности окружающей среды, специфику учреждения, своеобразие педагогического коллектива. В-третьих, модель выпускника выступает в качестве основного критерия эффективности </w:t>
      </w:r>
      <w:proofErr w:type="spellStart"/>
      <w:r w:rsidRPr="00F07C76">
        <w:rPr>
          <w:sz w:val="28"/>
          <w:szCs w:val="28"/>
        </w:rPr>
        <w:t>воспитательно</w:t>
      </w:r>
      <w:proofErr w:type="spellEnd"/>
      <w:r w:rsidRPr="00F07C76">
        <w:rPr>
          <w:sz w:val="28"/>
          <w:szCs w:val="28"/>
        </w:rPr>
        <w:t>-образовательного процесса, благодаря которому можно соотнести полученные результаты с мнением педагогов, медицинских работников ДОУ и родителей о желаемых результатах.</w:t>
      </w:r>
    </w:p>
    <w:p w:rsidR="00F07C76" w:rsidRPr="00F07C76" w:rsidRDefault="00F07C76" w:rsidP="00F07C76">
      <w:pPr>
        <w:shd w:val="clear" w:color="auto" w:fill="FFFFFF"/>
        <w:rPr>
          <w:rFonts w:eastAsia="Times New Roman"/>
          <w:sz w:val="28"/>
          <w:szCs w:val="28"/>
          <w:lang w:eastAsia="en-US"/>
        </w:rPr>
      </w:pPr>
    </w:p>
    <w:p w:rsidR="00F07C76" w:rsidRPr="00F07C76" w:rsidRDefault="00F07C76" w:rsidP="00F07C76">
      <w:pPr>
        <w:shd w:val="clear" w:color="auto" w:fill="FFFFFF"/>
        <w:rPr>
          <w:rFonts w:eastAsia="Times New Roman"/>
          <w:sz w:val="28"/>
          <w:szCs w:val="28"/>
          <w:lang w:eastAsia="en-US"/>
        </w:rPr>
      </w:pPr>
    </w:p>
    <w:p w:rsidR="00F07C76" w:rsidRPr="00F07C76" w:rsidRDefault="00F07C76" w:rsidP="00F07C76">
      <w:pPr>
        <w:shd w:val="clear" w:color="auto" w:fill="FFFFFF"/>
        <w:rPr>
          <w:rFonts w:eastAsia="Times New Roman"/>
          <w:sz w:val="28"/>
          <w:szCs w:val="28"/>
          <w:lang w:eastAsia="en-US"/>
        </w:rPr>
      </w:pPr>
    </w:p>
    <w:p w:rsidR="00F07C76" w:rsidRPr="00F07C76" w:rsidRDefault="00F07C76" w:rsidP="00F07C76">
      <w:pPr>
        <w:shd w:val="clear" w:color="auto" w:fill="FFFFFF"/>
        <w:rPr>
          <w:rFonts w:eastAsia="Times New Roman"/>
          <w:sz w:val="28"/>
          <w:szCs w:val="28"/>
          <w:lang w:eastAsia="en-US"/>
        </w:rPr>
      </w:pPr>
    </w:p>
    <w:p w:rsidR="00B41580" w:rsidRPr="00F07C76" w:rsidRDefault="00F07C76">
      <w:pPr>
        <w:rPr>
          <w:sz w:val="28"/>
          <w:szCs w:val="28"/>
        </w:rPr>
      </w:pPr>
      <w:r w:rsidRPr="00F07C76">
        <w:rPr>
          <w:sz w:val="28"/>
          <w:szCs w:val="28"/>
        </w:rPr>
        <w:lastRenderedPageBreak/>
        <w:t xml:space="preserve">Список литературы: </w:t>
      </w:r>
    </w:p>
    <w:p w:rsidR="00F07C76" w:rsidRPr="00F07C76" w:rsidRDefault="00F07C76" w:rsidP="00F07C76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eastAsia="Times New Roman"/>
          <w:sz w:val="28"/>
          <w:szCs w:val="28"/>
          <w:lang w:eastAsia="en-US"/>
        </w:rPr>
      </w:pPr>
      <w:r w:rsidRPr="00F07C76">
        <w:rPr>
          <w:rFonts w:eastAsia="Times New Roman"/>
          <w:sz w:val="28"/>
          <w:szCs w:val="28"/>
          <w:lang w:eastAsia="en-US"/>
        </w:rPr>
        <w:t xml:space="preserve">Островская Г.И. Формирование экологического сознания детей старшего дошкольного возраста средствами художественно-образного освоения природы. </w:t>
      </w:r>
      <w:proofErr w:type="spellStart"/>
      <w:r w:rsidRPr="00F07C76">
        <w:rPr>
          <w:rFonts w:eastAsia="Times New Roman"/>
          <w:sz w:val="28"/>
          <w:szCs w:val="28"/>
          <w:lang w:eastAsia="en-US"/>
        </w:rPr>
        <w:t>Дисс</w:t>
      </w:r>
      <w:proofErr w:type="gramStart"/>
      <w:r w:rsidRPr="00F07C76">
        <w:rPr>
          <w:rFonts w:eastAsia="Times New Roman"/>
          <w:sz w:val="28"/>
          <w:szCs w:val="28"/>
          <w:lang w:eastAsia="en-US"/>
        </w:rPr>
        <w:t>.к</w:t>
      </w:r>
      <w:proofErr w:type="gramEnd"/>
      <w:r w:rsidRPr="00F07C76">
        <w:rPr>
          <w:rFonts w:eastAsia="Times New Roman"/>
          <w:sz w:val="28"/>
          <w:szCs w:val="28"/>
          <w:lang w:eastAsia="en-US"/>
        </w:rPr>
        <w:t>анд</w:t>
      </w:r>
      <w:proofErr w:type="spellEnd"/>
      <w:r w:rsidRPr="00F07C76">
        <w:rPr>
          <w:rFonts w:eastAsia="Times New Roman"/>
          <w:sz w:val="28"/>
          <w:szCs w:val="28"/>
          <w:lang w:eastAsia="en-US"/>
        </w:rPr>
        <w:t xml:space="preserve">. </w:t>
      </w:r>
      <w:proofErr w:type="spellStart"/>
      <w:r w:rsidRPr="00F07C76">
        <w:rPr>
          <w:rFonts w:eastAsia="Times New Roman"/>
          <w:sz w:val="28"/>
          <w:szCs w:val="28"/>
          <w:lang w:eastAsia="en-US"/>
        </w:rPr>
        <w:t>пед</w:t>
      </w:r>
      <w:proofErr w:type="spellEnd"/>
      <w:r w:rsidRPr="00F07C76">
        <w:rPr>
          <w:rFonts w:eastAsia="Times New Roman"/>
          <w:sz w:val="28"/>
          <w:szCs w:val="28"/>
          <w:lang w:eastAsia="en-US"/>
        </w:rPr>
        <w:t>. наук. Екатеринбург, 1998. - 164 с.</w:t>
      </w:r>
    </w:p>
    <w:p w:rsidR="00F07C76" w:rsidRDefault="00F07C76" w:rsidP="00F07C76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eastAsia="Times New Roman"/>
          <w:sz w:val="28"/>
          <w:szCs w:val="28"/>
          <w:lang w:eastAsia="en-US"/>
        </w:rPr>
      </w:pPr>
      <w:r w:rsidRPr="00F07C76">
        <w:rPr>
          <w:rFonts w:eastAsia="Times New Roman"/>
          <w:sz w:val="28"/>
          <w:szCs w:val="28"/>
          <w:lang w:eastAsia="en-US"/>
        </w:rPr>
        <w:t>Емельянова, И.Е. Интегрированная познавательная задача как системообразующий фактор художественно-творческого  развития ребёнка / И.Е. Емельянова // начальная школа Плюс До и После. – 2011. - №10. – С.1-7.</w:t>
      </w:r>
    </w:p>
    <w:p w:rsidR="00F07C76" w:rsidRDefault="00F07C76" w:rsidP="00F07C76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eastAsia="Times New Roman"/>
          <w:sz w:val="28"/>
          <w:szCs w:val="28"/>
          <w:lang w:eastAsia="en-US"/>
        </w:rPr>
      </w:pPr>
      <w:r w:rsidRPr="00F07C76">
        <w:rPr>
          <w:sz w:val="28"/>
          <w:szCs w:val="28"/>
        </w:rPr>
        <w:t xml:space="preserve">Николаева С.Н. Ознакомление старших дошкольников с зависимостями, существующими в природе, как средство умственного воспитания (на материале жизни животных). </w:t>
      </w:r>
      <w:proofErr w:type="spellStart"/>
      <w:r w:rsidRPr="00F07C76">
        <w:rPr>
          <w:sz w:val="28"/>
          <w:szCs w:val="28"/>
        </w:rPr>
        <w:t>Автореф</w:t>
      </w:r>
      <w:proofErr w:type="spellEnd"/>
      <w:r w:rsidRPr="00F07C76">
        <w:rPr>
          <w:sz w:val="28"/>
          <w:szCs w:val="28"/>
        </w:rPr>
        <w:t xml:space="preserve">. </w:t>
      </w:r>
      <w:proofErr w:type="spellStart"/>
      <w:r w:rsidRPr="00F07C76">
        <w:rPr>
          <w:sz w:val="28"/>
          <w:szCs w:val="28"/>
        </w:rPr>
        <w:t>дисс.канд</w:t>
      </w:r>
      <w:proofErr w:type="spellEnd"/>
      <w:r w:rsidRPr="00F07C76">
        <w:rPr>
          <w:sz w:val="28"/>
          <w:szCs w:val="28"/>
        </w:rPr>
        <w:t xml:space="preserve">. </w:t>
      </w:r>
      <w:proofErr w:type="spellStart"/>
      <w:r w:rsidRPr="00F07C76">
        <w:rPr>
          <w:sz w:val="28"/>
          <w:szCs w:val="28"/>
        </w:rPr>
        <w:t>пед</w:t>
      </w:r>
      <w:proofErr w:type="spellEnd"/>
      <w:r w:rsidRPr="00F07C76">
        <w:rPr>
          <w:sz w:val="28"/>
          <w:szCs w:val="28"/>
        </w:rPr>
        <w:t xml:space="preserve">. наук. -М., 1979. -26 </w:t>
      </w:r>
      <w:proofErr w:type="spellStart"/>
      <w:r w:rsidRPr="00F07C76">
        <w:rPr>
          <w:sz w:val="28"/>
          <w:szCs w:val="28"/>
        </w:rPr>
        <w:t>с</w:t>
      </w:r>
      <w:proofErr w:type="gramStart"/>
      <w:r w:rsidRPr="00F07C76">
        <w:rPr>
          <w:sz w:val="28"/>
          <w:szCs w:val="28"/>
        </w:rPr>
        <w:t>.</w:t>
      </w:r>
      <w:r w:rsidRPr="00F07C76">
        <w:rPr>
          <w:rFonts w:eastAsia="Times New Roman"/>
          <w:sz w:val="28"/>
          <w:szCs w:val="28"/>
          <w:lang w:eastAsia="en-US"/>
        </w:rPr>
        <w:t>В</w:t>
      </w:r>
      <w:proofErr w:type="gramEnd"/>
      <w:r w:rsidRPr="00F07C76">
        <w:rPr>
          <w:rFonts w:eastAsia="Times New Roman"/>
          <w:sz w:val="28"/>
          <w:szCs w:val="28"/>
          <w:lang w:eastAsia="en-US"/>
        </w:rPr>
        <w:t>еракса</w:t>
      </w:r>
      <w:proofErr w:type="spellEnd"/>
      <w:r w:rsidRPr="00F07C76">
        <w:rPr>
          <w:rFonts w:eastAsia="Times New Roman"/>
          <w:sz w:val="28"/>
          <w:szCs w:val="28"/>
          <w:lang w:eastAsia="en-US"/>
        </w:rPr>
        <w:t xml:space="preserve"> Н.Е. Проектная деятельность дошкольников: Пособие для педагогов дошкольных образовательных учреждений / Н.Е. </w:t>
      </w:r>
      <w:proofErr w:type="spellStart"/>
      <w:r w:rsidRPr="00F07C76">
        <w:rPr>
          <w:rFonts w:eastAsia="Times New Roman"/>
          <w:sz w:val="28"/>
          <w:szCs w:val="28"/>
          <w:lang w:eastAsia="en-US"/>
        </w:rPr>
        <w:t>Веракса</w:t>
      </w:r>
      <w:proofErr w:type="spellEnd"/>
      <w:r w:rsidRPr="00F07C76">
        <w:rPr>
          <w:rFonts w:eastAsia="Times New Roman"/>
          <w:sz w:val="28"/>
          <w:szCs w:val="28"/>
          <w:lang w:eastAsia="en-US"/>
        </w:rPr>
        <w:t xml:space="preserve">, А.Н. </w:t>
      </w:r>
      <w:proofErr w:type="spellStart"/>
      <w:r w:rsidRPr="00F07C76">
        <w:rPr>
          <w:rFonts w:eastAsia="Times New Roman"/>
          <w:sz w:val="28"/>
          <w:szCs w:val="28"/>
          <w:lang w:eastAsia="en-US"/>
        </w:rPr>
        <w:t>Веракса</w:t>
      </w:r>
      <w:proofErr w:type="spellEnd"/>
      <w:r w:rsidRPr="00F07C76">
        <w:rPr>
          <w:rFonts w:eastAsia="Times New Roman"/>
          <w:sz w:val="28"/>
          <w:szCs w:val="28"/>
          <w:lang w:eastAsia="en-US"/>
        </w:rPr>
        <w:t>. – М.: Мозаика-синтез, 2008. – 112с.</w:t>
      </w:r>
    </w:p>
    <w:p w:rsidR="00F07C76" w:rsidRPr="00F07C76" w:rsidRDefault="00F07C76" w:rsidP="00F07C76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eastAsia="Times New Roman"/>
          <w:sz w:val="28"/>
          <w:szCs w:val="28"/>
          <w:lang w:eastAsia="en-US"/>
        </w:rPr>
      </w:pPr>
      <w:r w:rsidRPr="00F07C76">
        <w:rPr>
          <w:rFonts w:eastAsia="Times New Roman"/>
          <w:sz w:val="28"/>
          <w:szCs w:val="28"/>
          <w:lang w:eastAsia="en-US"/>
        </w:rPr>
        <w:t>Кириенко, С.Д. Интеграция содержания образования в практике работы ДОУ /С.Д. Кириенко /Начальная школа Плюс До и После. – 2011. - №10. – С.1-5.</w:t>
      </w:r>
    </w:p>
    <w:p w:rsidR="00F07C76" w:rsidRPr="00F07C76" w:rsidRDefault="00F07C76" w:rsidP="00F07C7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</w:p>
    <w:p w:rsidR="00F07C76" w:rsidRPr="00F07C76" w:rsidRDefault="00F07C76" w:rsidP="00F07C7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07C76" w:rsidRDefault="00F07C76"/>
    <w:sectPr w:rsidR="00F0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9434C"/>
    <w:multiLevelType w:val="hybridMultilevel"/>
    <w:tmpl w:val="ED4A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C1EF8"/>
    <w:multiLevelType w:val="hybridMultilevel"/>
    <w:tmpl w:val="167860A0"/>
    <w:lvl w:ilvl="0" w:tplc="685032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76"/>
    <w:rsid w:val="00B41580"/>
    <w:rsid w:val="00F0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07C7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Bodytext">
    <w:name w:val="Body text_"/>
    <w:link w:val="3"/>
    <w:uiPriority w:val="99"/>
    <w:locked/>
    <w:rsid w:val="00F07C76"/>
    <w:rPr>
      <w:sz w:val="21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F07C76"/>
    <w:pPr>
      <w:shd w:val="clear" w:color="auto" w:fill="FFFFFF"/>
      <w:spacing w:line="241" w:lineRule="exact"/>
      <w:ind w:hanging="540"/>
    </w:pPr>
    <w:rPr>
      <w:rFonts w:asciiTheme="minorHAnsi" w:eastAsiaTheme="minorHAnsi" w:hAnsiTheme="minorHAnsi" w:cstheme="minorBidi"/>
      <w:sz w:val="21"/>
      <w:szCs w:val="22"/>
      <w:shd w:val="clear" w:color="auto" w:fill="FFFFFF"/>
      <w:lang w:eastAsia="en-US"/>
    </w:rPr>
  </w:style>
  <w:style w:type="character" w:customStyle="1" w:styleId="BodytextItalic">
    <w:name w:val="Body text + Italic"/>
    <w:aliases w:val="Spacing 0 pt"/>
    <w:uiPriority w:val="99"/>
    <w:rsid w:val="00F07C76"/>
    <w:rPr>
      <w:rFonts w:ascii="Times New Roman" w:hAnsi="Times New Roman"/>
      <w:i/>
      <w:spacing w:val="-10"/>
      <w:sz w:val="21"/>
    </w:rPr>
  </w:style>
  <w:style w:type="character" w:customStyle="1" w:styleId="10">
    <w:name w:val="Основной текст1"/>
    <w:uiPriority w:val="99"/>
    <w:rsid w:val="00F07C76"/>
    <w:rPr>
      <w:rFonts w:ascii="Times New Roman" w:hAnsi="Times New Roman"/>
      <w:spacing w:val="0"/>
      <w:sz w:val="21"/>
    </w:rPr>
  </w:style>
  <w:style w:type="paragraph" w:customStyle="1" w:styleId="12">
    <w:name w:val="Абзац списка12"/>
    <w:basedOn w:val="a"/>
    <w:uiPriority w:val="99"/>
    <w:rsid w:val="00F07C7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07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07C7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Bodytext">
    <w:name w:val="Body text_"/>
    <w:link w:val="3"/>
    <w:uiPriority w:val="99"/>
    <w:locked/>
    <w:rsid w:val="00F07C76"/>
    <w:rPr>
      <w:sz w:val="21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F07C76"/>
    <w:pPr>
      <w:shd w:val="clear" w:color="auto" w:fill="FFFFFF"/>
      <w:spacing w:line="241" w:lineRule="exact"/>
      <w:ind w:hanging="540"/>
    </w:pPr>
    <w:rPr>
      <w:rFonts w:asciiTheme="minorHAnsi" w:eastAsiaTheme="minorHAnsi" w:hAnsiTheme="minorHAnsi" w:cstheme="minorBidi"/>
      <w:sz w:val="21"/>
      <w:szCs w:val="22"/>
      <w:shd w:val="clear" w:color="auto" w:fill="FFFFFF"/>
      <w:lang w:eastAsia="en-US"/>
    </w:rPr>
  </w:style>
  <w:style w:type="character" w:customStyle="1" w:styleId="BodytextItalic">
    <w:name w:val="Body text + Italic"/>
    <w:aliases w:val="Spacing 0 pt"/>
    <w:uiPriority w:val="99"/>
    <w:rsid w:val="00F07C76"/>
    <w:rPr>
      <w:rFonts w:ascii="Times New Roman" w:hAnsi="Times New Roman"/>
      <w:i/>
      <w:spacing w:val="-10"/>
      <w:sz w:val="21"/>
    </w:rPr>
  </w:style>
  <w:style w:type="character" w:customStyle="1" w:styleId="10">
    <w:name w:val="Основной текст1"/>
    <w:uiPriority w:val="99"/>
    <w:rsid w:val="00F07C76"/>
    <w:rPr>
      <w:rFonts w:ascii="Times New Roman" w:hAnsi="Times New Roman"/>
      <w:spacing w:val="0"/>
      <w:sz w:val="21"/>
    </w:rPr>
  </w:style>
  <w:style w:type="paragraph" w:customStyle="1" w:styleId="12">
    <w:name w:val="Абзац списка12"/>
    <w:basedOn w:val="a"/>
    <w:uiPriority w:val="99"/>
    <w:rsid w:val="00F07C7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07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3569</Words>
  <Characters>20348</Characters>
  <Application>Microsoft Office Word</Application>
  <DocSecurity>0</DocSecurity>
  <Lines>169</Lines>
  <Paragraphs>47</Paragraphs>
  <ScaleCrop>false</ScaleCrop>
  <Company/>
  <LinksUpToDate>false</LinksUpToDate>
  <CharactersWithSpaces>23870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user96</dc:creator>
  <cp:lastModifiedBy>user96</cp:lastModifiedBy>
  <cp:revision>1</cp:revision>
  <dcterms:created xsi:type="dcterms:W3CDTF">2020-12-15T06:45:00Z</dcterms:created>
  <dcterms:modified xsi:type="dcterms:W3CDTF">2020-12-15T06:52:00Z</dcterms:modified>
</cp:coreProperties>
</file>