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5D0E" w14:textId="77777777" w:rsidR="00656593" w:rsidRPr="00656593" w:rsidRDefault="00656593" w:rsidP="006565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56593">
        <w:rPr>
          <w:rFonts w:ascii="Times New Roman" w:hAnsi="Times New Roman" w:cs="Times New Roman"/>
          <w:b/>
          <w:bCs/>
          <w:sz w:val="28"/>
          <w:szCs w:val="28"/>
          <w:lang w:val="en-US"/>
        </w:rPr>
        <w:t>Using Ted Talks Materials in Online English Lessons</w:t>
      </w:r>
    </w:p>
    <w:p w14:paraId="53BEA632" w14:textId="6F64BF42" w:rsidR="00656593" w:rsidRPr="00656593" w:rsidRDefault="00656593" w:rsidP="006565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593">
        <w:rPr>
          <w:rFonts w:ascii="Times New Roman" w:hAnsi="Times New Roman" w:cs="Times New Roman"/>
          <w:b/>
          <w:bCs/>
          <w:sz w:val="28"/>
          <w:szCs w:val="28"/>
        </w:rPr>
        <w:t>Романюк С.Х.</w:t>
      </w:r>
      <w:r w:rsidR="005250ED">
        <w:rPr>
          <w:rFonts w:ascii="Times New Roman" w:hAnsi="Times New Roman" w:cs="Times New Roman"/>
          <w:b/>
          <w:bCs/>
          <w:sz w:val="28"/>
          <w:szCs w:val="28"/>
        </w:rPr>
        <w:t xml:space="preserve"> учитель английского языка </w:t>
      </w:r>
    </w:p>
    <w:p w14:paraId="3F9C346D" w14:textId="563B05EF" w:rsidR="00656593" w:rsidRPr="00656593" w:rsidRDefault="005250ED" w:rsidP="0065659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Карагандинское государственное учреждение общеобразовательная школа 81</w:t>
      </w:r>
    </w:p>
    <w:p w14:paraId="66941D2D" w14:textId="77777777" w:rsidR="00656593" w:rsidRPr="00656593" w:rsidRDefault="000F44C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C3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593" w:rsidRPr="00656593">
        <w:rPr>
          <w:rFonts w:ascii="Times New Roman" w:hAnsi="Times New Roman" w:cs="Times New Roman"/>
          <w:sz w:val="28"/>
          <w:szCs w:val="28"/>
        </w:rPr>
        <w:t>В настоящее время в современной методике преподавания ведется поиск технологий формирования у студентов англоязычной коммуникативной компетенции. Различные аутентичные материалы играют огромную роль в развитии у студентов на</w:t>
      </w:r>
      <w:r w:rsidR="00656593">
        <w:rPr>
          <w:rFonts w:ascii="Times New Roman" w:hAnsi="Times New Roman" w:cs="Times New Roman"/>
          <w:sz w:val="28"/>
          <w:szCs w:val="28"/>
        </w:rPr>
        <w:t>выков говорения и аудирования на английском</w:t>
      </w:r>
      <w:r w:rsidR="00656593" w:rsidRPr="00656593">
        <w:rPr>
          <w:rFonts w:ascii="Times New Roman" w:hAnsi="Times New Roman" w:cs="Times New Roman"/>
          <w:sz w:val="28"/>
          <w:szCs w:val="28"/>
        </w:rPr>
        <w:t>. Материалы Ted Talks относятся к таким аудиовизуальным аутентичным источника</w:t>
      </w:r>
      <w:r w:rsidR="00656593">
        <w:rPr>
          <w:rFonts w:ascii="Times New Roman" w:hAnsi="Times New Roman" w:cs="Times New Roman"/>
          <w:sz w:val="28"/>
          <w:szCs w:val="28"/>
        </w:rPr>
        <w:t>м и являются огромной платформой</w:t>
      </w:r>
      <w:r w:rsidR="00656593" w:rsidRPr="00656593">
        <w:rPr>
          <w:rFonts w:ascii="Times New Roman" w:hAnsi="Times New Roman" w:cs="Times New Roman"/>
          <w:sz w:val="28"/>
          <w:szCs w:val="28"/>
        </w:rPr>
        <w:t xml:space="preserve"> для обучения английскому языку школьников [1, с. 99].</w:t>
      </w:r>
    </w:p>
    <w:p w14:paraId="5B30308C" w14:textId="77777777" w:rsidR="00656593" w:rsidRPr="00656593" w:rsidRDefault="000F44C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C3">
        <w:rPr>
          <w:rFonts w:ascii="Times New Roman" w:hAnsi="Times New Roman" w:cs="Times New Roman"/>
          <w:b/>
          <w:sz w:val="28"/>
          <w:szCs w:val="28"/>
        </w:rPr>
        <w:t>Актуальность исследуемой проблемы</w:t>
      </w:r>
      <w:r w:rsidRPr="000F4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593" w:rsidRPr="00656593">
        <w:rPr>
          <w:rFonts w:ascii="Times New Roman" w:hAnsi="Times New Roman" w:cs="Times New Roman"/>
          <w:sz w:val="28"/>
          <w:szCs w:val="28"/>
        </w:rPr>
        <w:t>Одним из самых больших преимуществ аутентичных видео является то, что они были созданы для носителей языка [2, с. 503]. Другими словами, студенты, изучающие английский язык с помощью таких аутентичных видеороликов, научатся воспринимать быструю речь носителей языка и их правильное произношение слов. Аутентичные видео обеспечивают “реальный язык, культурно релевантный и контекстуально богатый” [3, с. 18]. Такие видеофильмы могут использоваться как на занятиях как способ представления содержания, инициирования дискуссий, иллюстрации определенной темы, содержания или ситуации, так и для самостоятельной работы [2, с. 503]. Аутентичные видео также могут мотивировать студентов изучать английский язык. Кристофер и Хо объясняют, почему обучение английскому языку с использованием видео привлекает студентов больше, чем другие виды аутентичных материалов: во-первых, студенты наслаждаются музыкой и элементами кастомизации; во-вторых, видео дают темы и идеи для разговора [4, с. 190]. Использование аутентичных видеоматериалов способствует развитию навыков говорения и аудирования по общим темам, функциям и грамматике, представленным в них [5, с. 32].</w:t>
      </w:r>
    </w:p>
    <w:p w14:paraId="62C34599" w14:textId="77777777" w:rsidR="00656593" w:rsidRPr="00656593" w:rsidRDefault="000F44C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C3">
        <w:rPr>
          <w:rFonts w:ascii="Times New Roman" w:hAnsi="Times New Roman" w:cs="Times New Roman"/>
          <w:b/>
          <w:sz w:val="28"/>
          <w:szCs w:val="28"/>
        </w:rPr>
        <w:t>Материал и методика исследования.</w:t>
      </w:r>
      <w:r w:rsidRPr="000F44C3">
        <w:rPr>
          <w:rFonts w:ascii="Times New Roman" w:hAnsi="Times New Roman" w:cs="Times New Roman"/>
          <w:sz w:val="28"/>
          <w:szCs w:val="28"/>
        </w:rPr>
        <w:t xml:space="preserve"> </w:t>
      </w:r>
      <w:r w:rsidR="00656593" w:rsidRPr="00656593">
        <w:rPr>
          <w:rFonts w:ascii="Times New Roman" w:hAnsi="Times New Roman" w:cs="Times New Roman"/>
          <w:sz w:val="28"/>
          <w:szCs w:val="28"/>
        </w:rPr>
        <w:t>Лекции TED Talks являются эффективным средством развития речи, они "заставляют человека думать", позволяют "обсуждать сложные темы", "учиться выражать свои аргументы", "работать самостоятельно, в своем ритме" [6, с. 50]. Наличие лекций TED Talks позволяет преподавателям проводить различные виды образовательной деятельности со своими студентами, включая поиск конкретных терминов, синонимов для определенных слов и поиск более доступной контекстуальной информации к теме или предмету разговора.</w:t>
      </w:r>
    </w:p>
    <w:p w14:paraId="7851D725" w14:textId="77777777" w:rsidR="00656593" w:rsidRPr="00656593" w:rsidRDefault="0065659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Материалы Ted Talks широко используются учителями по всему миру на уроках английского языка. Например, в Японии учителя используют TED Talks для содействия развитию автономных стратегий аудирования и беглости речи, изучению лексики и обширной разговорной практике посредством дискуссий, благодаря различным темам, связанным с глобальными проблемами, которые могут послужить отличным началом дискуссии [7].</w:t>
      </w:r>
    </w:p>
    <w:p w14:paraId="76B79B1A" w14:textId="77777777" w:rsidR="00656593" w:rsidRPr="00656593" w:rsidRDefault="0065659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lastRenderedPageBreak/>
        <w:t xml:space="preserve">Хотя TED </w:t>
      </w:r>
      <w:r w:rsidR="00ED1B74" w:rsidRPr="00656593">
        <w:rPr>
          <w:rFonts w:ascii="Times New Roman" w:hAnsi="Times New Roman" w:cs="Times New Roman"/>
          <w:sz w:val="28"/>
          <w:szCs w:val="28"/>
        </w:rPr>
        <w:t>Talks</w:t>
      </w:r>
      <w:r w:rsidRPr="00656593">
        <w:rPr>
          <w:rFonts w:ascii="Times New Roman" w:hAnsi="Times New Roman" w:cs="Times New Roman"/>
          <w:sz w:val="28"/>
          <w:szCs w:val="28"/>
        </w:rPr>
        <w:t xml:space="preserve"> не являются образовательными ресурсами, учитель может использовать их в учебном процессе для развития таких компетенций, как ценностно-смысловая, общекультурная информация, коммуникация, личностное самосовершенствование и т. д. [8, с. 200]. Более того, они оказались эффективными не только в развитии навыков аудирования, но и в предоставлении содержательного материала, который вдохновляет как преподавателей, так и студентов и побуждает студентов участвовать в дискуссиях, исследованиях и обучении на протяжении всей жизни [9, с. 35]. Лексический состав лекций TED Talks очень богат всевозможными терминами, идиомами, устойчивыми выражениями и простыми повседневными фразами, которые могут быть полезны при изучении английского языка. Прежде чем выбрать то или иное видео, преподаватель должен убедиться, что лексический состав соответствует уровню знаний языка его учеников.</w:t>
      </w:r>
    </w:p>
    <w:p w14:paraId="7CC62D9A" w14:textId="77777777" w:rsidR="00656593" w:rsidRPr="00656593" w:rsidRDefault="0065659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Анализ лексического состава лекций TED Talks поможет учителю английского языка в подготовке урока. TED Talks помогает в разработке уроков английского языка для академических целей. Кроме того, лекции TED Talks пользуются популярностью среди преподавателей и учащихся английского языка как второго иностранного (ESL) и как основного языка (EFL) [10, с. 780]. Легко провести лексический анализ видео TED Talks, так как их веб-сайт (www.ted.com) имеет удобную функцию: каждое видео содержит сценарий на английском и нескольких других языках. Видео, сценарии и транскрипция к ним находятся в удобном месте, что позволяет легко их найти. Следовательно, эти аспекты веб-страницы создают более приятный опыт изучения языка для тех, кто смотрит видео TED [11, с. 110].</w:t>
      </w:r>
    </w:p>
    <w:p w14:paraId="59D06235" w14:textId="77777777" w:rsidR="00656593" w:rsidRPr="00656593" w:rsidRDefault="0065659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Все больше учителей английского языка серьезно подходят к разработке урока по лекциям TED Talks в обычном режиме образовательного процесса средней школы. Однако в условиях необходимости периода изоляции из-за опасности COVID-19 [12] реализация использования материалов TED Talks на занятиях по английскому языку становится довольно сложной. Мы расскажем, как мы проводим уроки английского языка для продвинутых школьников онлайн.</w:t>
      </w:r>
    </w:p>
    <w:p w14:paraId="2A546F6F" w14:textId="77777777" w:rsidR="00656593" w:rsidRPr="00656593" w:rsidRDefault="0065659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 xml:space="preserve">Для нашего онлайн-класса мы выбрали видео "Социальные медиа и конец гендера" Джоанны Блейкли, заместителя директора Центра Нормана Лира [13]. Выбор видео был оправдан растущим вниманием современной молодежи к различным социальным сетям, особенно в период их изоляции. При проектировании урока мы проанализировали различные виды технологий и решили собрать все этапы урока в одну презентацию – обучающий носитель, созданный с помощью одного из самых известных средств создания мультимедиа PowerPoint. Урок был направлен на развитие навыков устной и письменной речи учащихся школы путем просмотра лекции и выполнения заданий до, во время и после просмотра. Этап разминки включал в себя следующие вопросы, такие как “Часто ли вы пользуетесь социальными </w:t>
      </w:r>
      <w:r w:rsidRPr="00656593">
        <w:rPr>
          <w:rFonts w:ascii="Times New Roman" w:hAnsi="Times New Roman" w:cs="Times New Roman"/>
          <w:sz w:val="28"/>
          <w:szCs w:val="28"/>
        </w:rPr>
        <w:lastRenderedPageBreak/>
        <w:t>сетями?” “Когда вы впервые использовали социальные сети?” “Что самое лучшее в социальных сетях?” “Кто в вашей семье больше всего пользуется социальными сетями?” Эти проблемы помогли выйти из тупика и привлечь учащихся к более активной работе.</w:t>
      </w:r>
    </w:p>
    <w:p w14:paraId="0443C98C" w14:textId="77777777" w:rsidR="00656593" w:rsidRPr="00656593" w:rsidRDefault="0065659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Чтобы установить фон урока, мы показали фотографию спикера и название "Социальные сети и конец гендера", чтобы наши ученики могли предсказать смысл видео. Мы облегчали дальнейшие наблюдения и задания, заранее обучая новым словам. Для этого мы создали интерактивное занятие с помощью инструмента под названием Visme (https://my.visme.co/view/z4j79m41-new-words).</w:t>
      </w:r>
    </w:p>
    <w:p w14:paraId="3797B9A1" w14:textId="77777777" w:rsidR="00656593" w:rsidRPr="00656593" w:rsidRDefault="0065659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Фаза наблюдения включала в себя два вида деятельности. При первом просмотре видео наши студенты отвечали на такие вопросы, как “Какова основная идея выступления?” - Вы согласны со спикером?” - Как вы относитесь к этой лекции?” Во второй раз им нужно было расположить информацию из видео в правильном порядке с помощью другого обучающего интерактивного средства, созданного в том же инструменте Visme (https://my.visme.co/view/4d8qn1z9-untitled-project).</w:t>
      </w:r>
    </w:p>
    <w:p w14:paraId="52B9310D" w14:textId="77777777" w:rsidR="00656593" w:rsidRPr="00656593" w:rsidRDefault="0065659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>Фаза после просмотра включала консолидацию данных с помощью интерактивной викторины, созданной в инструменте под названием Genial.ly (https://view.genial.ly/5e845378fd5b4c0e19636640/presentation-quiz). Мы также попросили наших учеников написать короткий обзор (не менее 7 предложений) на видео и таким образом практиковали свои навыки письма. Студенты должны научиться писать, поэтому этот этап является обязательным.</w:t>
      </w:r>
    </w:p>
    <w:p w14:paraId="259B9837" w14:textId="77777777" w:rsidR="000F44C3" w:rsidRDefault="0065659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93">
        <w:rPr>
          <w:rFonts w:ascii="Times New Roman" w:hAnsi="Times New Roman" w:cs="Times New Roman"/>
          <w:sz w:val="28"/>
          <w:szCs w:val="28"/>
        </w:rPr>
        <w:t xml:space="preserve">Более того, в конце урока было отведено несколько минут на размышление, где ученики отвечали, нравится ли им урок, какая информация для них наиболее полезна, какая часть урока наиболее интересна. </w:t>
      </w:r>
    </w:p>
    <w:p w14:paraId="5D2B3D50" w14:textId="77777777" w:rsidR="000B0E30" w:rsidRPr="00656593" w:rsidRDefault="000F44C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C3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 и их обсуждение. </w:t>
      </w:r>
      <w:r w:rsidR="00656593" w:rsidRPr="00656593">
        <w:rPr>
          <w:rFonts w:ascii="Times New Roman" w:hAnsi="Times New Roman" w:cs="Times New Roman"/>
          <w:sz w:val="28"/>
          <w:szCs w:val="28"/>
        </w:rPr>
        <w:t xml:space="preserve">В заключение отметим, что диверсификация обычного урока английского языка становится возможной благодаря вовлечению в образовательный процесс материалов TED Talks и, более того, использованию некоторых инструментов, которые делают задания еще более интерактивными и интересными. Наши студенты с удовольствием приняли участие в таком уроке; таким образом, мы можем гарантировать, что материалы TED Talks с разумным выбором технологий очень эффективны в обучении английскому языку: студенты не будут скучать и будут </w:t>
      </w:r>
      <w:r w:rsidR="00ED1B74" w:rsidRPr="00656593">
        <w:rPr>
          <w:rFonts w:ascii="Times New Roman" w:hAnsi="Times New Roman" w:cs="Times New Roman"/>
          <w:sz w:val="28"/>
          <w:szCs w:val="28"/>
        </w:rPr>
        <w:t>активно,</w:t>
      </w:r>
      <w:r w:rsidR="00656593" w:rsidRPr="00656593">
        <w:rPr>
          <w:rFonts w:ascii="Times New Roman" w:hAnsi="Times New Roman" w:cs="Times New Roman"/>
          <w:sz w:val="28"/>
          <w:szCs w:val="28"/>
        </w:rPr>
        <w:t xml:space="preserve"> участвовать в учебном процессе, если вести урок такими предложенными способами.</w:t>
      </w:r>
    </w:p>
    <w:p w14:paraId="5EDBFCE7" w14:textId="77777777" w:rsidR="00656593" w:rsidRPr="00656593" w:rsidRDefault="00656593" w:rsidP="006565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217C3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6593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71D6789E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59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 Gilmore, A. 2007. </w:t>
      </w:r>
      <w:r w:rsidRPr="00656593">
        <w:rPr>
          <w:rFonts w:ascii="Times New Roman" w:hAnsi="Times New Roman" w:cs="Times New Roman"/>
          <w:i/>
          <w:sz w:val="28"/>
          <w:szCs w:val="28"/>
          <w:lang w:val="en-US"/>
        </w:rPr>
        <w:t>Authentic materials and authenticity in foreign language learning</w:t>
      </w:r>
      <w:r w:rsidRPr="00656593">
        <w:rPr>
          <w:rFonts w:ascii="Times New Roman" w:hAnsi="Times New Roman" w:cs="Times New Roman"/>
          <w:sz w:val="28"/>
          <w:szCs w:val="28"/>
          <w:lang w:val="en-US"/>
        </w:rPr>
        <w:t>. Language Teaching 40 (2): 97–118.</w:t>
      </w:r>
    </w:p>
    <w:p w14:paraId="4BDE2B00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656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  <w:proofErr w:type="spellStart"/>
      <w:r w:rsidRPr="00656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Bajrami</w:t>
      </w:r>
      <w:proofErr w:type="spellEnd"/>
      <w:r w:rsidRPr="00656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L., Ismaili, M. 2016. </w:t>
      </w:r>
      <w:r w:rsidRPr="0065659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The Role of Video Materials in EFL Classrooms.</w:t>
      </w:r>
      <w:r w:rsidRPr="0065659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Procedia - Social and Behavioral Sciences, 232: 502–506.</w:t>
      </w:r>
    </w:p>
    <w:p w14:paraId="25248488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59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3 </w:t>
      </w:r>
      <w:proofErr w:type="spellStart"/>
      <w:r w:rsidRPr="00656593">
        <w:rPr>
          <w:rFonts w:ascii="Times New Roman" w:hAnsi="Times New Roman" w:cs="Times New Roman"/>
          <w:sz w:val="28"/>
          <w:szCs w:val="28"/>
          <w:lang w:val="en-US"/>
        </w:rPr>
        <w:t>Spelleri</w:t>
      </w:r>
      <w:proofErr w:type="spellEnd"/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, M. 2002. </w:t>
      </w:r>
      <w:r w:rsidRPr="00656593">
        <w:rPr>
          <w:rFonts w:ascii="Times New Roman" w:hAnsi="Times New Roman" w:cs="Times New Roman"/>
          <w:i/>
          <w:sz w:val="28"/>
          <w:szCs w:val="28"/>
          <w:lang w:val="en-US"/>
        </w:rPr>
        <w:t>From lessons to life: Authentic materials bridge the gap</w:t>
      </w:r>
      <w:r w:rsidRPr="00656593">
        <w:rPr>
          <w:rFonts w:ascii="Times New Roman" w:hAnsi="Times New Roman" w:cs="Times New Roman"/>
          <w:sz w:val="28"/>
          <w:szCs w:val="28"/>
          <w:lang w:val="en-US"/>
        </w:rPr>
        <w:t>. ESL Magazine 5 (2): 16–18.</w:t>
      </w:r>
    </w:p>
    <w:p w14:paraId="04FD0D9B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4 Christopher, E., Ho, S. 1999, </w:t>
      </w:r>
      <w:r w:rsidRPr="00656593">
        <w:rPr>
          <w:rFonts w:ascii="Times New Roman" w:hAnsi="Times New Roman" w:cs="Times New Roman"/>
          <w:i/>
          <w:sz w:val="28"/>
          <w:szCs w:val="28"/>
          <w:lang w:val="en-US"/>
        </w:rPr>
        <w:t>Lights, camera, action: exploring and exploiting films in self-access learning'</w:t>
      </w:r>
      <w:r w:rsidRPr="00656593">
        <w:rPr>
          <w:rFonts w:ascii="Times New Roman" w:hAnsi="Times New Roman" w:cs="Times New Roman"/>
          <w:sz w:val="28"/>
          <w:szCs w:val="28"/>
          <w:lang w:val="en-US"/>
        </w:rPr>
        <w:t>. Taking control: Autonomy in language learning: 185-200.</w:t>
      </w:r>
    </w:p>
    <w:p w14:paraId="7AFFAF9F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593">
        <w:rPr>
          <w:rFonts w:ascii="Times New Roman" w:hAnsi="Times New Roman" w:cs="Times New Roman"/>
          <w:sz w:val="28"/>
          <w:szCs w:val="28"/>
          <w:lang w:val="de-DE"/>
        </w:rPr>
        <w:t xml:space="preserve">5 Noriko I., Julie C. Chi, 2004. </w:t>
      </w:r>
      <w:proofErr w:type="spellStart"/>
      <w:r w:rsidRPr="00656593">
        <w:rPr>
          <w:rFonts w:ascii="Times New Roman" w:hAnsi="Times New Roman" w:cs="Times New Roman"/>
          <w:i/>
          <w:sz w:val="28"/>
          <w:szCs w:val="28"/>
          <w:lang w:val="en-US"/>
        </w:rPr>
        <w:t>Authetic</w:t>
      </w:r>
      <w:proofErr w:type="spellEnd"/>
      <w:r w:rsidRPr="006565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video in the beginning ESOL Classroom: Using a full-length feature films for listening and speaking strategy practice</w:t>
      </w:r>
      <w:r w:rsidRPr="00656593">
        <w:rPr>
          <w:rFonts w:ascii="Times New Roman" w:hAnsi="Times New Roman" w:cs="Times New Roman"/>
          <w:sz w:val="28"/>
          <w:szCs w:val="28"/>
          <w:lang w:val="en-US"/>
        </w:rPr>
        <w:t>. English Teaching Forum 2004: 30-32.</w:t>
      </w:r>
    </w:p>
    <w:p w14:paraId="3E016F6E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6 Ivanova A., </w:t>
      </w:r>
      <w:proofErr w:type="spellStart"/>
      <w:r w:rsidRPr="00656593">
        <w:rPr>
          <w:rFonts w:ascii="Times New Roman" w:hAnsi="Times New Roman" w:cs="Times New Roman"/>
          <w:sz w:val="28"/>
          <w:szCs w:val="28"/>
          <w:lang w:val="en-US"/>
        </w:rPr>
        <w:t>Malygina</w:t>
      </w:r>
      <w:proofErr w:type="spellEnd"/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 E. 2017. </w:t>
      </w:r>
      <w:r w:rsidRPr="00656593">
        <w:rPr>
          <w:rFonts w:ascii="Times New Roman" w:hAnsi="Times New Roman" w:cs="Times New Roman"/>
          <w:i/>
          <w:sz w:val="28"/>
          <w:szCs w:val="28"/>
          <w:lang w:val="en-US"/>
        </w:rPr>
        <w:t>Possibilities of using modern media content TED Talks in teaching English as a second foreign language</w:t>
      </w:r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. Bulletin of Chelyabinsk state pedagogical </w:t>
      </w:r>
      <w:proofErr w:type="spellStart"/>
      <w:r w:rsidRPr="00656593">
        <w:rPr>
          <w:rFonts w:ascii="Times New Roman" w:hAnsi="Times New Roman" w:cs="Times New Roman"/>
          <w:sz w:val="28"/>
          <w:szCs w:val="28"/>
          <w:lang w:val="en-US"/>
        </w:rPr>
        <w:t>Universit</w:t>
      </w:r>
      <w:proofErr w:type="spellEnd"/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 No. 3: 49-56.</w:t>
      </w:r>
    </w:p>
    <w:p w14:paraId="581CB4CA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7 Graham, F., Lavigne, A., </w:t>
      </w:r>
      <w:proofErr w:type="spellStart"/>
      <w:r w:rsidRPr="00656593">
        <w:rPr>
          <w:rFonts w:ascii="Times New Roman" w:hAnsi="Times New Roman" w:cs="Times New Roman"/>
          <w:sz w:val="28"/>
          <w:szCs w:val="28"/>
          <w:lang w:val="en-US"/>
        </w:rPr>
        <w:t>Fogal</w:t>
      </w:r>
      <w:proofErr w:type="spellEnd"/>
      <w:r w:rsidRPr="00656593">
        <w:rPr>
          <w:rFonts w:ascii="Times New Roman" w:hAnsi="Times New Roman" w:cs="Times New Roman"/>
          <w:sz w:val="28"/>
          <w:szCs w:val="28"/>
          <w:lang w:val="en-US"/>
        </w:rPr>
        <w:t>., G. 2012, March.</w:t>
      </w:r>
      <w:r w:rsidRPr="006565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Promoting learner autonomy through current global issues.</w:t>
      </w:r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 Presentation delivered at the 46th Annual TESOL Convention. Philadelphia, PA.</w:t>
      </w:r>
    </w:p>
    <w:p w14:paraId="60507D73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proofErr w:type="spellStart"/>
      <w:r w:rsidRPr="00656593">
        <w:rPr>
          <w:rFonts w:ascii="Times New Roman" w:hAnsi="Times New Roman" w:cs="Times New Roman"/>
          <w:sz w:val="28"/>
          <w:szCs w:val="28"/>
          <w:lang w:val="en-US"/>
        </w:rPr>
        <w:t>Safonkina</w:t>
      </w:r>
      <w:proofErr w:type="spellEnd"/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 O. 2005. </w:t>
      </w:r>
      <w:r w:rsidRPr="006565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Use of modern computer technologies in teaching foreign languages. </w:t>
      </w:r>
      <w:r w:rsidRPr="00656593">
        <w:rPr>
          <w:rFonts w:ascii="Times New Roman" w:hAnsi="Times New Roman" w:cs="Times New Roman"/>
          <w:sz w:val="28"/>
          <w:szCs w:val="28"/>
          <w:lang w:val="en-US"/>
        </w:rPr>
        <w:t>Materials of the regional conference: 200-201.</w:t>
      </w:r>
    </w:p>
    <w:p w14:paraId="0AE99D57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proofErr w:type="spellStart"/>
      <w:r w:rsidRPr="00656593">
        <w:rPr>
          <w:rFonts w:ascii="Times New Roman" w:hAnsi="Times New Roman" w:cs="Times New Roman"/>
          <w:sz w:val="28"/>
          <w:szCs w:val="28"/>
          <w:lang w:val="de-DE"/>
        </w:rPr>
        <w:t>Yu</w:t>
      </w:r>
      <w:proofErr w:type="spellEnd"/>
      <w:r w:rsidRPr="00656593">
        <w:rPr>
          <w:rFonts w:ascii="Times New Roman" w:hAnsi="Times New Roman" w:cs="Times New Roman"/>
          <w:sz w:val="28"/>
          <w:szCs w:val="28"/>
          <w:lang w:val="de-DE"/>
        </w:rPr>
        <w:t xml:space="preserve">-jung C., Hung-Tzu H., 2015. </w:t>
      </w:r>
      <w:r w:rsidRPr="00656593">
        <w:rPr>
          <w:rFonts w:ascii="Times New Roman" w:hAnsi="Times New Roman" w:cs="Times New Roman"/>
          <w:i/>
          <w:sz w:val="28"/>
          <w:szCs w:val="28"/>
          <w:lang w:val="en-US"/>
        </w:rPr>
        <w:t>Exploring TED Talks as a Pedagogical Resource for Oral Presentations: A Corpus-Based Move Analysis.</w:t>
      </w:r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 English Teaching &amp; Learning 39.4 (Special Issue 2015): 29-62.</w:t>
      </w:r>
    </w:p>
    <w:p w14:paraId="3F45D00C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656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10 </w:t>
      </w:r>
      <w:proofErr w:type="spellStart"/>
      <w:r w:rsidRPr="00656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Nurmukhamedov</w:t>
      </w:r>
      <w:proofErr w:type="spellEnd"/>
      <w:r w:rsidRPr="00656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U. 2017. </w:t>
      </w:r>
      <w:r w:rsidRPr="0065659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Lexical Coverage of TED Talks: Implications for Vocabulary Instruction.</w:t>
      </w:r>
      <w:r w:rsidRPr="0065659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TESOL Journal, 8(4): 768–790.</w:t>
      </w:r>
    </w:p>
    <w:p w14:paraId="744B3419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593">
        <w:rPr>
          <w:rFonts w:ascii="Times New Roman" w:hAnsi="Times New Roman" w:cs="Times New Roman"/>
          <w:sz w:val="28"/>
          <w:szCs w:val="28"/>
          <w:lang w:val="en-US"/>
        </w:rPr>
        <w:t>11 Park, Sun-</w:t>
      </w:r>
      <w:proofErr w:type="spellStart"/>
      <w:r w:rsidRPr="00656593">
        <w:rPr>
          <w:rFonts w:ascii="Times New Roman" w:hAnsi="Times New Roman" w:cs="Times New Roman"/>
          <w:sz w:val="28"/>
          <w:szCs w:val="28"/>
          <w:lang w:val="en-US"/>
        </w:rPr>
        <w:t>Mih</w:t>
      </w:r>
      <w:proofErr w:type="spellEnd"/>
      <w:r w:rsidRPr="00656593">
        <w:rPr>
          <w:rFonts w:ascii="Times New Roman" w:hAnsi="Times New Roman" w:cs="Times New Roman"/>
          <w:sz w:val="28"/>
          <w:szCs w:val="28"/>
          <w:lang w:val="en-US"/>
        </w:rPr>
        <w:t>, Cha, Kyung-</w:t>
      </w:r>
      <w:proofErr w:type="spellStart"/>
      <w:r w:rsidRPr="00656593">
        <w:rPr>
          <w:rFonts w:ascii="Times New Roman" w:hAnsi="Times New Roman" w:cs="Times New Roman"/>
          <w:sz w:val="28"/>
          <w:szCs w:val="28"/>
          <w:lang w:val="en-US"/>
        </w:rPr>
        <w:t>Whan</w:t>
      </w:r>
      <w:proofErr w:type="spellEnd"/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. 2013. </w:t>
      </w:r>
      <w:r w:rsidRPr="00656593">
        <w:rPr>
          <w:rFonts w:ascii="Times New Roman" w:hAnsi="Times New Roman" w:cs="Times New Roman"/>
          <w:i/>
          <w:sz w:val="28"/>
          <w:szCs w:val="28"/>
          <w:lang w:val="en-US"/>
        </w:rPr>
        <w:t>Pre-service teachers’ perspectives on a blended listening course using TED Talks.</w:t>
      </w:r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 Multimedia-Assisted Language Learning, 16(2): 93-116.</w:t>
      </w:r>
    </w:p>
    <w:p w14:paraId="041A97D3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593">
        <w:rPr>
          <w:rFonts w:ascii="Times New Roman" w:hAnsi="Times New Roman" w:cs="Times New Roman"/>
          <w:sz w:val="28"/>
          <w:szCs w:val="28"/>
          <w:lang w:val="en-US"/>
        </w:rPr>
        <w:t>12 “Centers for Disease Control and Prevention.” Centers for Disease Control and Prevention. Centers for Disease Control and Prevention. Accessed March 30, 2020. https://www.cdc.gov/.</w:t>
      </w:r>
    </w:p>
    <w:p w14:paraId="0B3F2D22" w14:textId="77777777" w:rsidR="00656593" w:rsidRPr="00656593" w:rsidRDefault="00656593" w:rsidP="006565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593">
        <w:rPr>
          <w:rFonts w:ascii="Times New Roman" w:hAnsi="Times New Roman" w:cs="Times New Roman"/>
          <w:sz w:val="28"/>
          <w:szCs w:val="28"/>
          <w:lang w:val="en-US"/>
        </w:rPr>
        <w:t xml:space="preserve">13 Blakley, Johanna. </w:t>
      </w:r>
      <w:r w:rsidRPr="00656593">
        <w:rPr>
          <w:rFonts w:ascii="Times New Roman" w:hAnsi="Times New Roman" w:cs="Times New Roman"/>
          <w:i/>
          <w:iCs/>
          <w:sz w:val="28"/>
          <w:szCs w:val="28"/>
          <w:lang w:val="en-US"/>
        </w:rPr>
        <w:t>Johanna Blakley Studies the Impact of Mass Media and Entertainment on Our World</w:t>
      </w:r>
      <w:r w:rsidRPr="00656593">
        <w:rPr>
          <w:rFonts w:ascii="Times New Roman" w:hAnsi="Times New Roman" w:cs="Times New Roman"/>
          <w:sz w:val="28"/>
          <w:szCs w:val="28"/>
          <w:lang w:val="en-US"/>
        </w:rPr>
        <w:t>. TED. Accessed April 8, 2020. https://www.ted.com/speakers/johanna_blakley.</w:t>
      </w:r>
    </w:p>
    <w:p w14:paraId="11B31CAA" w14:textId="77777777" w:rsidR="00656593" w:rsidRPr="00656593" w:rsidRDefault="00656593" w:rsidP="006565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56593" w:rsidRPr="00656593" w:rsidSect="0044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9B"/>
    <w:rsid w:val="000B0E30"/>
    <w:rsid w:val="000F44C3"/>
    <w:rsid w:val="00446CD2"/>
    <w:rsid w:val="005250ED"/>
    <w:rsid w:val="00656593"/>
    <w:rsid w:val="008C55C2"/>
    <w:rsid w:val="00B14A9B"/>
    <w:rsid w:val="00E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E53F"/>
  <w15:docId w15:val="{3079DE4B-4E76-B843-B9D9-7A095028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Sevara Romanyuk</cp:lastModifiedBy>
  <cp:revision>3</cp:revision>
  <dcterms:created xsi:type="dcterms:W3CDTF">2022-04-28T06:20:00Z</dcterms:created>
  <dcterms:modified xsi:type="dcterms:W3CDTF">2022-04-28T06:21:00Z</dcterms:modified>
</cp:coreProperties>
</file>