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F9" w:rsidRDefault="00F924F9" w:rsidP="009D6DF7">
      <w:pPr>
        <w:ind w:firstLine="709"/>
        <w:jc w:val="center"/>
        <w:rPr>
          <w:b/>
          <w:sz w:val="28"/>
          <w:szCs w:val="28"/>
          <w:lang w:val="kk-KZ"/>
        </w:rPr>
      </w:pPr>
      <w:r>
        <w:rPr>
          <w:b/>
          <w:sz w:val="28"/>
          <w:szCs w:val="28"/>
          <w:lang w:val="kk-KZ"/>
        </w:rPr>
        <w:t>Оспангалиева Г.А.</w:t>
      </w:r>
    </w:p>
    <w:p w:rsidR="009D6DF7" w:rsidRDefault="009D6DF7" w:rsidP="009D6DF7">
      <w:pPr>
        <w:ind w:firstLine="709"/>
        <w:jc w:val="center"/>
        <w:rPr>
          <w:b/>
          <w:sz w:val="28"/>
          <w:szCs w:val="28"/>
          <w:lang w:val="kk-KZ"/>
        </w:rPr>
      </w:pPr>
      <w:r w:rsidRPr="00E1143B">
        <w:rPr>
          <w:rFonts w:eastAsia="Arial Unicode MS"/>
          <w:color w:val="000000" w:themeColor="text1"/>
          <w:sz w:val="28"/>
          <w:szCs w:val="28"/>
          <w:lang w:val="kk-KZ" w:bidi="ru-RU"/>
        </w:rPr>
        <w:t>Спортта дарынды балаларға арналған ШҚО олимпиада резервінің мамандандырылған мектеп-интернат-колледжі</w:t>
      </w:r>
    </w:p>
    <w:p w:rsidR="009D6DF7" w:rsidRDefault="009D6DF7" w:rsidP="00F924F9">
      <w:pPr>
        <w:ind w:firstLine="709"/>
        <w:jc w:val="both"/>
        <w:rPr>
          <w:b/>
          <w:sz w:val="28"/>
          <w:szCs w:val="28"/>
          <w:lang w:val="kk-KZ"/>
        </w:rPr>
      </w:pPr>
    </w:p>
    <w:p w:rsidR="00F924F9" w:rsidRPr="00912CBC" w:rsidRDefault="00F924F9" w:rsidP="00F924F9">
      <w:pPr>
        <w:ind w:firstLine="709"/>
        <w:jc w:val="both"/>
        <w:rPr>
          <w:b/>
          <w:sz w:val="28"/>
          <w:szCs w:val="28"/>
          <w:lang w:val="kk-KZ"/>
        </w:rPr>
      </w:pPr>
      <w:r>
        <w:rPr>
          <w:b/>
          <w:sz w:val="28"/>
          <w:szCs w:val="28"/>
          <w:lang w:val="kk-KZ"/>
        </w:rPr>
        <w:t>Проблемалы</w:t>
      </w:r>
      <w:r w:rsidR="00C941C2">
        <w:rPr>
          <w:b/>
          <w:sz w:val="28"/>
          <w:szCs w:val="28"/>
          <w:lang w:val="kk-KZ"/>
        </w:rPr>
        <w:t>қ</w:t>
      </w:r>
      <w:r w:rsidRPr="00912CBC">
        <w:rPr>
          <w:b/>
          <w:sz w:val="28"/>
          <w:szCs w:val="28"/>
          <w:lang w:val="kk-KZ"/>
        </w:rPr>
        <w:t xml:space="preserve"> оқыту технологиясы</w:t>
      </w:r>
      <w:r>
        <w:rPr>
          <w:b/>
          <w:sz w:val="28"/>
          <w:szCs w:val="28"/>
          <w:lang w:val="kk-KZ"/>
        </w:rPr>
        <w:t>н қолдану ерекшеліктері</w:t>
      </w:r>
    </w:p>
    <w:p w:rsidR="00F924F9" w:rsidRDefault="00F924F9" w:rsidP="00F924F9">
      <w:pPr>
        <w:ind w:firstLine="709"/>
        <w:jc w:val="both"/>
        <w:rPr>
          <w:sz w:val="28"/>
          <w:szCs w:val="28"/>
          <w:lang w:val="kk-KZ"/>
        </w:rPr>
      </w:pPr>
      <w:r>
        <w:rPr>
          <w:sz w:val="28"/>
          <w:szCs w:val="28"/>
          <w:lang w:val="kk-KZ"/>
        </w:rPr>
        <w:t xml:space="preserve">Бүгінгі орта мектепке қойылатын қазіргі заманғы талаптар оқыту және тәрбиелеудің тұтас кешенді формалары мен әдістерін құру қажеттілігін айқындайды. Бұл мәселені шешудегі негізгі ұғым оқу әрекетін белсендіру, яғни, студенттің білім игеруде, білік пен дағдыларды қалыптастыруда, оны іс жүзінде қолдануда қызығушылығын, белсенділігін, шығармашылық өз беттілігін арттыруға әсер ететін оқытудың әдістерін, тәсілдерін құрастыру және қолдануға бағытталған оқытушының мақсатты әрекеті болады. </w:t>
      </w:r>
    </w:p>
    <w:p w:rsidR="00F924F9" w:rsidRDefault="00F924F9" w:rsidP="00F924F9">
      <w:pPr>
        <w:ind w:firstLine="709"/>
        <w:jc w:val="both"/>
        <w:rPr>
          <w:sz w:val="28"/>
          <w:szCs w:val="28"/>
          <w:lang w:val="kk-KZ"/>
        </w:rPr>
      </w:pPr>
      <w:r>
        <w:rPr>
          <w:sz w:val="28"/>
          <w:szCs w:val="28"/>
          <w:lang w:val="kk-KZ"/>
        </w:rPr>
        <w:t>Бүгінгі таңда білім беру саласында енгізіліп жатқан әр түрлі сипаттағы инновациялар оқу әдістерін жаңғыртып, оқыту-ағарту саласын</w:t>
      </w:r>
      <w:r w:rsidRPr="00076FC1">
        <w:rPr>
          <w:sz w:val="28"/>
          <w:szCs w:val="28"/>
          <w:lang w:val="kk-KZ"/>
        </w:rPr>
        <w:t xml:space="preserve"> </w:t>
      </w:r>
      <w:r>
        <w:rPr>
          <w:sz w:val="28"/>
          <w:szCs w:val="28"/>
          <w:lang w:val="kk-KZ"/>
        </w:rPr>
        <w:t>технологиялану бағытында дамытуда.</w:t>
      </w:r>
    </w:p>
    <w:p w:rsidR="00F924F9" w:rsidRPr="00C259EF" w:rsidRDefault="00F924F9" w:rsidP="00F924F9">
      <w:pPr>
        <w:ind w:firstLine="709"/>
        <w:jc w:val="both"/>
        <w:rPr>
          <w:sz w:val="28"/>
          <w:szCs w:val="28"/>
          <w:lang w:val="kk-KZ"/>
        </w:rPr>
      </w:pPr>
      <w:r w:rsidRPr="00C259EF">
        <w:rPr>
          <w:sz w:val="28"/>
          <w:szCs w:val="28"/>
          <w:lang w:val="kk-KZ"/>
        </w:rPr>
        <w:t xml:space="preserve">Қазіргі кезде </w:t>
      </w:r>
      <w:r w:rsidRPr="00C259EF">
        <w:rPr>
          <w:b/>
          <w:i/>
          <w:sz w:val="28"/>
          <w:szCs w:val="28"/>
          <w:lang w:val="kk-KZ"/>
        </w:rPr>
        <w:t>проблемалық оқыту</w:t>
      </w:r>
      <w:r w:rsidRPr="00C259EF">
        <w:rPr>
          <w:sz w:val="28"/>
          <w:szCs w:val="28"/>
          <w:lang w:val="kk-KZ"/>
        </w:rPr>
        <w:t xml:space="preserve"> деп оқытушының жетекшілігімен проблемалық ситуацияны жасау және оны шешу жолындағы оқушылардың белсенді өзіндік жұмысын қамтамасыз ететін, соның нәтижесінде кәсіби білімді, дағдыларды, білікті шығармашылық түрде игеру және ойлау қабілетінің дамуы жүретін оқу айналысымдарын ұйымдастыру түрін айтады.</w:t>
      </w:r>
    </w:p>
    <w:p w:rsidR="00F924F9" w:rsidRDefault="00F924F9" w:rsidP="00F924F9">
      <w:pPr>
        <w:ind w:firstLine="709"/>
        <w:jc w:val="both"/>
        <w:rPr>
          <w:color w:val="FF0000"/>
          <w:sz w:val="28"/>
          <w:szCs w:val="28"/>
          <w:lang w:val="kk-KZ"/>
        </w:rPr>
      </w:pPr>
      <w:r>
        <w:rPr>
          <w:sz w:val="28"/>
          <w:szCs w:val="28"/>
          <w:lang w:val="kk-KZ"/>
        </w:rPr>
        <w:t xml:space="preserve">Проблемалық оқыту – бұл соны педагогикалық құбылыс емес. Оның элементтерін сонау сократтық эвристикалық әңгімелерден байқауға болады. Проблемалық оқытудың идеялары мен принциптерін кеңес психологтары негізінен ойлау психологиясы арнасында (С.Л. Рубинштейн, Д.Н. Богояв-ленский, Н.А. Менчинская, А.М. Матюшкин, Т.В. Кудрявцев) және көрнекті дидакттар М.А. Данилов, М.Н. Скаткин, М.И. Махмутов ширатты. </w:t>
      </w:r>
    </w:p>
    <w:p w:rsidR="00F924F9" w:rsidRDefault="00F924F9" w:rsidP="00F924F9">
      <w:pPr>
        <w:ind w:firstLine="709"/>
        <w:jc w:val="both"/>
        <w:rPr>
          <w:sz w:val="28"/>
          <w:szCs w:val="28"/>
          <w:lang w:val="kk-KZ"/>
        </w:rPr>
      </w:pPr>
      <w:r>
        <w:rPr>
          <w:sz w:val="28"/>
          <w:szCs w:val="28"/>
          <w:lang w:val="kk-KZ"/>
        </w:rPr>
        <w:t>Қазіргі кезде проблемалық оқыту идеялары және ғылыми концепциялары бірқатар ұғымдар мен терминдерді тарту арқылы баяндалады. Проблемалық оқытудың негізгі ұғымы «проблемалы ситуация» болып келеді.</w:t>
      </w:r>
    </w:p>
    <w:p w:rsidR="00F924F9" w:rsidRDefault="00F924F9" w:rsidP="00F924F9">
      <w:pPr>
        <w:ind w:firstLine="709"/>
        <w:jc w:val="both"/>
        <w:rPr>
          <w:sz w:val="28"/>
          <w:szCs w:val="28"/>
          <w:lang w:val="kk-KZ"/>
        </w:rPr>
      </w:pPr>
      <w:r>
        <w:rPr>
          <w:b/>
          <w:sz w:val="28"/>
          <w:szCs w:val="28"/>
          <w:lang w:val="kk-KZ"/>
        </w:rPr>
        <w:t>Проблемалы</w:t>
      </w:r>
      <w:r w:rsidRPr="00C259EF">
        <w:rPr>
          <w:b/>
          <w:sz w:val="28"/>
          <w:szCs w:val="28"/>
          <w:lang w:val="kk-KZ"/>
        </w:rPr>
        <w:t xml:space="preserve"> жайт (ситуация)</w:t>
      </w:r>
      <w:r w:rsidRPr="00C259EF">
        <w:rPr>
          <w:sz w:val="28"/>
          <w:szCs w:val="28"/>
          <w:lang w:val="kk-KZ"/>
        </w:rPr>
        <w:t xml:space="preserve"> – бұл адам айқын немесе бұлыңғыр түйсінген, шешу жолы жаңа білімді, әрекеттің жаңа түрлерін іздеуді қажет ететін интеллектуалды </w:t>
      </w:r>
      <w:r w:rsidRPr="00737BE8">
        <w:rPr>
          <w:sz w:val="28"/>
          <w:szCs w:val="28"/>
          <w:lang w:val="kk-KZ"/>
        </w:rPr>
        <w:t>қиналыстың</w:t>
      </w:r>
      <w:r w:rsidRPr="00C259EF">
        <w:rPr>
          <w:sz w:val="28"/>
          <w:szCs w:val="28"/>
          <w:lang w:val="kk-KZ"/>
        </w:rPr>
        <w:t xml:space="preserve"> психологиялық ахуалы</w:t>
      </w:r>
      <w:r w:rsidRPr="00737BE8">
        <w:rPr>
          <w:sz w:val="28"/>
          <w:szCs w:val="28"/>
          <w:lang w:val="kk-KZ"/>
        </w:rPr>
        <w:t xml:space="preserve">. </w:t>
      </w:r>
    </w:p>
    <w:p w:rsidR="00F924F9" w:rsidRDefault="00F924F9" w:rsidP="00F924F9">
      <w:pPr>
        <w:ind w:firstLine="709"/>
        <w:jc w:val="both"/>
        <w:rPr>
          <w:sz w:val="28"/>
          <w:szCs w:val="28"/>
          <w:lang w:val="kk-KZ"/>
        </w:rPr>
      </w:pPr>
      <w:r>
        <w:rPr>
          <w:sz w:val="28"/>
          <w:szCs w:val="28"/>
          <w:lang w:val="kk-KZ"/>
        </w:rPr>
        <w:t xml:space="preserve">Оқушы проблема алдында тұр, оған кейбір байланыстар мен қатынастар көрінеді, алайда ол бұл жерде бір нәрсенің жетпей тұрғанын сезіп, ойланып қалады. Оның білімінде бір негіз бар болғандықтан, біраз миласа бұл ситуациядан шығар жол табыларын сезеді. Кейде проблемалық ситуацияны – «білместік туралы білім» деп атайды, бұл оның мәнін дұрыс ашып тұр. </w:t>
      </w:r>
    </w:p>
    <w:p w:rsidR="00F924F9" w:rsidRDefault="00F924F9" w:rsidP="00F924F9">
      <w:pPr>
        <w:ind w:firstLine="709"/>
        <w:jc w:val="both"/>
        <w:rPr>
          <w:sz w:val="28"/>
          <w:szCs w:val="28"/>
          <w:lang w:val="kk-KZ"/>
        </w:rPr>
      </w:pPr>
      <w:r>
        <w:rPr>
          <w:sz w:val="28"/>
          <w:szCs w:val="28"/>
          <w:lang w:val="kk-KZ"/>
        </w:rPr>
        <w:t>Проблемалық оқытуда проблемалы ситуация оқушылардың ойлау әрекетін неғұрлым белсендіруге бастау болғандықтан, осындай ситуациялар қалай жасалатынын, проблемалы ситуациялардың қандай типтері және түрлері болатынын айқындап алу өте маңызды.</w:t>
      </w:r>
    </w:p>
    <w:p w:rsidR="00F924F9" w:rsidRDefault="00F924F9" w:rsidP="00F924F9">
      <w:pPr>
        <w:ind w:firstLine="709"/>
        <w:jc w:val="both"/>
        <w:rPr>
          <w:sz w:val="28"/>
          <w:szCs w:val="28"/>
          <w:lang w:val="kk-KZ"/>
        </w:rPr>
      </w:pPr>
      <w:r>
        <w:rPr>
          <w:sz w:val="28"/>
          <w:szCs w:val="28"/>
          <w:lang w:val="kk-KZ"/>
        </w:rPr>
        <w:t xml:space="preserve">Проблемалы ситуацияны бірнеше негіздер бойынша жіктеуге болады: ғылыми білім саласы немесе оқу пәндері бойынша (физика, математика, тарих және т.б.); жетіспейтін ақпаратты іздеуге бағытталуы бойынша (жаңа білімді, әрекет тәсілдерін, жаңа жағдайда белгілі білім мен тәсілдерді қолдану </w:t>
      </w:r>
      <w:r>
        <w:rPr>
          <w:sz w:val="28"/>
          <w:szCs w:val="28"/>
          <w:lang w:val="kk-KZ"/>
        </w:rPr>
        <w:lastRenderedPageBreak/>
        <w:t>мүмкіндігін айқындау); проблемалылық деңгейін анықтау (өте өткір қарама-қайшылықтар, орта өткірлікті, әлсіз көрінетін қарама-қайшылықтар); қарама-қайшылықтың мазмұнды жағының типі мен сипаты бойынша (мысалы, тұрмыстық таным мен ғылыми білім, күтпеген факт пен оны түсіндіре алмаушылық</w:t>
      </w:r>
      <w:r w:rsidRPr="00E13A57">
        <w:rPr>
          <w:sz w:val="28"/>
          <w:szCs w:val="28"/>
          <w:lang w:val="kk-KZ"/>
        </w:rPr>
        <w:t xml:space="preserve"> </w:t>
      </w:r>
      <w:r>
        <w:rPr>
          <w:sz w:val="28"/>
          <w:szCs w:val="28"/>
          <w:lang w:val="kk-KZ"/>
        </w:rPr>
        <w:t>арасында және т.б.)</w:t>
      </w:r>
    </w:p>
    <w:p w:rsidR="00F924F9" w:rsidRDefault="00F924F9" w:rsidP="00F924F9">
      <w:pPr>
        <w:ind w:firstLine="709"/>
        <w:jc w:val="both"/>
        <w:rPr>
          <w:sz w:val="28"/>
          <w:szCs w:val="28"/>
          <w:lang w:val="kk-KZ"/>
        </w:rPr>
      </w:pPr>
      <w:r w:rsidRPr="00D81BB7">
        <w:rPr>
          <w:b/>
          <w:sz w:val="28"/>
          <w:szCs w:val="28"/>
          <w:lang w:val="kk-KZ"/>
        </w:rPr>
        <w:t>Проблемалық баяндау.</w:t>
      </w:r>
      <w:r>
        <w:rPr>
          <w:sz w:val="28"/>
          <w:szCs w:val="28"/>
          <w:lang w:val="kk-KZ"/>
        </w:rPr>
        <w:t xml:space="preserve"> Оның міндеті – оқушыларға проблеманың дәлелді шешімін көрсету, олардың алдына ақиқатқа жеткізер күрделі жолды ашу. Бұл әдісті қолданғанда оқытушы проблеманы құрастырып, шешу жолын өзі, оның шын, оқушыларға белгілі қарама-қайшылықтарымен көрсетеді, таным жолында ойдың жүріс жолын аша отырады. Оқушылардың міндеті тұтас проблемаларды шешу кезеңдерін игере отырып, ойдың жүрісінің иланымдылығын қадағалау, дәлелдердің логикасын ілесе бақылау.</w:t>
      </w:r>
    </w:p>
    <w:p w:rsidR="00F924F9" w:rsidRDefault="00F924F9" w:rsidP="00F924F9">
      <w:pPr>
        <w:ind w:firstLine="709"/>
        <w:jc w:val="both"/>
        <w:rPr>
          <w:sz w:val="28"/>
          <w:szCs w:val="28"/>
          <w:lang w:val="kk-KZ"/>
        </w:rPr>
      </w:pPr>
      <w:r w:rsidRPr="00935E6A">
        <w:rPr>
          <w:b/>
          <w:sz w:val="28"/>
          <w:szCs w:val="28"/>
          <w:lang w:val="kk-KZ"/>
        </w:rPr>
        <w:t>Ішінара зерттеу әдісі.</w:t>
      </w:r>
      <w:r>
        <w:rPr>
          <w:sz w:val="28"/>
          <w:szCs w:val="28"/>
          <w:lang w:val="kk-KZ"/>
        </w:rPr>
        <w:t xml:space="preserve"> </w:t>
      </w:r>
      <w:r w:rsidR="003E38EF">
        <w:rPr>
          <w:sz w:val="28"/>
          <w:szCs w:val="28"/>
          <w:lang w:val="kk-KZ"/>
        </w:rPr>
        <w:t>Оқушыларды</w:t>
      </w:r>
      <w:bookmarkStart w:id="0" w:name="_GoBack"/>
      <w:bookmarkEnd w:id="0"/>
      <w:r>
        <w:rPr>
          <w:sz w:val="28"/>
          <w:szCs w:val="28"/>
          <w:lang w:val="kk-KZ"/>
        </w:rPr>
        <w:t xml:space="preserve"> шығармашылық жұмысқа баулу шешу жолы алдын ала белгісіз болатын проблемалық және шығармашылық тапсырмалар беру арқылы іске асырылады. Ішінара зерттеу әдісінде тапсырманы құрастырып, оны оқушларға жеткізеді. Содан соң тапсырманы тұтас тапсырманы орындаудың сатылары болатын бірнеше міндеттер мен сұрақтарға бөледі. Шәкірттер оны шешу барысында өздері ізденгенмен оларды оқытушы бағыттап отырады. </w:t>
      </w:r>
    </w:p>
    <w:p w:rsidR="00F924F9" w:rsidRDefault="00F924F9" w:rsidP="00F924F9">
      <w:pPr>
        <w:ind w:firstLine="709"/>
        <w:jc w:val="both"/>
        <w:rPr>
          <w:sz w:val="28"/>
          <w:szCs w:val="28"/>
          <w:lang w:val="kk-KZ"/>
        </w:rPr>
      </w:pPr>
    </w:p>
    <w:p w:rsidR="00F924F9" w:rsidRPr="00AB5E04" w:rsidRDefault="00F924F9" w:rsidP="00F924F9">
      <w:pPr>
        <w:shd w:val="clear" w:color="auto" w:fill="FFFFFF"/>
        <w:ind w:firstLine="709"/>
        <w:jc w:val="both"/>
        <w:rPr>
          <w:sz w:val="28"/>
          <w:szCs w:val="28"/>
        </w:rPr>
      </w:pPr>
      <w:r>
        <w:rPr>
          <w:iCs/>
          <w:noProof/>
          <w:sz w:val="28"/>
          <w:szCs w:val="28"/>
          <w:lang w:val="kk-KZ"/>
        </w:rPr>
        <w:t>Ә</w:t>
      </w:r>
      <w:r w:rsidRPr="00AB5E04">
        <w:rPr>
          <w:iCs/>
          <w:noProof/>
          <w:sz w:val="28"/>
          <w:szCs w:val="28"/>
        </w:rPr>
        <w:t>дебиеттер т</w:t>
      </w:r>
      <w:r>
        <w:rPr>
          <w:iCs/>
          <w:noProof/>
          <w:sz w:val="28"/>
          <w:szCs w:val="28"/>
          <w:lang w:val="kk-KZ"/>
        </w:rPr>
        <w:t>ізімі:</w:t>
      </w:r>
    </w:p>
    <w:p w:rsidR="00F924F9" w:rsidRDefault="00F924F9" w:rsidP="00F924F9">
      <w:pPr>
        <w:shd w:val="clear" w:color="auto" w:fill="FFFFFF"/>
        <w:tabs>
          <w:tab w:val="left" w:pos="245"/>
        </w:tabs>
        <w:ind w:firstLine="709"/>
        <w:jc w:val="both"/>
        <w:rPr>
          <w:noProof/>
          <w:sz w:val="28"/>
          <w:szCs w:val="28"/>
          <w:lang w:val="kk-KZ"/>
        </w:rPr>
      </w:pPr>
      <w:r>
        <w:rPr>
          <w:noProof/>
          <w:sz w:val="28"/>
          <w:szCs w:val="28"/>
          <w:lang w:val="kk-KZ"/>
        </w:rPr>
        <w:t xml:space="preserve">1. </w:t>
      </w:r>
      <w:r w:rsidRPr="00AB5E04">
        <w:rPr>
          <w:noProof/>
          <w:sz w:val="28"/>
          <w:szCs w:val="28"/>
        </w:rPr>
        <w:t>Булгаков В.И. Проблемное обученио понятие и содержание // Воспитание школьников. - 1985. № 8 - С. 13-15.</w:t>
      </w:r>
    </w:p>
    <w:p w:rsidR="00F924F9" w:rsidRDefault="00F924F9" w:rsidP="00F924F9">
      <w:pPr>
        <w:shd w:val="clear" w:color="auto" w:fill="FFFFFF"/>
        <w:tabs>
          <w:tab w:val="left" w:pos="245"/>
        </w:tabs>
        <w:ind w:firstLine="709"/>
        <w:jc w:val="both"/>
        <w:rPr>
          <w:noProof/>
          <w:sz w:val="28"/>
          <w:szCs w:val="28"/>
          <w:lang w:val="kk-KZ"/>
        </w:rPr>
      </w:pPr>
      <w:r>
        <w:rPr>
          <w:noProof/>
          <w:sz w:val="28"/>
          <w:szCs w:val="28"/>
          <w:lang w:val="kk-KZ"/>
        </w:rPr>
        <w:t xml:space="preserve">2. </w:t>
      </w:r>
      <w:r w:rsidRPr="00AB5E04">
        <w:rPr>
          <w:noProof/>
          <w:sz w:val="28"/>
          <w:szCs w:val="28"/>
        </w:rPr>
        <w:t>Ильницкая И.А. Проблемная ситуация и пути их создания на уроке. М.: Знание, 1985. - 379 с.</w:t>
      </w:r>
    </w:p>
    <w:p w:rsidR="00F924F9" w:rsidRDefault="00F924F9" w:rsidP="00F924F9">
      <w:pPr>
        <w:shd w:val="clear" w:color="auto" w:fill="FFFFFF"/>
        <w:tabs>
          <w:tab w:val="left" w:pos="245"/>
        </w:tabs>
        <w:ind w:firstLine="709"/>
        <w:jc w:val="both"/>
        <w:rPr>
          <w:noProof/>
          <w:sz w:val="28"/>
          <w:szCs w:val="28"/>
          <w:lang w:val="kk-KZ"/>
        </w:rPr>
      </w:pPr>
      <w:r>
        <w:rPr>
          <w:noProof/>
          <w:sz w:val="28"/>
          <w:szCs w:val="28"/>
          <w:lang w:val="kk-KZ"/>
        </w:rPr>
        <w:t xml:space="preserve">3. </w:t>
      </w:r>
      <w:r w:rsidRPr="00EA562F">
        <w:rPr>
          <w:noProof/>
          <w:sz w:val="28"/>
          <w:szCs w:val="28"/>
          <w:lang w:val="kk-KZ"/>
        </w:rPr>
        <w:t>Кудря</w:t>
      </w:r>
      <w:r>
        <w:rPr>
          <w:noProof/>
          <w:sz w:val="28"/>
          <w:szCs w:val="28"/>
          <w:lang w:val="kk-KZ"/>
        </w:rPr>
        <w:t xml:space="preserve">вцев </w:t>
      </w:r>
      <w:r w:rsidRPr="00EA562F">
        <w:rPr>
          <w:noProof/>
          <w:sz w:val="28"/>
          <w:szCs w:val="28"/>
          <w:lang w:val="kk-KZ"/>
        </w:rPr>
        <w:t>Т.В. Проблемное</w:t>
      </w:r>
      <w:r>
        <w:rPr>
          <w:noProof/>
          <w:sz w:val="28"/>
          <w:szCs w:val="28"/>
          <w:lang w:val="kk-KZ"/>
        </w:rPr>
        <w:t xml:space="preserve"> </w:t>
      </w:r>
      <w:r w:rsidRPr="00EA562F">
        <w:rPr>
          <w:noProof/>
          <w:sz w:val="28"/>
          <w:szCs w:val="28"/>
          <w:lang w:val="kk-KZ"/>
        </w:rPr>
        <w:t>обучение</w:t>
      </w:r>
      <w:r>
        <w:rPr>
          <w:noProof/>
          <w:sz w:val="28"/>
          <w:szCs w:val="28"/>
          <w:lang w:val="kk-KZ"/>
        </w:rPr>
        <w:t xml:space="preserve"> </w:t>
      </w:r>
      <w:r w:rsidRPr="00EA562F">
        <w:rPr>
          <w:noProof/>
          <w:sz w:val="28"/>
          <w:szCs w:val="28"/>
          <w:lang w:val="kk-KZ"/>
        </w:rPr>
        <w:t>-</w:t>
      </w:r>
      <w:r>
        <w:rPr>
          <w:noProof/>
          <w:sz w:val="28"/>
          <w:szCs w:val="28"/>
          <w:lang w:val="kk-KZ"/>
        </w:rPr>
        <w:t xml:space="preserve"> </w:t>
      </w:r>
      <w:r w:rsidRPr="00EA562F">
        <w:rPr>
          <w:noProof/>
          <w:sz w:val="28"/>
          <w:szCs w:val="28"/>
          <w:lang w:val="kk-KZ"/>
        </w:rPr>
        <w:t>истории,</w:t>
      </w:r>
      <w:r>
        <w:rPr>
          <w:noProof/>
          <w:sz w:val="28"/>
          <w:szCs w:val="28"/>
          <w:lang w:val="kk-KZ"/>
        </w:rPr>
        <w:t xml:space="preserve"> </w:t>
      </w:r>
      <w:r w:rsidRPr="00EA562F">
        <w:rPr>
          <w:noProof/>
          <w:sz w:val="28"/>
          <w:szCs w:val="28"/>
          <w:lang w:val="kk-KZ"/>
        </w:rPr>
        <w:t>сущность, перспективы. М.: Знание, 1991. - 214 с.</w:t>
      </w:r>
    </w:p>
    <w:p w:rsidR="00F924F9" w:rsidRPr="00F510AC" w:rsidRDefault="00F924F9" w:rsidP="00F924F9">
      <w:pPr>
        <w:ind w:firstLine="709"/>
        <w:jc w:val="both"/>
        <w:rPr>
          <w:sz w:val="28"/>
          <w:szCs w:val="28"/>
          <w:lang w:val="kk-KZ"/>
        </w:rPr>
      </w:pPr>
    </w:p>
    <w:p w:rsidR="004E4F03" w:rsidRDefault="004E4F03"/>
    <w:sectPr w:rsidR="004E4F03" w:rsidSect="00FD68D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F9"/>
    <w:rsid w:val="003E38EF"/>
    <w:rsid w:val="004E4F03"/>
    <w:rsid w:val="009D6DF7"/>
    <w:rsid w:val="00C941C2"/>
    <w:rsid w:val="00F92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95F17-5E81-4CC4-9FF4-0002562C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Сансызбаев Есбол Ергалиевич</dc:creator>
  <cp:keywords/>
  <dc:description/>
  <cp:lastModifiedBy>Сансызбаев Есбол Ергалиевич</cp:lastModifiedBy>
  <cp:revision>5</cp:revision>
  <dcterms:created xsi:type="dcterms:W3CDTF">2020-06-23T09:50:00Z</dcterms:created>
  <dcterms:modified xsi:type="dcterms:W3CDTF">2020-06-23T11:47:00Z</dcterms:modified>
</cp:coreProperties>
</file>