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Сабақтың тақырыбы:</w:t>
            </w:r>
            <w:r w:rsidDel="00000000" w:rsidR="00000000" w:rsidRPr="00000000">
              <w:rPr>
                <w:rtl w:val="0"/>
              </w:rPr>
              <w:t xml:space="preserve"> 8.3.2.18. Термодинамиканың екінші заңының мағынасын      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түсіндіру.</w:t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3.42832610461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78.2856276843036"/>
        <w:gridCol w:w="5825.142698420314"/>
        <w:tblGridChange w:id="0">
          <w:tblGrid>
            <w:gridCol w:w="3178.2856276843036"/>
            <w:gridCol w:w="5825.142698420314"/>
          </w:tblGrid>
        </w:tblGridChange>
      </w:tblGrid>
      <w:tr>
        <w:trPr>
          <w:trHeight w:val="750.1213592217897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Бөлім</w:t>
            </w:r>
            <w:r w:rsidDel="00000000" w:rsidR="00000000" w:rsidRPr="00000000">
              <w:rPr>
                <w:rtl w:val="0"/>
              </w:rPr>
              <w:t xml:space="preserve">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8.2.А. Термодинамика негіздері </w:t>
            </w:r>
          </w:p>
        </w:tc>
      </w:tr>
      <w:tr>
        <w:trPr>
          <w:trHeight w:val="739.8356452163388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Педагогтың аты-жөні: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4.97849404471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Күні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Сынып: </w:t>
            </w:r>
            <w:r w:rsidDel="00000000" w:rsidR="00000000" w:rsidRPr="00000000">
              <w:rPr>
                <w:rtl w:val="0"/>
              </w:rPr>
              <w:t xml:space="preserve">8 сынып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Қатысушылар саны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Қатыспағандар саны</w:t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3.999675641751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57.14276839276"/>
        <w:gridCol w:w="5766.85690724899"/>
        <w:tblGridChange w:id="0">
          <w:tblGrid>
            <w:gridCol w:w="3257.14276839276"/>
            <w:gridCol w:w="5766.8569072489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Сабақтың тақырыбы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Термодинамиканың екінші заңы,  газдың және будың жұмысы.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Оқу бағдарламасына сәйкес оқыту мақсаттары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Термодинамиканың екінші заңының мағынасын     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түсіндіру.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Сабақтың мақсаты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термодинамиканың екінші заңының мағынасын түсінеді ;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жылу қозғалтқыштарындағы энергияның түрленуін сипаттайды: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іштен жану қозғалтқышының, бу турбинасының жұмыс істеу принципін сипаттайды: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Сабақтың барысы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Қысқаша түсінік: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Кез келген машина сырттан алған жылу есебінен немесе ішкі энергиясының кемуі есебінен сыртқы денелерге қарсы жұмыс істей алады.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1850 ж. Р. Клаузиус: жылу алмасу жолымен энергияның салқын денеден неғұрлым жылы денеге өтуі оның бірден-бір нәтижесі болатын процестің болуы мүмкін емес.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Термодимнаиканың ІІ заңын көбінесе былайша тұжырымдайды: екінші түрдегі «мәңгілік двигатель мүмкін емес.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Жылу машиналары деп жүйенің ішкі энергиясының бір бөлігін механикалық энергияға айналдыратын және соның есебінен жұмыс істейтін құрылғыларды айтады.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814380" cy="2104771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380" cy="210477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Сұрақтар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1.Қайтымды, қайтымсыз процестерге мысалдар келтіріңдер.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2.Термодинамиканың ІІ заңын тұжырымдаңдар.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3.Жылу қозғалтқыштары деген не?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4.Кез келген жылу қозғалтқышының негізгі бөліктерін ата.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5.Барлық жылу қозғалтқыштарының жұмыс істеу принципі қандай?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Есептер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1.Газға 500 Дж жылу мөлшерін жұмсағанда сыртқы күштердің жұмысы 300 Дж болды.Газдың ішкі энергиясының өзгерісі неге тең? (800 Дж)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2.Газ 300 Дж жылу мөлшерін алғанда ішкі энергиясы 200 Дж артты.Газдың істеген жұмысы неге тең?(100 Дж)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3.Изохоралық процесс кезінде азотқа 70 Дж жылу берілді.Азоттың ішкі энергиясын өсіру үшін қанша жылу мөлшері кетті.(70Дж)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4.Массасы бірдей аргон мен неон тұрақты қысымда 5 К қыздырылды.Қай газдың жұмысы үлкен? (неон газы)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5.Изотермиялық процесс кезінде газға 108 Дж жылу мөлшері берілген.Газдың атқарған жұмысы нег тең?(108 Дж)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Сергіту сәті: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2478423" cy="1842597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423" cy="18425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Жүктеу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3.999675641751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99.9999509538934"/>
        <w:gridCol w:w="1799.9999509538934"/>
        <w:gridCol w:w="1799.9999509538934"/>
        <w:gridCol w:w="1811.9999113900346"/>
        <w:gridCol w:w="1811.9999113900346"/>
        <w:tblGridChange w:id="0">
          <w:tblGrid>
            <w:gridCol w:w="1799.9999509538934"/>
            <w:gridCol w:w="1799.9999509538934"/>
            <w:gridCol w:w="1799.9999509538934"/>
            <w:gridCol w:w="1811.9999113900346"/>
            <w:gridCol w:w="1811.999911390034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Сабақтың кезеңі/уақыт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Педагогтің әрекеті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Оқушының әрекеті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Бағалау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Ресурстар</w:t>
            </w:r>
          </w:p>
        </w:tc>
      </w:tr>
      <w:tr>
        <w:trPr>
          <w:trHeight w:val="2346.3353470471448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76325" cy="1283502"/>
                  <wp:effectExtent b="0" l="0" r="0" t="0"/>
                  <wp:docPr id="2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28350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https://youtu.be/x6VJpkHjP8g</w:t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