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7" w:rsidRPr="00C2712B" w:rsidRDefault="003A2A87" w:rsidP="003A2A87">
      <w:pPr>
        <w:pStyle w:val="a3"/>
        <w:jc w:val="center"/>
        <w:rPr>
          <w:rFonts w:cstheme="minorHAnsi"/>
          <w:b/>
          <w:color w:val="002060"/>
          <w:sz w:val="72"/>
          <w:szCs w:val="72"/>
          <w:lang w:val="kk-KZ"/>
        </w:rPr>
      </w:pPr>
      <w:r w:rsidRPr="00C2712B">
        <w:rPr>
          <w:rFonts w:cstheme="minorHAnsi"/>
          <w:b/>
          <w:color w:val="002060"/>
          <w:sz w:val="72"/>
          <w:szCs w:val="72"/>
          <w:lang w:val="kk-KZ"/>
        </w:rPr>
        <w:t>Учебно – методическое                пособие</w:t>
      </w:r>
    </w:p>
    <w:p w:rsidR="003A2A87" w:rsidRPr="000715C6" w:rsidRDefault="003A2A87" w:rsidP="003A2A87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</w:pPr>
    </w:p>
    <w:p w:rsidR="003A2A87" w:rsidRPr="00C2712B" w:rsidRDefault="003A2A87" w:rsidP="003A2A87">
      <w:pPr>
        <w:pStyle w:val="a3"/>
        <w:jc w:val="center"/>
        <w:rPr>
          <w:rFonts w:cstheme="minorHAnsi"/>
          <w:b/>
          <w:color w:val="FF0000"/>
          <w:sz w:val="56"/>
          <w:szCs w:val="56"/>
          <w:lang w:val="kk-KZ"/>
        </w:rPr>
      </w:pPr>
      <w:r w:rsidRPr="00C2712B">
        <w:rPr>
          <w:rFonts w:cstheme="minorHAnsi"/>
          <w:b/>
          <w:color w:val="FF0000"/>
          <w:sz w:val="56"/>
          <w:szCs w:val="56"/>
          <w:lang w:val="kk-KZ"/>
        </w:rPr>
        <w:t xml:space="preserve">      «</w:t>
      </w:r>
      <w:r w:rsidRPr="00C2712B">
        <w:rPr>
          <w:rFonts w:cstheme="minorHAnsi"/>
          <w:b/>
          <w:color w:val="FF0000"/>
          <w:sz w:val="56"/>
          <w:szCs w:val="56"/>
        </w:rPr>
        <w:t xml:space="preserve">Играем вместе с </w:t>
      </w:r>
      <w:r w:rsidRPr="00C2712B">
        <w:rPr>
          <w:rFonts w:cstheme="minorHAnsi"/>
          <w:b/>
          <w:color w:val="FF0000"/>
          <w:sz w:val="56"/>
          <w:szCs w:val="56"/>
          <w:lang w:val="en-US"/>
        </w:rPr>
        <w:t>LEGO</w:t>
      </w:r>
      <w:r w:rsidRPr="00C2712B">
        <w:rPr>
          <w:rFonts w:cstheme="minorHAnsi"/>
          <w:b/>
          <w:color w:val="FF0000"/>
          <w:sz w:val="56"/>
          <w:szCs w:val="56"/>
          <w:lang w:val="kk-KZ"/>
        </w:rPr>
        <w:t>»</w:t>
      </w:r>
    </w:p>
    <w:p w:rsidR="003A2A87" w:rsidRP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«Если ребёнок в детстве не научился</w:t>
      </w:r>
    </w:p>
    <w:p w:rsid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творить, то и в жизни он будет</w:t>
      </w:r>
    </w:p>
    <w:p w:rsid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только подражать и копировать»</w:t>
      </w:r>
    </w:p>
    <w:p w:rsid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Л.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Н. Толстой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A2A87" w:rsidRDefault="003A2A87" w:rsidP="003A2A87">
      <w:pPr>
        <w:spacing w:after="0" w:line="2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A2A87" w:rsidRDefault="003A2A87" w:rsidP="003A2A87">
      <w:pPr>
        <w:pStyle w:val="10"/>
        <w:ind w:firstLine="426"/>
      </w:pPr>
      <w:proofErr w:type="gramStart"/>
      <w:r>
        <w:t>Деятельность – это первое условие развития у обучающегося познавательных процессов.</w:t>
      </w:r>
      <w:proofErr w:type="gramEnd"/>
      <w:r>
        <w:t xml:space="preserve">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</w:r>
    </w:p>
    <w:p w:rsidR="003A2A87" w:rsidRDefault="003A2A87" w:rsidP="003A2A87">
      <w:pPr>
        <w:pStyle w:val="10"/>
        <w:ind w:firstLine="426"/>
      </w:pPr>
      <w:proofErr w:type="spellStart"/>
      <w:r>
        <w:t>Лего-конструирование</w:t>
      </w:r>
      <w:proofErr w:type="spellEnd"/>
      <w:r>
        <w:t xml:space="preserve">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3A2A87" w:rsidRDefault="003A2A87" w:rsidP="003A2A87">
      <w:pPr>
        <w:pStyle w:val="10"/>
        <w:ind w:firstLine="426"/>
      </w:pPr>
      <w:r>
        <w:t xml:space="preserve"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</w:t>
      </w:r>
    </w:p>
    <w:p w:rsidR="003A2A87" w:rsidRDefault="003A2A87" w:rsidP="003A2A87">
      <w:pPr>
        <w:pStyle w:val="10"/>
        <w:ind w:firstLine="426"/>
      </w:pPr>
      <w:r>
        <w:t xml:space="preserve">Реализация </w:t>
      </w:r>
      <w:proofErr w:type="spellStart"/>
      <w:r>
        <w:t>лего-конструирования</w:t>
      </w:r>
      <w:proofErr w:type="spellEnd"/>
      <w:r>
        <w:t xml:space="preserve">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 активный словарь.  </w:t>
      </w:r>
    </w:p>
    <w:p w:rsidR="003A2A87" w:rsidRDefault="003A2A87" w:rsidP="003A2A87">
      <w:pPr>
        <w:pStyle w:val="10"/>
        <w:ind w:firstLine="426"/>
      </w:pPr>
      <w:r>
        <w:t xml:space="preserve">Разнообразие конструкторов Лего позволяет заниматься с воспитанниками разного возраста и различных образовательных возможностей.  </w:t>
      </w:r>
    </w:p>
    <w:p w:rsidR="003A2A87" w:rsidRDefault="003A2A87" w:rsidP="003A2A87">
      <w:pPr>
        <w:pStyle w:val="10"/>
        <w:ind w:firstLine="426"/>
      </w:pPr>
      <w: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</w:t>
      </w:r>
    </w:p>
    <w:p w:rsidR="003A2A87" w:rsidRDefault="003A2A87" w:rsidP="003A2A87">
      <w:pPr>
        <w:pStyle w:val="10"/>
        <w:ind w:firstLine="426"/>
      </w:pPr>
      <w:r>
        <w:t xml:space="preserve">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</w:t>
      </w:r>
      <w:r>
        <w:lastRenderedPageBreak/>
        <w:t xml:space="preserve">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</w:t>
      </w:r>
    </w:p>
    <w:p w:rsidR="003A2A87" w:rsidRDefault="003A2A87" w:rsidP="003A2A87">
      <w:pPr>
        <w:pStyle w:val="10"/>
        <w:ind w:firstLine="426"/>
      </w:pPr>
      <w:r>
        <w:t>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3A2A87" w:rsidRDefault="003A2A87" w:rsidP="003A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«Играем вместе с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содержание и организацию дополнительной образовательной деятельности и обеспечивает развитие личности детей дошкольного возраста в различных видах общения и деятельности. </w:t>
      </w:r>
    </w:p>
    <w:p w:rsidR="003A2A87" w:rsidRDefault="003A2A87" w:rsidP="003A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освоения дополнительной общеобразовательной программы – дополнительное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«Играем вместе с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в форме сборника и охватывает детей с 3-х лет до 7 лет.</w:t>
      </w:r>
    </w:p>
    <w:p w:rsidR="003A2A87" w:rsidRDefault="003A2A87" w:rsidP="003A2A8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A2A87" w:rsidRDefault="003A2A87" w:rsidP="003A2A87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Главной целью данной пособия является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ЛЕГО-конструированием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</w:p>
    <w:p w:rsidR="003A2A87" w:rsidRDefault="003A2A87" w:rsidP="003A2A8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овладения  основами конструирования;</w:t>
      </w:r>
    </w:p>
    <w:p w:rsidR="003A2A87" w:rsidRDefault="003A2A87" w:rsidP="003A2A8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знания и умения ориентироваться в технике чтения элементарных схем. </w:t>
      </w:r>
    </w:p>
    <w:p w:rsidR="003A2A87" w:rsidRDefault="003A2A87" w:rsidP="003A2A8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мелкую моторику рук, стимулируя в будущем общее речевое развитие и умственные способности.</w:t>
      </w: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A2A87" w:rsidRDefault="003A2A87" w:rsidP="003A2A8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развития внимания, памяти, образного и пространственного мышления;</w:t>
      </w:r>
    </w:p>
    <w:p w:rsidR="003A2A87" w:rsidRDefault="003A2A87" w:rsidP="003A2A8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пробуждать творческую активность и воображение ребенка, желание включаться в творческую деятельность;</w:t>
      </w:r>
    </w:p>
    <w:p w:rsidR="003A2A87" w:rsidRDefault="003A2A87" w:rsidP="003A2A8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расширению кругозора и развитию представлений об окружающем мире.</w:t>
      </w:r>
    </w:p>
    <w:p w:rsidR="003A2A87" w:rsidRDefault="003A2A87" w:rsidP="003A2A8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A2A87" w:rsidRDefault="003A2A87" w:rsidP="003A2A8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3A2A87" w:rsidRDefault="003A2A87" w:rsidP="003A2A8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содействовать воспитанию организационно-волевых качеств личности (терпение, воля, самоконтроль);</w:t>
      </w:r>
    </w:p>
    <w:p w:rsidR="003A2A87" w:rsidRDefault="003A2A87" w:rsidP="003A2A87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развития навыков межличностного общения и коллективного творчества.</w:t>
      </w:r>
    </w:p>
    <w:p w:rsidR="00FD3301" w:rsidRDefault="00FD3301"/>
    <w:sectPr w:rsidR="00FD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38B"/>
    <w:multiLevelType w:val="hybridMultilevel"/>
    <w:tmpl w:val="CC38020E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3B12"/>
    <w:multiLevelType w:val="hybridMultilevel"/>
    <w:tmpl w:val="BB703008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7310"/>
    <w:multiLevelType w:val="hybridMultilevel"/>
    <w:tmpl w:val="EA94E782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A87"/>
    <w:rsid w:val="003A2A87"/>
    <w:rsid w:val="00FD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A2A8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rsid w:val="003A2A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3A2A8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A2A8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2021-12-25T14:40:00Z</dcterms:created>
  <dcterms:modified xsi:type="dcterms:W3CDTF">2021-12-25T14:43:00Z</dcterms:modified>
</cp:coreProperties>
</file>