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8376" w14:textId="57E8234A" w:rsidR="00B765BA" w:rsidRDefault="00B765BA" w:rsidP="00F22D8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Мамбетова Алтын Ибрагимовна</w:t>
      </w:r>
    </w:p>
    <w:p w14:paraId="7F9EB535" w14:textId="1CDFD11C" w:rsidR="000B1C0B" w:rsidRPr="000B1C0B" w:rsidRDefault="000B1C0B" w:rsidP="00F22D8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Pr="000B1C0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анд</w:t>
      </w:r>
      <w:r w:rsidR="00EC2BCA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Pr="000B1C0B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дат культуролог</w:t>
      </w:r>
      <w:r w:rsidR="00F92446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EC2BCA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bookmarkStart w:id="0" w:name="_GoBack"/>
      <w:bookmarkEnd w:id="0"/>
    </w:p>
    <w:p w14:paraId="35D60F4C" w14:textId="35961AEA" w:rsidR="00B765BA" w:rsidRPr="00F92446" w:rsidRDefault="000B1C0B" w:rsidP="00F22D8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C0B">
        <w:rPr>
          <w:rFonts w:ascii="Times New Roman" w:hAnsi="Times New Roman" w:cs="Times New Roman"/>
          <w:b/>
          <w:bCs/>
          <w:sz w:val="28"/>
          <w:szCs w:val="28"/>
          <w:lang w:val="en-US"/>
        </w:rPr>
        <w:t>Yessenov</w:t>
      </w:r>
      <w:r w:rsidRPr="000B1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C0B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university</w:t>
      </w:r>
    </w:p>
    <w:p w14:paraId="5A934E4F" w14:textId="325665EC" w:rsidR="000B1C0B" w:rsidRDefault="000B1C0B" w:rsidP="00705EF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E5DDE" w14:textId="77777777" w:rsidR="00B765BA" w:rsidRDefault="00B765BA" w:rsidP="00705EF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AA9F5A" w14:textId="502F1A3C" w:rsidR="00705EFD" w:rsidRPr="00705EFD" w:rsidRDefault="00705EFD" w:rsidP="00F22D84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5EFD">
        <w:rPr>
          <w:rFonts w:ascii="Times New Roman" w:hAnsi="Times New Roman" w:cs="Times New Roman"/>
          <w:b/>
          <w:bCs/>
          <w:sz w:val="28"/>
          <w:szCs w:val="28"/>
          <w:lang w:val="kk-KZ"/>
        </w:rPr>
        <w:t>О деятельности научно-экспертной группы АНК при Университете Есенова</w:t>
      </w:r>
    </w:p>
    <w:p w14:paraId="6DA4F95C" w14:textId="77777777" w:rsidR="00705EFD" w:rsidRDefault="00705EFD" w:rsidP="00143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B4A982" w14:textId="51B025BF" w:rsidR="007732BA" w:rsidRDefault="00143F64" w:rsidP="00143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F64">
        <w:rPr>
          <w:rFonts w:ascii="Times New Roman" w:hAnsi="Times New Roman" w:cs="Times New Roman"/>
          <w:sz w:val="28"/>
          <w:szCs w:val="28"/>
          <w:lang w:val="kk-KZ"/>
        </w:rPr>
        <w:t xml:space="preserve">Научно-экспертная группа  была создана в 2009 году,  с 2013 года  в целях повышения уровня экспертно-аналитической деятельности данной общественной структуры  ресурсная база была переведена в </w:t>
      </w:r>
      <w:r>
        <w:rPr>
          <w:rFonts w:ascii="Times New Roman" w:hAnsi="Times New Roman" w:cs="Times New Roman"/>
          <w:sz w:val="28"/>
          <w:szCs w:val="28"/>
          <w:lang w:val="kk-KZ"/>
        </w:rPr>
        <w:t>наш университет</w:t>
      </w:r>
      <w:r w:rsidRPr="00143F64">
        <w:rPr>
          <w:rFonts w:ascii="Times New Roman" w:hAnsi="Times New Roman" w:cs="Times New Roman"/>
          <w:sz w:val="28"/>
          <w:szCs w:val="28"/>
          <w:lang w:val="kk-KZ"/>
        </w:rPr>
        <w:t xml:space="preserve">, который  является ведущим </w:t>
      </w:r>
      <w:r w:rsidR="00321B84">
        <w:rPr>
          <w:rFonts w:ascii="Times New Roman" w:hAnsi="Times New Roman" w:cs="Times New Roman"/>
          <w:sz w:val="28"/>
          <w:szCs w:val="28"/>
          <w:lang w:val="kk-KZ"/>
        </w:rPr>
        <w:t xml:space="preserve">(на сегодняшний день единственным) </w:t>
      </w:r>
      <w:r w:rsidRPr="00143F64">
        <w:rPr>
          <w:rFonts w:ascii="Times New Roman" w:hAnsi="Times New Roman" w:cs="Times New Roman"/>
          <w:sz w:val="28"/>
          <w:szCs w:val="28"/>
          <w:lang w:val="kk-KZ"/>
        </w:rPr>
        <w:t>научно-исследовательским  и образовательным центром области. В 2014 году по инициативе и поддержке АНК Мангистауской области в университете открыта кафедра АНК, которая выполняет важную роль в реализации деятельности НЭГ.</w:t>
      </w:r>
    </w:p>
    <w:p w14:paraId="25D7B8DE" w14:textId="77777777" w:rsidR="00321B84" w:rsidRDefault="00143F64" w:rsidP="00143F6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181818"/>
          <w:shd w:val="clear" w:color="auto" w:fill="FFFFFF"/>
        </w:rPr>
      </w:pP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C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составе экспертной группы объединены 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ов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C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представители гуманитарных направлений науки - 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политологи, историки, философы, социологи, занимающиеся исследованиями сферы межэтнических отношений, а также,</w:t>
      </w:r>
      <w:r w:rsidR="002C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представители государственных органов и 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этнокультурных объединений (ЭКО)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321B84" w:rsidRPr="00321B84">
        <w:rPr>
          <w:rFonts w:ascii="Arial" w:hAnsi="Arial" w:cs="Arial"/>
          <w:color w:val="181818"/>
          <w:shd w:val="clear" w:color="auto" w:fill="FFFFFF"/>
        </w:rPr>
        <w:t xml:space="preserve"> </w:t>
      </w:r>
    </w:p>
    <w:p w14:paraId="5FDBF1EA" w14:textId="77777777" w:rsidR="00321B84" w:rsidRPr="00466824" w:rsidRDefault="00321B84" w:rsidP="00143F6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181818"/>
          <w:highlight w:val="yellow"/>
          <w:shd w:val="clear" w:color="auto" w:fill="FFFFFF"/>
        </w:rPr>
      </w:pPr>
    </w:p>
    <w:p w14:paraId="13DC92F9" w14:textId="77777777" w:rsidR="00466824" w:rsidRDefault="00466824" w:rsidP="00143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</w:pPr>
      <w:r w:rsidRPr="004668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Основные направления деятельности экспертной группы следующие:</w:t>
      </w:r>
    </w:p>
    <w:p w14:paraId="0FFF22B1" w14:textId="77777777" w:rsidR="00321B84" w:rsidRDefault="00321B84" w:rsidP="004668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88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научно-аналитических</w:t>
      </w:r>
      <w:r w:rsidRPr="00470F2A">
        <w:rPr>
          <w:rFonts w:ascii="Times New Roman" w:hAnsi="Times New Roman" w:cs="Times New Roman"/>
          <w:b/>
          <w:sz w:val="28"/>
          <w:szCs w:val="28"/>
        </w:rPr>
        <w:t xml:space="preserve"> исследований</w:t>
      </w: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мониторингов по выявлению динамики развития этносоциальной ситуации в Мангистауской области</w:t>
      </w:r>
      <w:r w:rsidRPr="00EC6888">
        <w:rPr>
          <w:rFonts w:ascii="Times New Roman" w:hAnsi="Times New Roman" w:cs="Times New Roman"/>
          <w:sz w:val="28"/>
          <w:szCs w:val="28"/>
        </w:rPr>
        <w:t xml:space="preserve"> (межэтнические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и межконфессиональные</w:t>
      </w:r>
      <w:r w:rsidRPr="00EC6888">
        <w:rPr>
          <w:rFonts w:ascii="Times New Roman" w:hAnsi="Times New Roman" w:cs="Times New Roman"/>
          <w:sz w:val="28"/>
          <w:szCs w:val="28"/>
        </w:rPr>
        <w:t xml:space="preserve"> отношения, социально-демографическое развитие, миграционная политика)</w:t>
      </w:r>
      <w:r w:rsidR="00034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с выработкой практических рекомендаций для государственных органов. В данном направлении научный и интеллектуальный потенциал </w:t>
      </w:r>
      <w:r w:rsidR="00034917">
        <w:rPr>
          <w:rFonts w:ascii="Times New Roman" w:hAnsi="Times New Roman" w:cs="Times New Roman"/>
          <w:sz w:val="28"/>
          <w:szCs w:val="28"/>
          <w:lang w:val="kk-KZ"/>
        </w:rPr>
        <w:t xml:space="preserve">НЭГа 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>позволяет работать в тесном сотрудничестве с государственными учреждениями и организациями, как Управление внутренней политики Мангистауской области, Управление культуры Мангистауской области, Қоғамдық келісім</w:t>
      </w:r>
      <w:r w:rsidR="00C3501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888" w:rsidRPr="00EC6888">
        <w:rPr>
          <w:rFonts w:ascii="Times New Roman" w:hAnsi="Times New Roman" w:cs="Times New Roman"/>
          <w:sz w:val="28"/>
          <w:szCs w:val="28"/>
          <w:lang w:val="kk-KZ"/>
        </w:rPr>
        <w:t>Управление по делам религии Мангистауской области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 в целях  реализации государственного социального заказа по  организации и проведению исследований.</w:t>
      </w:r>
      <w:r w:rsidR="00EC6888">
        <w:rPr>
          <w:rFonts w:ascii="Times New Roman" w:hAnsi="Times New Roman" w:cs="Times New Roman"/>
          <w:sz w:val="28"/>
          <w:szCs w:val="28"/>
          <w:lang w:val="kk-KZ"/>
        </w:rPr>
        <w:t xml:space="preserve"> Хочется отметить, что еще в начале деятельности НЭГ на базе университета по рекомендации руководства АНК области было создано общественное объединение структур АНК, посредством которого принимали участие в данных конкурсах. С прошлого года открыт общественный фонд НЭГ и кафедры АНК. </w:t>
      </w:r>
    </w:p>
    <w:p w14:paraId="49E297AC" w14:textId="77777777" w:rsidR="00EC6888" w:rsidRDefault="00EC6888" w:rsidP="00470F2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Известно, что сфера этнической культуры и этнополитики не может рассматриваться в рамках одной науки и требует междисциплинарного подхода. Реализация </w:t>
      </w:r>
      <w:r w:rsidR="00470F2A">
        <w:rPr>
          <w:rFonts w:ascii="Times New Roman" w:hAnsi="Times New Roman" w:cs="Times New Roman"/>
          <w:sz w:val="28"/>
          <w:szCs w:val="28"/>
          <w:lang w:val="kk-KZ"/>
        </w:rPr>
        <w:t>данного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подхода в Научно-экспертной группе выстроена с учетом специализации имеющегося научного потенциала по направлениям 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науки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>связана с организацией и проведением исследований по изучению истории становления  полиэтнического состава населения области, этноконсолидирующих и этнодифференцирующих факторов культуры этносов и т.д.</w:t>
      </w:r>
      <w:r w:rsidR="00470F2A" w:rsidRPr="00470F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0F2A">
        <w:rPr>
          <w:rFonts w:ascii="Times New Roman" w:hAnsi="Times New Roman" w:cs="Times New Roman"/>
          <w:sz w:val="28"/>
          <w:szCs w:val="28"/>
          <w:lang w:val="kk-KZ"/>
        </w:rPr>
        <w:t xml:space="preserve">на гранты МОН РК и финансирование Управления культуры  Мангистауской области. </w:t>
      </w:r>
    </w:p>
    <w:p w14:paraId="14E1843E" w14:textId="77777777" w:rsidR="00470F2A" w:rsidRDefault="00470F2A" w:rsidP="00EC68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>Третье направление связано с проведение информационно-разъяснительной работы</w:t>
      </w:r>
      <w:r w:rsidRPr="00470F2A">
        <w:rPr>
          <w:rFonts w:ascii="Times New Roman" w:hAnsi="Times New Roman" w:cs="Times New Roman"/>
          <w:sz w:val="28"/>
          <w:szCs w:val="28"/>
          <w:lang w:val="kk-KZ"/>
        </w:rPr>
        <w:t xml:space="preserve">  по актуальным направлениям государственной этнополитики среди населения области.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Ежегодно проводится </w:t>
      </w:r>
      <w:r w:rsidR="00C35010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 мероприятий в населенных пунктах всех районов области.</w:t>
      </w:r>
      <w:r w:rsidR="00DE3F9D" w:rsidRPr="00DE3F9D">
        <w:t xml:space="preserve"> </w:t>
      </w:r>
      <w:r w:rsidR="00DE3F9D" w:rsidRPr="00DE3F9D">
        <w:rPr>
          <w:rFonts w:ascii="Times New Roman" w:hAnsi="Times New Roman" w:cs="Times New Roman"/>
          <w:sz w:val="28"/>
          <w:szCs w:val="28"/>
          <w:lang w:val="kk-KZ"/>
        </w:rPr>
        <w:t>Члены НЭГ АНК активно участву</w:t>
      </w:r>
      <w:r w:rsidR="00C0148C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DE3F9D" w:rsidRPr="00DE3F9D">
        <w:rPr>
          <w:rFonts w:ascii="Times New Roman" w:hAnsi="Times New Roman" w:cs="Times New Roman"/>
          <w:sz w:val="28"/>
          <w:szCs w:val="28"/>
          <w:lang w:val="kk-KZ"/>
        </w:rPr>
        <w:t xml:space="preserve"> в международных научных и общественно-культурных мероприятиях</w:t>
      </w:r>
      <w:r w:rsidR="00C0148C">
        <w:rPr>
          <w:rFonts w:ascii="Times New Roman" w:hAnsi="Times New Roman" w:cs="Times New Roman"/>
          <w:sz w:val="28"/>
          <w:szCs w:val="28"/>
          <w:lang w:val="kk-KZ"/>
        </w:rPr>
        <w:t xml:space="preserve"> по популяризации казахстанской модели общественного согласия</w:t>
      </w:r>
      <w:r w:rsidR="00DE3F9D" w:rsidRPr="00DE3F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3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9B0170" w14:textId="77777777" w:rsidR="00C0148C" w:rsidRDefault="00C0148C" w:rsidP="00C014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b/>
          <w:sz w:val="28"/>
          <w:szCs w:val="28"/>
          <w:lang w:val="kk-KZ"/>
        </w:rPr>
        <w:t>Следующее направление деятельности связано с организаци</w:t>
      </w:r>
      <w:r w:rsidR="00C350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ей </w:t>
      </w:r>
      <w:r w:rsidRPr="00C0148C">
        <w:rPr>
          <w:rFonts w:ascii="Times New Roman" w:hAnsi="Times New Roman" w:cs="Times New Roman"/>
          <w:b/>
          <w:sz w:val="28"/>
          <w:szCs w:val="28"/>
          <w:lang w:val="kk-KZ"/>
        </w:rPr>
        <w:t>мероприятий по активному  вовлечению  студенческой  молодежи  в процессы формирования казахстанской гражданской идентичности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Данное направление напрямую связано с деятельностью кафедры АНК. </w:t>
      </w:r>
    </w:p>
    <w:p w14:paraId="78CFC459" w14:textId="03068190" w:rsidR="00C0148C" w:rsidRPr="00C0148C" w:rsidRDefault="00C35010" w:rsidP="00680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Известно, что </w:t>
      </w:r>
      <w:r w:rsidR="00680D61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</w:t>
      </w:r>
      <w:r w:rsidR="00C0148C" w:rsidRPr="00C0148C">
        <w:rPr>
          <w:rFonts w:ascii="Times New Roman" w:hAnsi="Times New Roman" w:cs="Times New Roman"/>
          <w:sz w:val="28"/>
          <w:szCs w:val="28"/>
          <w:lang w:val="kk-KZ"/>
        </w:rPr>
        <w:t>актуализируются вопросы социальной солидарности, участия граждан, особенно студенческой молодежи, в укрепление гражданского общества посредством активной жизненной позиции, проявления добровольческих инициатив, взаимопомощи.</w:t>
      </w:r>
    </w:p>
    <w:p w14:paraId="55AC7F5E" w14:textId="77777777" w:rsidR="00C0148C" w:rsidRPr="00C0148C" w:rsidRDefault="00C0148C" w:rsidP="00C35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>Действенной платформой для реализации данной задачи является одна из ключевых инициатив нашей кафедры АНК - проект «Служение обществу», направленный на  привлечение студентов к решению реальных социальных  проблем  Мангистауской области посредством учебно-практической  дисциплины университета «Служение о</w:t>
      </w:r>
      <w:r w:rsidR="00C35010">
        <w:rPr>
          <w:rFonts w:ascii="Times New Roman" w:hAnsi="Times New Roman" w:cs="Times New Roman"/>
          <w:sz w:val="28"/>
          <w:szCs w:val="28"/>
          <w:lang w:val="kk-KZ"/>
        </w:rPr>
        <w:t xml:space="preserve">бществу» в нашем университете, которая </w:t>
      </w:r>
      <w:r w:rsidRPr="00C0148C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направлена на освоение теоретических основ и практических навыков добровольческой деятельности. </w:t>
      </w:r>
    </w:p>
    <w:p w14:paraId="559F2EDC" w14:textId="77777777" w:rsidR="00C0148C" w:rsidRPr="00C0148C" w:rsidRDefault="00C0148C" w:rsidP="00C014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 xml:space="preserve">Ежегодно обучение проходят более  1500  студентов 1 курса и реализуются свыше 200 студенческих проектов. </w:t>
      </w:r>
    </w:p>
    <w:p w14:paraId="56D59579" w14:textId="77777777" w:rsidR="00C0148C" w:rsidRDefault="00C0148C" w:rsidP="00C014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 xml:space="preserve">Для успешной реализации программы заключены более 25 Соглашений о партнерстве с такими учреждениями, как Дом мамы, Детская деревня, Кабинет психолого-педагогической коррекции, Дом малютки, Дом престарелых, Областной клуб инвалидного спорта и др. </w:t>
      </w:r>
    </w:p>
    <w:p w14:paraId="5AD41DD8" w14:textId="77777777" w:rsidR="00C0148C" w:rsidRDefault="00C0148C" w:rsidP="00C014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>Работа над проектом показала, что доброта и милосердие не имеют ни языковых, ни этнических, ни религиозных  границ и являются поистине непревзойденными ценностями по консолидации общество.</w:t>
      </w:r>
    </w:p>
    <w:p w14:paraId="1689CDF9" w14:textId="77777777" w:rsidR="00DE0CA3" w:rsidRDefault="00DE0CA3" w:rsidP="00DE0C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E611B"/>
    <w:multiLevelType w:val="hybridMultilevel"/>
    <w:tmpl w:val="F5127F70"/>
    <w:lvl w:ilvl="0" w:tplc="D102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BD6E6E"/>
    <w:multiLevelType w:val="hybridMultilevel"/>
    <w:tmpl w:val="138C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3878"/>
    <w:multiLevelType w:val="hybridMultilevel"/>
    <w:tmpl w:val="FCEA33EE"/>
    <w:lvl w:ilvl="0" w:tplc="B566BB1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9D5A57"/>
    <w:multiLevelType w:val="hybridMultilevel"/>
    <w:tmpl w:val="FC68B698"/>
    <w:lvl w:ilvl="0" w:tplc="66568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22"/>
    <w:rsid w:val="00022720"/>
    <w:rsid w:val="00034917"/>
    <w:rsid w:val="000B1C0B"/>
    <w:rsid w:val="00143F64"/>
    <w:rsid w:val="00150B1C"/>
    <w:rsid w:val="0019036E"/>
    <w:rsid w:val="002C3D95"/>
    <w:rsid w:val="00321B84"/>
    <w:rsid w:val="0036628B"/>
    <w:rsid w:val="00466824"/>
    <w:rsid w:val="00470F2A"/>
    <w:rsid w:val="00544B22"/>
    <w:rsid w:val="00636B17"/>
    <w:rsid w:val="00657638"/>
    <w:rsid w:val="00680D61"/>
    <w:rsid w:val="006B7B2F"/>
    <w:rsid w:val="00705EFD"/>
    <w:rsid w:val="007732BA"/>
    <w:rsid w:val="00802DE4"/>
    <w:rsid w:val="009C36BA"/>
    <w:rsid w:val="00A07125"/>
    <w:rsid w:val="00A14D33"/>
    <w:rsid w:val="00B765BA"/>
    <w:rsid w:val="00BB560E"/>
    <w:rsid w:val="00C0148C"/>
    <w:rsid w:val="00C24673"/>
    <w:rsid w:val="00C35010"/>
    <w:rsid w:val="00D830FC"/>
    <w:rsid w:val="00D84BB7"/>
    <w:rsid w:val="00DE0CA3"/>
    <w:rsid w:val="00DE3F9D"/>
    <w:rsid w:val="00EC2BCA"/>
    <w:rsid w:val="00EC6888"/>
    <w:rsid w:val="00F22D84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882"/>
  <w15:chartTrackingRefBased/>
  <w15:docId w15:val="{DF7CB1EC-7AC9-4AD2-BB6A-6B861342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Средняя сетка 1 - Акцент 21,Colorful List - Accent 11CxSpLast,H1-1,Заголовок3,маркированный,Bullet List,FooterText,numbered,strich,2nd Tier Header,Recommendation,List Paragraph1,Dot pt,3"/>
    <w:basedOn w:val="a"/>
    <w:link w:val="a4"/>
    <w:uiPriority w:val="34"/>
    <w:qFormat/>
    <w:rsid w:val="00544B22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Средняя сетка 1 - Акцент 21 Знак,Colorful List - Accent 11CxSpLast Знак,H1-1 Знак,Заголовок3 Знак,маркированный Знак,Bullet List Знак,FooterText Знак,numbered Знак,strich Знак,Dot pt Знак"/>
    <w:link w:val="a3"/>
    <w:uiPriority w:val="34"/>
    <w:qFormat/>
    <w:locked/>
    <w:rsid w:val="00BB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CD0D-79B2-4144-BA98-6A375671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</dc:creator>
  <cp:keywords/>
  <dc:description/>
  <cp:lastModifiedBy>Мира Бакытжанова</cp:lastModifiedBy>
  <cp:revision>10</cp:revision>
  <dcterms:created xsi:type="dcterms:W3CDTF">2023-05-31T06:06:00Z</dcterms:created>
  <dcterms:modified xsi:type="dcterms:W3CDTF">2023-05-31T07:19:00Z</dcterms:modified>
</cp:coreProperties>
</file>