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98" w:rsidRDefault="006A294D" w:rsidP="005C0B98">
      <w:pPr>
        <w:spacing w:after="0" w:line="360" w:lineRule="auto"/>
        <w:ind w:left="-567" w:firstLine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67062C">
        <w:rPr>
          <w:noProof/>
          <w:color w:val="002060"/>
        </w:rPr>
        <w:drawing>
          <wp:anchor distT="0" distB="0" distL="114300" distR="114300" simplePos="0" relativeHeight="251664896" behindDoc="1" locked="0" layoutInCell="1" allowOverlap="1" wp14:anchorId="29F11B5F">
            <wp:simplePos x="0" y="0"/>
            <wp:positionH relativeFrom="column">
              <wp:posOffset>-1061085</wp:posOffset>
            </wp:positionH>
            <wp:positionV relativeFrom="paragraph">
              <wp:posOffset>-718185</wp:posOffset>
            </wp:positionV>
            <wp:extent cx="7527410" cy="10677525"/>
            <wp:effectExtent l="0" t="0" r="0" b="0"/>
            <wp:wrapNone/>
            <wp:docPr id="1" name="Рисунок 4" descr="Чашка Петри">
              <a:extLst xmlns:a="http://schemas.openxmlformats.org/drawingml/2006/main">
                <a:ext uri="{FF2B5EF4-FFF2-40B4-BE49-F238E27FC236}">
                  <a16:creationId xmlns:a16="http://schemas.microsoft.com/office/drawing/2014/main" id="{D16B27C4-A9C2-4AC4-9DD3-88F63F48E8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 4" descr="Чашка Петри">
                      <a:extLst>
                        <a:ext uri="{FF2B5EF4-FFF2-40B4-BE49-F238E27FC236}">
                          <a16:creationId xmlns:a16="http://schemas.microsoft.com/office/drawing/2014/main" id="{D16B27C4-A9C2-4AC4-9DD3-88F63F48E8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52741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98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Утверждаю: директор КГУ «ОСШ №</w:t>
      </w:r>
      <w:proofErr w:type="gramStart"/>
      <w:r w:rsidR="005C0B98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23»   </w:t>
      </w:r>
      <w:proofErr w:type="gramEnd"/>
      <w:r w:rsidR="005C0B98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         _________________________Казиева З.А.       </w:t>
      </w:r>
    </w:p>
    <w:p w:rsidR="005C0B98" w:rsidRDefault="005C0B98" w:rsidP="005C0B98">
      <w:pPr>
        <w:spacing w:after="0" w:line="360" w:lineRule="auto"/>
        <w:ind w:left="-567" w:firstLine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10.12.19</w:t>
      </w:r>
    </w:p>
    <w:p w:rsidR="005C0B98" w:rsidRDefault="005C0B98" w:rsidP="005C0B98">
      <w:pPr>
        <w:spacing w:line="360" w:lineRule="auto"/>
        <w:ind w:left="-567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КГУ «Общеобразовательная средняя школа №23»</w:t>
      </w:r>
    </w:p>
    <w:p w:rsidR="00BD0AA4" w:rsidRPr="0067062C" w:rsidRDefault="005C0B98" w:rsidP="005C0B98">
      <w:pPr>
        <w:spacing w:after="0" w:line="360" w:lineRule="auto"/>
        <w:ind w:left="-567" w:firstLine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62C" w:rsidRDefault="0067062C" w:rsidP="005C0B98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67062C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Тема: «Близнецы. Похожи ил нет?»</w:t>
      </w:r>
    </w:p>
    <w:p w:rsidR="00C74E47" w:rsidRPr="0067062C" w:rsidRDefault="00C74E47" w:rsidP="002D0BF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Направление: Биология </w:t>
      </w:r>
    </w:p>
    <w:p w:rsidR="00BD0AA4" w:rsidRPr="002D0BFE" w:rsidRDefault="006A294D" w:rsidP="006A294D">
      <w:pPr>
        <w:tabs>
          <w:tab w:val="left" w:pos="771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C98520F" wp14:editId="0A90DA60">
            <wp:extent cx="3135896" cy="1895475"/>
            <wp:effectExtent l="57150" t="57150" r="45720" b="47625"/>
            <wp:docPr id="3" name="Рисунок 3" descr="Картинки по запросу обои близне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обои близнец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46" cy="190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">
                        <a:schemeClr val="accent1"/>
                      </a:glow>
                      <a:reflection endPos="0" dist="254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44450">
                      <a:bevelT w="171450" h="196850"/>
                      <a:bevelB w="50800"/>
                    </a:sp3d>
                  </pic:spPr>
                </pic:pic>
              </a:graphicData>
            </a:graphic>
          </wp:inline>
        </w:drawing>
      </w:r>
    </w:p>
    <w:p w:rsidR="00411DA9" w:rsidRPr="006A294D" w:rsidRDefault="003F6B02" w:rsidP="00C74E47">
      <w:pPr>
        <w:spacing w:before="100" w:beforeAutospacing="1" w:after="100" w:afterAutospacing="1" w:line="360" w:lineRule="auto"/>
        <w:ind w:firstLine="0"/>
        <w:jc w:val="righ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  <w:t xml:space="preserve">                           </w:t>
      </w:r>
      <w:r w:rsidR="00FC5957"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Выполнил</w:t>
      </w:r>
      <w:r w:rsidR="00C631D5"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и</w:t>
      </w:r>
      <w:r w:rsidR="00FC5957"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:</w:t>
      </w:r>
    </w:p>
    <w:p w:rsidR="00411DA9" w:rsidRPr="0067062C" w:rsidRDefault="00C631D5" w:rsidP="00C74E4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Маулембаев</w:t>
      </w:r>
      <w:proofErr w:type="spellEnd"/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Асанали, </w:t>
      </w:r>
      <w:proofErr w:type="spellStart"/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Маулембаев</w:t>
      </w:r>
      <w:proofErr w:type="spellEnd"/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Адият</w:t>
      </w:r>
      <w:proofErr w:type="spellEnd"/>
    </w:p>
    <w:p w:rsidR="00FC5957" w:rsidRPr="0067062C" w:rsidRDefault="00FC5957" w:rsidP="00C74E4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ученик</w:t>
      </w:r>
      <w:r w:rsidR="00C631D5"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и</w:t>
      </w:r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4 «</w:t>
      </w:r>
      <w:r w:rsidR="00C631D5"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Ж</w:t>
      </w:r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» класса</w:t>
      </w:r>
    </w:p>
    <w:p w:rsidR="0067062C" w:rsidRDefault="00C631D5" w:rsidP="00C74E4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КГУ «Общеобразовательная средняя школа №23»</w:t>
      </w:r>
      <w:r w:rsid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FC5957" w:rsidRPr="0067062C" w:rsidRDefault="0067062C" w:rsidP="00C74E4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города Актау</w:t>
      </w:r>
      <w:r w:rsidR="00C74E4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области</w:t>
      </w:r>
    </w:p>
    <w:p w:rsidR="00A67CF5" w:rsidRDefault="00FC5957" w:rsidP="00C74E4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Руководитель: </w:t>
      </w:r>
      <w:r w:rsidR="00C631D5" w:rsidRPr="0067062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Курбаниязова И.К. – учитель начальных классов</w:t>
      </w:r>
      <w:r w:rsidR="00A67CF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FC5957" w:rsidRPr="00A67CF5" w:rsidRDefault="00A67CF5" w:rsidP="00C74E47">
      <w:pPr>
        <w:spacing w:before="100" w:beforeAutospacing="1" w:after="100" w:afterAutospacing="1" w:line="360" w:lineRule="auto"/>
        <w:jc w:val="right"/>
        <w:rPr>
          <w:lang w:val="ru-RU"/>
        </w:rPr>
      </w:pPr>
      <w:r w:rsidRPr="00A67CF5">
        <w:rPr>
          <w:rFonts w:ascii="Times New Roman" w:hAnsi="Times New Roman" w:cs="Times New Roman"/>
          <w:color w:val="002060"/>
          <w:sz w:val="28"/>
          <w:szCs w:val="28"/>
        </w:rPr>
        <w:t>II</w:t>
      </w:r>
      <w:r w:rsidRPr="00A67CF5">
        <w:rPr>
          <w:rFonts w:ascii="Times New Roman" w:hAnsi="Times New Roman" w:cs="Times New Roman"/>
          <w:color w:val="002060"/>
          <w:sz w:val="28"/>
          <w:szCs w:val="28"/>
          <w:lang w:val="ru-RU"/>
        </w:rPr>
        <w:t>-категории</w:t>
      </w:r>
      <w:r w:rsidR="00C74E47">
        <w:rPr>
          <w:rFonts w:ascii="Times New Roman" w:hAnsi="Times New Roman" w:cs="Times New Roman"/>
          <w:color w:val="002060"/>
          <w:sz w:val="28"/>
          <w:szCs w:val="28"/>
          <w:lang w:val="ru-RU"/>
        </w:rPr>
        <w:t>, КГУ «Общеобразовательная средняя школа №23»</w:t>
      </w:r>
    </w:p>
    <w:p w:rsidR="00A67CF5" w:rsidRDefault="00A67CF5" w:rsidP="00A67CF5">
      <w:pPr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6A294D" w:rsidRPr="0067062C" w:rsidRDefault="006A294D" w:rsidP="00A67CF5">
      <w:pPr>
        <w:spacing w:before="100" w:beforeAutospacing="1" w:after="100" w:afterAutospacing="1" w:line="360" w:lineRule="auto"/>
        <w:ind w:firstLine="0"/>
        <w:jc w:val="center"/>
        <w:rPr>
          <w:rFonts w:ascii="Tahoma" w:eastAsia="Times New Roman" w:hAnsi="Tahoma" w:cs="Tahoma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г. Актау 2019</w:t>
      </w:r>
    </w:p>
    <w:p w:rsidR="001750EE" w:rsidRPr="006A294D" w:rsidRDefault="006A294D" w:rsidP="006A294D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1DA9" w:rsidRPr="006A294D" w:rsidRDefault="00411DA9" w:rsidP="006A294D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hAnsi="Times New Roman" w:cs="Times New Roman"/>
          <w:sz w:val="28"/>
          <w:szCs w:val="28"/>
          <w:lang w:val="ru-RU"/>
        </w:rPr>
        <w:t>Введени</w:t>
      </w:r>
      <w:r w:rsidR="00D969F6" w:rsidRPr="006A294D">
        <w:rPr>
          <w:rFonts w:ascii="Times New Roman" w:hAnsi="Times New Roman" w:cs="Times New Roman"/>
          <w:sz w:val="28"/>
          <w:szCs w:val="28"/>
          <w:lang w:val="ru-RU"/>
        </w:rPr>
        <w:t>е……</w:t>
      </w:r>
      <w:proofErr w:type="gramStart"/>
      <w:r w:rsidR="00D969F6" w:rsidRPr="006A294D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C85858" w:rsidRPr="006A294D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</w:t>
      </w:r>
      <w:r w:rsidR="00C91663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771922" w:rsidRPr="006A294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ГЛАВА</w:t>
      </w:r>
      <w:r w:rsidR="00771922" w:rsidRPr="006A294D">
        <w:rPr>
          <w:rFonts w:ascii="Times New Roman" w:eastAsia="Times New Roman" w:hAnsi="Times New Roman" w:cs="Times New Roman"/>
          <w:kern w:val="36"/>
          <w:sz w:val="28"/>
          <w:szCs w:val="28"/>
        </w:rPr>
        <w:t> I</w:t>
      </w:r>
      <w:r w:rsidR="008307BC" w:rsidRPr="006A294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.</w:t>
      </w:r>
      <w:r w:rsidR="00C85858" w:rsidRPr="006A294D">
        <w:rPr>
          <w:rFonts w:ascii="Times New Roman" w:hAnsi="Times New Roman" w:cs="Times New Roman"/>
          <w:sz w:val="28"/>
          <w:szCs w:val="28"/>
          <w:lang w:val="ru-RU"/>
        </w:rPr>
        <w:t>Теор</w:t>
      </w:r>
      <w:r w:rsidR="00D969F6" w:rsidRPr="006A294D">
        <w:rPr>
          <w:rFonts w:ascii="Times New Roman" w:hAnsi="Times New Roman" w:cs="Times New Roman"/>
          <w:sz w:val="28"/>
          <w:szCs w:val="28"/>
          <w:lang w:val="ru-RU"/>
        </w:rPr>
        <w:t>етическая часть…………………………………….</w:t>
      </w:r>
      <w:r w:rsidR="003C724A" w:rsidRPr="006A294D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771922" w:rsidRPr="006A294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46478A" w:rsidRPr="006A294D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8E5F19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1750EE" w:rsidRPr="006A294D" w:rsidRDefault="003C724A" w:rsidP="006A294D">
      <w:pPr>
        <w:spacing w:before="100" w:beforeAutospacing="1" w:after="0" w:line="360" w:lineRule="auto"/>
        <w:ind w:left="-426" w:right="283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2824B4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1.1 Кто такие </w:t>
      </w:r>
      <w:r w:rsidR="00C85858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близнецы?...................................................................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.......</w:t>
      </w:r>
      <w:r w:rsidR="00C85858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1F4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</w:p>
    <w:p w:rsidR="001750EE" w:rsidRPr="006A294D" w:rsidRDefault="003C724A" w:rsidP="006A294D">
      <w:pPr>
        <w:spacing w:before="100" w:beforeAutospacing="1" w:after="0" w:line="360" w:lineRule="auto"/>
        <w:ind w:left="-426" w:right="283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proofErr w:type="gramStart"/>
      <w:r w:rsidR="002824B4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1.2  Как</w:t>
      </w:r>
      <w:proofErr w:type="gramEnd"/>
      <w:r w:rsidR="002824B4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часто рождаются близнецы?...........................................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.....</w:t>
      </w:r>
      <w:r w:rsidR="002824B4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...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.. </w:t>
      </w:r>
      <w:r w:rsidR="008E5F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</w:p>
    <w:p w:rsidR="002824B4" w:rsidRPr="006A294D" w:rsidRDefault="002824B4" w:rsidP="006A294D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1.3 Передается ли способность к рождению близнецов по</w:t>
      </w:r>
      <w:r w:rsidR="006A294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наследству?</w:t>
      </w:r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.........................................................................................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......</w:t>
      </w:r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8E5F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</w:p>
    <w:p w:rsidR="001750EE" w:rsidRPr="006A294D" w:rsidRDefault="003C724A" w:rsidP="006A294D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1.4 Интересные факты…………………………………………</w:t>
      </w:r>
      <w:proofErr w:type="gramStart"/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….</w:t>
      </w:r>
      <w:proofErr w:type="gramEnd"/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8E5F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</w:p>
    <w:p w:rsidR="001750EE" w:rsidRPr="006A294D" w:rsidRDefault="003C724A" w:rsidP="006A294D">
      <w:pPr>
        <w:spacing w:before="100" w:beforeAutospacing="1"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1.6 Знаменитые близнецы…………………………………………</w:t>
      </w:r>
      <w:proofErr w:type="gramStart"/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…..</w:t>
      </w:r>
      <w:r w:rsidR="00771922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A8203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</w:p>
    <w:p w:rsidR="001750EE" w:rsidRPr="006A294D" w:rsidRDefault="001750EE" w:rsidP="006A294D">
      <w:pPr>
        <w:spacing w:after="0" w:line="360" w:lineRule="auto"/>
        <w:ind w:right="424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ГЛАВА</w:t>
      </w:r>
      <w:r w:rsidRPr="006A294D">
        <w:rPr>
          <w:rFonts w:ascii="Times New Roman" w:eastAsia="Times New Roman" w:hAnsi="Times New Roman" w:cs="Times New Roman"/>
          <w:kern w:val="36"/>
          <w:sz w:val="28"/>
          <w:szCs w:val="28"/>
        </w:rPr>
        <w:t> II</w:t>
      </w:r>
      <w:r w:rsidRPr="006A294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. </w:t>
      </w:r>
      <w:r w:rsidR="00771922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Наши исследования……………………………………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…..</w:t>
      </w:r>
      <w:r w:rsidR="00771922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8E5F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</w:p>
    <w:p w:rsidR="001750EE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1750EE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2.1 Статистика </w:t>
      </w:r>
      <w:r w:rsidR="003718B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КГУ «ОСШ №</w:t>
      </w:r>
      <w:proofErr w:type="gramStart"/>
      <w:r w:rsidR="003718B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23»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….</w:t>
      </w:r>
      <w:proofErr w:type="gramEnd"/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……………………………..</w:t>
      </w:r>
      <w:r w:rsidR="008E5F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</w:p>
    <w:p w:rsidR="000C7994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0C7994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proofErr w:type="gramStart"/>
      <w:r w:rsidR="000C7994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2.Статистика</w:t>
      </w:r>
      <w:proofErr w:type="gramEnd"/>
      <w:r w:rsidR="00980DF9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7994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рождаемости </w:t>
      </w:r>
      <w:r w:rsidR="008E5F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близнецов </w:t>
      </w:r>
      <w:r w:rsidR="000C7994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718BA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0DF9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Казахстане</w:t>
      </w:r>
      <w:r w:rsidR="000C7994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8E5F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969F6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46478A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</w:t>
      </w:r>
      <w:r w:rsidR="00B0120D" w:rsidRPr="006A294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F4FC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</w:p>
    <w:p w:rsidR="00DE2BD5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0C7994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2.3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Особенности и статистика имен близнецов……………</w:t>
      </w:r>
      <w:proofErr w:type="gramStart"/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771922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….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11</w:t>
      </w:r>
    </w:p>
    <w:p w:rsidR="00DE2BD5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2.4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Сходства и различия близнецов…………………………</w:t>
      </w:r>
      <w:r w:rsidR="00771922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….</w:t>
      </w:r>
      <w:r w:rsidR="00771922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8E5F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1F4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</w:p>
    <w:p w:rsidR="00DE2BD5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2.5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Наблюдения мамы А</w:t>
      </w:r>
      <w:r w:rsidR="003718B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санали и </w:t>
      </w:r>
      <w:proofErr w:type="spellStart"/>
      <w:r w:rsidR="003718B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Адията</w:t>
      </w:r>
      <w:proofErr w:type="spellEnd"/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…………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………………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1F4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</w:p>
    <w:p w:rsidR="00DE2BD5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2.6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Наблюдения одноклассников……………………………………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1F4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</w:p>
    <w:p w:rsidR="00DE2BD5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2.7 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Наблюдения классного руководителя…………………………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46478A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1F4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</w:p>
    <w:p w:rsidR="00771922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DE2BD5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Выводы……………………………………………………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…………</w:t>
      </w:r>
      <w:proofErr w:type="gramStart"/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="00D969F6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...</w:t>
      </w:r>
      <w:r w:rsidR="00376197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B0120D" w:rsidRPr="006A29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1F4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</w:p>
    <w:p w:rsidR="00771922" w:rsidRPr="006A294D" w:rsidRDefault="003C724A" w:rsidP="006A294D">
      <w:pPr>
        <w:spacing w:before="100" w:beforeAutospacing="1"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71922" w:rsidRPr="006A294D">
        <w:rPr>
          <w:rFonts w:ascii="Times New Roman" w:hAnsi="Times New Roman" w:cs="Times New Roman"/>
          <w:sz w:val="28"/>
          <w:szCs w:val="28"/>
          <w:lang w:val="ru-RU"/>
        </w:rPr>
        <w:t>Заключение……</w:t>
      </w:r>
      <w:r w:rsidRPr="006A294D"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…………………</w:t>
      </w:r>
      <w:proofErr w:type="gramStart"/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6A294D">
        <w:rPr>
          <w:rFonts w:ascii="Times New Roman" w:hAnsi="Times New Roman" w:cs="Times New Roman"/>
          <w:sz w:val="28"/>
          <w:szCs w:val="28"/>
          <w:lang w:val="ru-RU"/>
        </w:rPr>
        <w:t>….</w:t>
      </w:r>
      <w:proofErr w:type="gramEnd"/>
      <w:r w:rsidRPr="006A29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B0120D" w:rsidRPr="006A294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4FC0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71922" w:rsidRPr="006A294D" w:rsidRDefault="003C724A" w:rsidP="006A294D">
      <w:pPr>
        <w:spacing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411DA9" w:rsidRPr="006A294D">
        <w:rPr>
          <w:rFonts w:ascii="Times New Roman" w:hAnsi="Times New Roman" w:cs="Times New Roman"/>
          <w:sz w:val="28"/>
          <w:szCs w:val="28"/>
          <w:lang w:val="ru-RU"/>
        </w:rPr>
        <w:t>Литератур</w:t>
      </w:r>
      <w:r w:rsidR="00D969F6" w:rsidRPr="006A294D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771922" w:rsidRPr="006A294D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gramEnd"/>
      <w:r w:rsidRPr="006A294D">
        <w:rPr>
          <w:rFonts w:ascii="Times New Roman" w:hAnsi="Times New Roman" w:cs="Times New Roman"/>
          <w:sz w:val="28"/>
          <w:szCs w:val="28"/>
          <w:lang w:val="ru-RU"/>
        </w:rPr>
        <w:t>…………</w:t>
      </w:r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………………</w:t>
      </w:r>
      <w:r w:rsidRPr="006A294D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9818D5" w:rsidRPr="006A294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  <w:r w:rsidR="00B0120D" w:rsidRPr="006A294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4FC0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411DA9" w:rsidRPr="006A294D" w:rsidRDefault="003C724A" w:rsidP="006A294D">
      <w:pPr>
        <w:tabs>
          <w:tab w:val="left" w:pos="8505"/>
        </w:tabs>
        <w:spacing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94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11DA9" w:rsidRPr="006A294D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771922" w:rsidRPr="006A294D">
        <w:rPr>
          <w:rFonts w:ascii="Times New Roman" w:hAnsi="Times New Roman" w:cs="Times New Roman"/>
          <w:sz w:val="28"/>
          <w:szCs w:val="28"/>
          <w:lang w:val="ru-RU"/>
        </w:rPr>
        <w:t>е……</w:t>
      </w:r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……………………</w:t>
      </w:r>
      <w:proofErr w:type="gramStart"/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9818D5" w:rsidRPr="006A294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376197" w:rsidRPr="006A294D">
        <w:rPr>
          <w:rFonts w:ascii="Times New Roman" w:hAnsi="Times New Roman" w:cs="Times New Roman"/>
          <w:sz w:val="28"/>
          <w:szCs w:val="28"/>
          <w:lang w:val="ru-RU"/>
        </w:rPr>
        <w:t>……………………………….</w:t>
      </w:r>
      <w:r w:rsidR="00B0120D" w:rsidRPr="006A294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4FC0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771922" w:rsidRPr="006A294D" w:rsidRDefault="00771922" w:rsidP="005B748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C0B98" w:rsidRDefault="005C0B98" w:rsidP="00116316">
      <w:pPr>
        <w:spacing w:after="0" w:line="360" w:lineRule="auto"/>
        <w:ind w:left="-426" w:right="283" w:firstLine="0"/>
        <w:jc w:val="center"/>
        <w:rPr>
          <w:color w:val="0000A2"/>
          <w:sz w:val="28"/>
          <w:szCs w:val="28"/>
          <w:lang w:val="ru-RU"/>
        </w:rPr>
      </w:pPr>
    </w:p>
    <w:p w:rsidR="00AA295B" w:rsidRDefault="00AA295B" w:rsidP="00116316">
      <w:pPr>
        <w:spacing w:after="0" w:line="360" w:lineRule="auto"/>
        <w:ind w:left="-426" w:right="283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Аннотация</w:t>
      </w:r>
    </w:p>
    <w:p w:rsidR="00116316" w:rsidRDefault="00116316" w:rsidP="00116316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Данная работа посвящена исследованию </w:t>
      </w:r>
      <w:proofErr w:type="spellStart"/>
      <w:r w:rsidR="00AA295B" w:rsidRPr="00AA29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гомозиго́тны</w:t>
      </w:r>
      <w:r w:rsidR="00AA29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</w:t>
      </w:r>
      <w:proofErr w:type="spellEnd"/>
      <w:r w:rsidR="00AA29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proofErr w:type="gramStart"/>
      <w:r w:rsidR="00AA295B" w:rsidRPr="00AA29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иденти́чны</w:t>
      </w:r>
      <w:r w:rsidR="00AA29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</w:t>
      </w:r>
      <w:proofErr w:type="spellEnd"/>
      <w:r w:rsidR="00AA29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)</w:t>
      </w:r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близнецов</w:t>
      </w:r>
      <w:proofErr w:type="gramEnd"/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Перед нами стояла цель: определить частотность рождения близнецов,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выявить  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личностные</w:t>
      </w:r>
      <w:proofErr w:type="gram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особенности близнецо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в, особенности их имён, передается ли предрасположенность рождению  близнецов по наследству и т.д.</w:t>
      </w:r>
    </w:p>
    <w:p w:rsidR="008F3E28" w:rsidRDefault="008F3E28" w:rsidP="00116316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Свою работу мы начали с изучения литератур о близнецах, различных научных статей о близнецах. Их в основном мы находили с интернета.</w:t>
      </w:r>
    </w:p>
    <w:p w:rsidR="008F3E28" w:rsidRDefault="008F3E28" w:rsidP="00116316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Посетили вместе с мамой областной перинатальный центр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области. Провели беседу с врачом и узнали статистику рождения близнецов в РК.</w:t>
      </w:r>
    </w:p>
    <w:p w:rsidR="00AA295B" w:rsidRDefault="00116316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нашей работе объектом исследования являлись </w:t>
      </w:r>
      <w:proofErr w:type="gramStart"/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близнецы ,</w:t>
      </w:r>
      <w:proofErr w:type="gramEnd"/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обучающиеся в КГУ «Общеобразовательн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ей</w:t>
      </w:r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№23»</w:t>
      </w:r>
      <w:r w:rsidR="008F3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F3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г.Актау</w:t>
      </w:r>
      <w:proofErr w:type="spellEnd"/>
      <w:r w:rsidR="00AA2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C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ходе исследования мы выяснили, что в нашей школе обучаются </w:t>
      </w:r>
      <w:r w:rsidR="003C7DA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2438 учащихся. Из них 15 пар</w:t>
      </w:r>
      <w:r w:rsidR="003C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близнецы</w:t>
      </w:r>
      <w:r w:rsidR="003C7DA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="008F3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C7DA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это 9 </w:t>
      </w:r>
      <w:proofErr w:type="gramStart"/>
      <w:r w:rsidR="003C7DA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пары  двойняшек</w:t>
      </w:r>
      <w:proofErr w:type="gramEnd"/>
      <w:r w:rsidR="003C7DA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пары однополые – мальчики и 4 пары разнополые )  и 6 близнецовые  пары. </w:t>
      </w:r>
      <w:r w:rsidR="003C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Среди них мы выбрали четыре однополых, абсолютно похожих близнецов. Чтобы выявить их схожести и различия 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проводили исследование путем анкетирования близнецов, узнавали мнения одноклассников, </w:t>
      </w:r>
      <w:r w:rsidR="00414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учителей, родителей</w:t>
      </w:r>
      <w:r w:rsidR="003C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8F3E28" w:rsidRDefault="008F3E28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В итоге нам удалось доказать, что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близнецы, несмотря на то, что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внешне абсолютно одинаковые, они являются отдельными личностями. У каждого из них свой характер, свои вкусы, свои интересы.</w:t>
      </w:r>
    </w:p>
    <w:p w:rsidR="003C7DA9" w:rsidRDefault="00AA295B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116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5F19" w:rsidRDefault="008E5F19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C0B98" w:rsidRDefault="005C0B98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F4FC0" w:rsidRDefault="001F4FC0" w:rsidP="003C7DA9">
      <w:pPr>
        <w:spacing w:after="0" w:line="360" w:lineRule="auto"/>
        <w:ind w:left="-426" w:right="28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F421D" w:rsidRPr="003C7DA9" w:rsidRDefault="006A294D" w:rsidP="003C7DA9">
      <w:pPr>
        <w:spacing w:after="0" w:line="360" w:lineRule="auto"/>
        <w:ind w:left="-426" w:right="283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Введение</w:t>
      </w:r>
    </w:p>
    <w:p w:rsidR="004F421D" w:rsidRPr="002D0BFE" w:rsidRDefault="004F421D" w:rsidP="002D0BFE">
      <w:pPr>
        <w:spacing w:before="100" w:beforeAutospacing="1" w:after="100" w:afterAutospacing="1" w:line="360" w:lineRule="auto"/>
        <w:ind w:left="-426" w:right="283"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Вместе мы большая сила.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Вместе – дружная семья.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Все зовут </w:t>
      </w:r>
      <w:proofErr w:type="gramStart"/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нас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близнецами</w:t>
      </w:r>
      <w:proofErr w:type="gramEnd"/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Да и что тут говорить: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Мы похожи головами,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И руками, и ногами,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Одинакового роста –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Очень трудно отличить.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Трудно всем. Но только маме,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Даже если разбудить,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Хоть меняйте нас местами,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Почему – не знаем сами,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Можно и легко и просто</w:t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2D0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Кто есть кто, определить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4F421D" w:rsidRPr="002D0BFE" w:rsidRDefault="004F421D" w:rsidP="002D0BFE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Hlk26522069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 все времена рождение близнецов было необычайным явлением, вызывавшим удивление и любопытство</w:t>
      </w:r>
      <w:bookmarkEnd w:id="0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1C61E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Близнецы часто предстают как две половинки одного целого, имея связь более</w:t>
      </w:r>
      <w:r w:rsidR="00E31357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10" w:history="1">
        <w:r w:rsidRPr="002D0B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глубокую</w:t>
        </w:r>
      </w:hyperlink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чем у обычных братьев и сестер.</w:t>
      </w:r>
      <w:r w:rsidR="001C61E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80CDF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Все близнецы — «экстрасенсы». Они чувствуют друг друга на расстоянии. Близнецы проводят много времени друг с другом. Вполне понятно, что они могут предположить мысли другого в определенный момент.</w:t>
      </w:r>
      <w:r w:rsidR="001C61E2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Но так ли они похожи на самом деле, как кажется с первого взгляда?</w:t>
      </w:r>
    </w:p>
    <w:p w:rsidR="004F421D" w:rsidRDefault="004F421D" w:rsidP="002D0BFE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" w:name="_Hlk26522102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Мы с братом учимся в 4</w:t>
      </w:r>
      <w:r w:rsidR="005B748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="006C5487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="005B748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классе, но некоторые одноклассники, спустя почти четыре года не могут отличить нас друг от друга и считают,</w:t>
      </w:r>
      <w:r w:rsidR="001C61E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что если мы похожи внешне, то и по характеру мы совершенно одинаковые. Но так ли это на самом деле?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Актуальность исследования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состоит в том, что в нашей жизни мы часто встречаем близнецов похожих внешне, но разных по своим психологическим особенностям.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Цель исследования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 выявить личностные особенности близнецов. Близнецы не такие одинаковые, как всем кажется.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proofErr w:type="spellEnd"/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C7DA9" w:rsidRPr="002D0BFE" w:rsidRDefault="003C7DA9" w:rsidP="003C7DA9">
      <w:pPr>
        <w:numPr>
          <w:ilvl w:val="0"/>
          <w:numId w:val="1"/>
        </w:num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изучить литературу по теме близнецов;</w:t>
      </w:r>
    </w:p>
    <w:p w:rsidR="003C7DA9" w:rsidRPr="002D0BFE" w:rsidRDefault="003C7DA9" w:rsidP="003C7DA9">
      <w:pPr>
        <w:numPr>
          <w:ilvl w:val="0"/>
          <w:numId w:val="1"/>
        </w:num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провести исследование по изучению особенностей близнецов;</w:t>
      </w:r>
    </w:p>
    <w:p w:rsidR="003C7DA9" w:rsidRPr="002D0BFE" w:rsidRDefault="003C7DA9" w:rsidP="003C7DA9">
      <w:pPr>
        <w:numPr>
          <w:ilvl w:val="0"/>
          <w:numId w:val="1"/>
        </w:num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исследовать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индивидуальность</w:t>
      </w:r>
      <w:proofErr w:type="spellEnd"/>
      <w:proofErr w:type="gram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близнецов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C7DA9" w:rsidRPr="002D0BFE" w:rsidRDefault="003C7DA9" w:rsidP="003C7DA9">
      <w:pPr>
        <w:numPr>
          <w:ilvl w:val="0"/>
          <w:numId w:val="1"/>
        </w:num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сравнить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близнецовые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пары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Объект исследования: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близнецовые пары, обучающиеся в «ОСШ №23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г.Актау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Предмет исследования:</w:t>
      </w: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определение различий между близнецами.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Гипотеза исследования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 несмотря на одинаковое обучение и воспитание близнецов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о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ни две разные личности.</w:t>
      </w:r>
    </w:p>
    <w:p w:rsidR="003C7DA9" w:rsidRPr="002D0BFE" w:rsidRDefault="003C7DA9" w:rsidP="003C7DA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Методы исследования:</w:t>
      </w: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изучение литературы, наблюдение, сравнение, </w:t>
      </w:r>
      <w:proofErr w:type="spellStart"/>
      <w:proofErr w:type="gram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опрос,анкетирование</w:t>
      </w:r>
      <w:proofErr w:type="spellEnd"/>
      <w:proofErr w:type="gram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анализ,обобщение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C7DA9" w:rsidRPr="002D0BFE" w:rsidRDefault="003C7DA9" w:rsidP="002D0BFE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bookmarkEnd w:id="1"/>
    <w:p w:rsidR="004F421D" w:rsidRPr="002D0BFE" w:rsidRDefault="004F421D" w:rsidP="002D0BFE">
      <w:pPr>
        <w:spacing w:after="0" w:line="360" w:lineRule="auto"/>
        <w:ind w:left="-426" w:right="283"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ГЛАВА</w:t>
      </w:r>
      <w:r w:rsidRPr="002D0B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 I</w:t>
      </w:r>
      <w:r w:rsidRPr="002D0B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. ТЕОРЕТИЧЕСКАЯ ЧАСТЬ</w:t>
      </w:r>
    </w:p>
    <w:p w:rsidR="004F421D" w:rsidRPr="002D0BFE" w:rsidRDefault="004F421D" w:rsidP="00C91663">
      <w:pPr>
        <w:spacing w:before="100" w:beforeAutospacing="1" w:after="0" w:line="360" w:lineRule="auto"/>
        <w:ind w:left="-426" w:right="283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1.1 Кто такие близнецы?</w:t>
      </w:r>
    </w:p>
    <w:p w:rsidR="00AA38B7" w:rsidRPr="002D0BFE" w:rsidRDefault="004F421D" w:rsidP="00C91663">
      <w:pPr>
        <w:spacing w:after="0" w:line="360" w:lineRule="auto"/>
        <w:ind w:left="-426" w:right="28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энциклопедическом словаре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выясняем, </w:t>
      </w:r>
      <w:proofErr w:type="gram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что 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«</w:t>
      </w:r>
      <w:proofErr w:type="gramEnd"/>
      <w:r w:rsidRPr="002D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Близнецы»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— это два и более потомка, рожденные почти одновременно, у человека и тех млекопитающих животных, которые обычно рождают одного детеныша. Близнецы бывают однояйцевые (идентичные, из одного оплодотворенного яйца) и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разнояйцевые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(неидентичные, из двух и более оплодотворенных яиц).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Близнецы могут быть близнецами и двойняшками. Близнецы всегда одного пола, у них одинаковый цвет волос, глаз, форма носа и т.д. </w:t>
      </w:r>
      <w:r w:rsidR="00E63333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Оказывается </w:t>
      </w:r>
      <w:proofErr w:type="gramStart"/>
      <w:r w:rsidR="00E63333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есть </w:t>
      </w:r>
      <w:r w:rsidR="00E63333" w:rsidRPr="002D0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наука</w:t>
      </w:r>
      <w:proofErr w:type="gramEnd"/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которая изучает близнецов.</w:t>
      </w:r>
      <w:r w:rsidR="00722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E63333" w:rsidRPr="002D0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Гемеллология</w:t>
      </w:r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(лат. </w:t>
      </w:r>
      <w:proofErr w:type="spellStart"/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gemelius</w:t>
      </w:r>
      <w:proofErr w:type="spellEnd"/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парный, </w:t>
      </w:r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logos</w:t>
      </w:r>
      <w:r w:rsidR="00E63333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слово, учение) - наука о близнецах, изучающая их с позиций генетики, морфологии, физиологии, психологии и психопатологии</w:t>
      </w:r>
      <w:r w:rsidR="00AA38B7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:rsidR="005C0B98" w:rsidRDefault="005C0B98" w:rsidP="00C91663">
      <w:pPr>
        <w:spacing w:before="100" w:beforeAutospacing="1"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4F421D" w:rsidRPr="002D0BFE" w:rsidRDefault="004F421D" w:rsidP="00C91663">
      <w:pPr>
        <w:spacing w:before="100" w:beforeAutospacing="1"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1.2</w:t>
      </w:r>
      <w:r w:rsidR="00E31357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Как часто рождаются близнецы?</w:t>
      </w:r>
    </w:p>
    <w:p w:rsidR="004F421D" w:rsidRPr="002D0BFE" w:rsidRDefault="004F421D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Впервые закономерность рождения близнецов была прослежена французским биологом </w:t>
      </w:r>
      <w:proofErr w:type="spellStart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Д.Эллином</w:t>
      </w:r>
      <w:proofErr w:type="spellEnd"/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1895 году и выглядит так: одна двойня приходится приблизительно на 85 родов, одна тройня – на 7.000 родов, одна четверня – на 680.000, а одна шестерня – на 4.712.000.000 родов. От чего зависят многоплодные роды, науке не до конца еще ясно.</w:t>
      </w:r>
    </w:p>
    <w:p w:rsidR="00771922" w:rsidRPr="002D0BFE" w:rsidRDefault="004F421D" w:rsidP="002D0BFE">
      <w:pPr>
        <w:spacing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Сегодня в мире насчитывается от 70 до 80 миллионов пар близнецов. На каждые 100 родов в мире приходится рождение одной близнецовой пары. В последнее время наблюдается тенденция роста этой закономерности. По наблюдениям ученых, чаще всего близнецы рождаются у чернокожих, и совсем редко – у китайцев и японцев. (Таблица №1.)</w:t>
      </w:r>
    </w:p>
    <w:p w:rsidR="004F421D" w:rsidRPr="002D0BFE" w:rsidRDefault="009818D5" w:rsidP="00C91663">
      <w:pPr>
        <w:spacing w:after="0" w:line="360" w:lineRule="auto"/>
        <w:ind w:left="-426" w:right="283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1.3 Переда</w:t>
      </w:r>
      <w:r w:rsidR="00380CDF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ё</w:t>
      </w:r>
      <w:r w:rsidR="00AE461B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тся ли предрасположен</w:t>
      </w:r>
      <w:r w:rsidR="004F421D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ность к рождению близнецов по наследству?</w:t>
      </w:r>
    </w:p>
    <w:p w:rsidR="0062394C" w:rsidRPr="002D0BFE" w:rsidRDefault="004F421D" w:rsidP="00C91663">
      <w:pPr>
        <w:spacing w:after="0" w:line="360" w:lineRule="auto"/>
        <w:ind w:left="-567" w:firstLine="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Ученые пришли к выводу, что способность к рождению близнецов передается через поколени</w:t>
      </w:r>
      <w:r w:rsidR="00405FB1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е. </w:t>
      </w:r>
      <w:r w:rsidR="00DC44C9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Исследуя нашу родословную, мы узнали, что у брата нашего деда внук тоже близнецы.</w:t>
      </w:r>
      <w:r w:rsidR="00DC44C9"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2394C" w:rsidRPr="002D0BFE" w:rsidRDefault="004F421D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Вывод: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причина рождения </w:t>
      </w:r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близнецов в нашем роду </w:t>
      </w:r>
      <w:proofErr w:type="spellStart"/>
      <w:r w:rsidR="003718BA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Маулембаевых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скорее</w:t>
      </w:r>
      <w:r w:rsidR="00DC44C9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наследственная.</w:t>
      </w:r>
      <w:r w:rsidR="00DC44C9"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/>
        </w:rPr>
        <w:t xml:space="preserve"> </w:t>
      </w:r>
    </w:p>
    <w:p w:rsidR="00DC44C9" w:rsidRPr="002D0BFE" w:rsidRDefault="00DC44C9" w:rsidP="002D0BFE">
      <w:pPr>
        <w:spacing w:line="360" w:lineRule="auto"/>
        <w:ind w:left="-426" w:right="283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/>
        </w:rPr>
        <w:drawing>
          <wp:inline distT="0" distB="0" distL="0" distR="0" wp14:anchorId="0F79FC69" wp14:editId="55D4FEC4">
            <wp:extent cx="2323527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9-12-04 at 12.34.0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889" cy="240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944" w:rsidRDefault="00517944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C0B98" w:rsidRDefault="005C0B98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C0B98" w:rsidRDefault="005C0B98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1663" w:rsidRDefault="004F421D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1.4 Интересные факты</w:t>
      </w:r>
    </w:p>
    <w:p w:rsidR="00C91663" w:rsidRPr="00C91663" w:rsidRDefault="004F421D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Маленькое индийское поселение «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Кандаллур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» прославилось на всю страну</w:t>
      </w:r>
      <w:r w:rsidR="008307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«Деревня близнецов</w:t>
      </w: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 Здесь проживают семьдесят пар двойняшек. И с каждым годом близнецов рождается все больше. «У вас не двоится в глазах», – эту фразу слышит каждый турист, приезжающий в деревню. Поскольку по индийской традиции близнецов одевают одинаково, отличить их бывает крайне трудно.</w:t>
      </w:r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ченые не могут найти объяснения данному феномену. Сами индийцы ссылаются на проделки бога </w:t>
      </w:r>
      <w:r w:rsidR="0062394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Рама, имевшего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детей-близнецов.</w:t>
      </w:r>
      <w:r w:rsidR="00C91663" w:rsidRPr="00C91663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  <w:t xml:space="preserve"> </w:t>
      </w:r>
    </w:p>
    <w:p w:rsidR="0062394C" w:rsidRPr="002D0BFE" w:rsidRDefault="00C91663" w:rsidP="00C91663">
      <w:pPr>
        <w:shd w:val="clear" w:color="auto" w:fill="FFFFFF"/>
        <w:spacing w:line="360" w:lineRule="auto"/>
        <w:ind w:left="-426" w:right="283" w:firstLine="0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  <w:drawing>
          <wp:inline distT="0" distB="0" distL="0" distR="0" wp14:anchorId="41BDBD47" wp14:editId="2713250F">
            <wp:extent cx="3952875" cy="1906151"/>
            <wp:effectExtent l="228600" t="228600" r="200025" b="208915"/>
            <wp:docPr id="4" name="Рисунок 338" descr="hello_html_35077e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ello_html_35077e9e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16" cy="1923097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F421D" w:rsidRPr="002D0BFE" w:rsidRDefault="0062394C" w:rsidP="002D0BFE">
      <w:pPr>
        <w:spacing w:before="100" w:beforeAutospacing="1" w:after="100" w:afterAutospacing="1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1.5</w:t>
      </w:r>
      <w:r w:rsidR="004F421D"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Знаменитые близнецы</w:t>
      </w:r>
    </w:p>
    <w:p w:rsidR="001750EE" w:rsidRPr="002D0BFE" w:rsidRDefault="004F421D" w:rsidP="002D0BFE">
      <w:pPr>
        <w:shd w:val="clear" w:color="auto" w:fill="FFFFFF"/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Неизвестно, узнал бы мир о Джеймсе и Оливере Фелпс – мальчишках из британской глубинки, – если бы их родители не услышали однажды о кастинге близнецов на роли Фреда и Джорджа Уизли в кинофильме о маленьком волшебнике Гарри Поттере.</w:t>
      </w:r>
      <w:r w:rsidR="003718BA" w:rsidRPr="002D0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Пожалуй, самые знаменитые близнецы Советского Союза – это </w:t>
      </w:r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братья Владимир и Юрий </w:t>
      </w:r>
      <w:proofErr w:type="spellStart"/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Торсуевы</w:t>
      </w:r>
      <w:proofErr w:type="spellEnd"/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3718BA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Сыроежкин и Электроник.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Братья Константин и Борис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Бурдаевы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певцы и музыканты из российской группы «Братья Гримм».</w:t>
      </w:r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</w:t>
      </w:r>
      <w:r w:rsidR="004344DF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ратья </w:t>
      </w:r>
      <w:proofErr w:type="spellStart"/>
      <w:r w:rsidR="004344DF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Понаморенко</w:t>
      </w:r>
      <w:proofErr w:type="spellEnd"/>
      <w:r w:rsidR="0023143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ведущие музыкальную программу «Утренняя почта».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Сёстры близнецы</w:t>
      </w:r>
      <w:r w:rsidR="00D75ED4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Зайцевы – певицы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718BA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50EE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Сестры актрисы Ольга и Татьяна </w:t>
      </w:r>
      <w:proofErr w:type="spellStart"/>
      <w:r w:rsidR="001750EE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Арнтгольц</w:t>
      </w:r>
      <w:proofErr w:type="spellEnd"/>
      <w:r w:rsidR="001750EE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979E3" w:rsidRPr="002D0BFE" w:rsidRDefault="0062394C" w:rsidP="002D0BFE">
      <w:pPr>
        <w:shd w:val="clear" w:color="auto" w:fill="FFFFFF"/>
        <w:spacing w:after="0" w:line="360" w:lineRule="auto"/>
        <w:ind w:left="-426" w:right="283" w:firstLine="0"/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</w:pPr>
      <w:r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447833" cy="1825712"/>
            <wp:effectExtent l="190500" t="190500" r="143510" b="174625"/>
            <wp:docPr id="5" name="Рисунок 347" descr="фото сестер арнтгольц они что близне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фото сестер арнтгольц они что близнец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1046068">
                      <a:off x="0" y="0"/>
                      <a:ext cx="2452617" cy="182928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  <w:r w:rsidR="008B6649" w:rsidRPr="002D0BF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90324" cy="2077572"/>
            <wp:effectExtent l="228600" t="228600" r="200660" b="208915"/>
            <wp:docPr id="25" name="Рисунок 25" descr="фотография Братья Понома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я Братья Пономаренк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42" cy="2081776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979E3" w:rsidRPr="002D0BFE" w:rsidRDefault="00C91663" w:rsidP="002D0BFE">
      <w:pPr>
        <w:shd w:val="clear" w:color="auto" w:fill="FFFFFF"/>
        <w:spacing w:after="0" w:line="360" w:lineRule="auto"/>
        <w:ind w:left="-426" w:right="283" w:firstLine="0"/>
        <w:jc w:val="right"/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</w:pPr>
      <w:r w:rsidRPr="002D0BF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12764B5" wp14:editId="6F4F5E13">
            <wp:extent cx="2009775" cy="1257079"/>
            <wp:effectExtent l="228600" t="228600" r="180975" b="210185"/>
            <wp:docPr id="28" name="Рисунок 28" descr="братья Бурдаев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ратья Бурдаевы фот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7079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D75ED4"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  <w:drawing>
          <wp:inline distT="0" distB="0" distL="0" distR="0">
            <wp:extent cx="2452370" cy="1296031"/>
            <wp:effectExtent l="266700" t="266700" r="443230" b="438150"/>
            <wp:docPr id="13" name="Рисунок 341" descr="hello_html_mfe002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ello_html_mfe002bc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6234" r="5195" b="30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51" cy="129898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94C" w:rsidRPr="002D0BFE" w:rsidRDefault="0062394C" w:rsidP="002D0BFE">
      <w:pPr>
        <w:shd w:val="clear" w:color="auto" w:fill="FFFFFF"/>
        <w:spacing w:after="0" w:line="360" w:lineRule="auto"/>
        <w:ind w:left="-426" w:right="283" w:firstLine="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62394C" w:rsidRPr="002D0BFE" w:rsidRDefault="0062394C" w:rsidP="002D0BFE">
      <w:pPr>
        <w:shd w:val="clear" w:color="auto" w:fill="FFFFFF"/>
        <w:spacing w:after="0" w:line="360" w:lineRule="auto"/>
        <w:ind w:left="-426" w:right="283" w:firstLine="0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 w:eastAsia="ru-RU" w:bidi="ar-SA"/>
        </w:rPr>
        <w:drawing>
          <wp:inline distT="0" distB="0" distL="0" distR="0">
            <wp:extent cx="1981200" cy="1454830"/>
            <wp:effectExtent l="228600" t="228600" r="209550" b="202565"/>
            <wp:docPr id="8" name="Рисунок 335" descr="hello_html_m1b32b8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ello_html_m1b32b8d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1512" r="1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90" cy="145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  <w:r w:rsidR="008B6649" w:rsidRPr="002D0BF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05025" cy="1608334"/>
            <wp:effectExtent l="152400" t="152400" r="123825" b="125730"/>
            <wp:docPr id="22" name="Рисунок 22" descr="https://im1-tub-ru.yandex.net/i?id=c65399c2578b007e4f97349e6d737785&amp;n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1-tub-ru.yandex.net/i?id=c65399c2578b007e4f97349e6d737785&amp;n=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2119" r="3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06" cy="161129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F421D" w:rsidRPr="002D0BFE" w:rsidRDefault="004F421D" w:rsidP="002D0BFE">
      <w:pPr>
        <w:shd w:val="clear" w:color="auto" w:fill="FFFFFF"/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Впрочем, абсолютно одинаковыми близнецы кажутся только на первый взгляд. Начнём с того, что у них разные отпечатки пальцев. В 25% случаев такие люди оказываются «зеркальными»: один левша, другой – правша, у одного родимое пятно слева, у другого – справа, даже расположение внутренних органов может оказаться у одного обычным, у другого – зеркальным.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Главное правило гемеллологии – развитие индивидуальности у каждого из двойняшек.</w:t>
      </w:r>
    </w:p>
    <w:p w:rsidR="00C91663" w:rsidRDefault="004F421D" w:rsidP="00C91663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Несмотря на то, что близнецы имеют одинаковый набор генов, это разные личности.</w:t>
      </w:r>
      <w:r w:rsidR="003718BA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90C52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Старший близнец — первый во всем. Младший — ведомый.</w:t>
      </w:r>
      <w:r w:rsidR="003718BA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90C52" w:rsidRPr="002D0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Между появлением на свет близнецов проходят минуты, за это время ничего важного случиться не может. А уж тем более такого, что повлияло бы на развитие личности.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 том, как близнецы проявляют себя в жизни, покажет наше исследование.</w:t>
      </w:r>
    </w:p>
    <w:p w:rsidR="008E5F19" w:rsidRDefault="008E5F19" w:rsidP="008E5F19">
      <w:pPr>
        <w:spacing w:after="0" w:line="360" w:lineRule="auto"/>
        <w:ind w:right="283" w:firstLine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</w:p>
    <w:p w:rsidR="003A3610" w:rsidRDefault="004F421D" w:rsidP="008E5F19">
      <w:pPr>
        <w:spacing w:after="0" w:line="360" w:lineRule="auto"/>
        <w:ind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ГЛАВА</w:t>
      </w:r>
      <w:r w:rsidRPr="002D0B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 II</w:t>
      </w:r>
      <w:r w:rsidRPr="002D0B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. НАШИ ИССЛЕДОВАНИЯ</w:t>
      </w:r>
    </w:p>
    <w:p w:rsidR="003A3610" w:rsidRDefault="004F421D" w:rsidP="003A3610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2.1 Статистика </w:t>
      </w:r>
      <w:r w:rsidR="003718BA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КГУ «ОСШ №23</w:t>
      </w:r>
      <w:r w:rsidR="00C05B0E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  <w:r w:rsidR="003718BA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718BA" w:rsidRPr="002D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г.Актау</w:t>
      </w:r>
      <w:proofErr w:type="spellEnd"/>
    </w:p>
    <w:p w:rsidR="008E5F19" w:rsidRDefault="004F421D" w:rsidP="008E5F19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Мы выяснили, что в </w:t>
      </w:r>
      <w:r w:rsidR="003718BA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КГУ «ОСШ №23» </w:t>
      </w:r>
      <w:proofErr w:type="spellStart"/>
      <w:r w:rsidR="003718BA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г.Актау</w:t>
      </w:r>
      <w:proofErr w:type="spellEnd"/>
      <w:r w:rsidR="003718BA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192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</w:t>
      </w:r>
      <w:r w:rsidR="00C05B0E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тся </w:t>
      </w:r>
      <w:bookmarkStart w:id="2" w:name="_Hlk26737178"/>
      <w:r w:rsidR="00F92CE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2438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учащихся.</w:t>
      </w:r>
      <w:r w:rsidR="00C55BBC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C7994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 них </w:t>
      </w:r>
      <w:r w:rsidR="00DC44C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пар –это </w:t>
      </w:r>
      <w:r w:rsidR="00DC44C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пары  двойняшек</w:t>
      </w:r>
      <w:proofErr w:type="gramEnd"/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DC44C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пары однополые – </w:t>
      </w:r>
      <w:r w:rsidR="00DC44C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мальчики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DC44C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пары разнополые )  и </w:t>
      </w:r>
      <w:r w:rsidR="00DC44C9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близнецовые 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пар</w:t>
      </w:r>
      <w:r w:rsidR="00890C52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ы. </w:t>
      </w:r>
      <w:bookmarkEnd w:id="2"/>
    </w:p>
    <w:p w:rsidR="001D6C11" w:rsidRDefault="001D6C11" w:rsidP="001D6C11">
      <w:pPr>
        <w:spacing w:before="100" w:beforeAutospacing="1" w:after="100" w:afterAutospacing="1" w:line="360" w:lineRule="auto"/>
        <w:ind w:left="-709" w:right="424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C05B0E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4 «</w:t>
      </w:r>
      <w:r w:rsidR="007B263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C05B0E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класс – </w:t>
      </w:r>
      <w:proofErr w:type="spellStart"/>
      <w:r w:rsidR="007B263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 w:rsidR="007B263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Асанали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«И» класс: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Тлегенов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Арнур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1D6C11" w:rsidRDefault="001D6C11" w:rsidP="001D6C11">
      <w:pPr>
        <w:spacing w:after="0" w:line="360" w:lineRule="auto"/>
        <w:ind w:left="-426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Тлегенов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Бекнур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             </w:t>
      </w:r>
    </w:p>
    <w:p w:rsidR="009376B6" w:rsidRPr="002D0BFE" w:rsidRDefault="007B2635" w:rsidP="001D6C11">
      <w:pPr>
        <w:spacing w:before="100" w:beforeAutospacing="1" w:after="100" w:afterAutospacing="1" w:line="360" w:lineRule="auto"/>
        <w:ind w:right="424" w:hanging="426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/>
        </w:rPr>
        <w:drawing>
          <wp:inline distT="0" distB="0" distL="0" distR="0">
            <wp:extent cx="2153981" cy="286991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9-12-04 at 11.04.13 (2)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088" cy="288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C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/>
        </w:rPr>
        <w:t xml:space="preserve">          </w:t>
      </w:r>
      <w:r w:rsidR="001D6C11" w:rsidRPr="002D0BFE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A95A76D" wp14:editId="5A44F689">
            <wp:extent cx="2925605" cy="192363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19-12-03 at 13.55.37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094" cy="193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B6" w:rsidRPr="002D0BFE" w:rsidRDefault="009376B6" w:rsidP="003A3610">
      <w:pPr>
        <w:spacing w:before="100" w:beforeAutospacing="1" w:after="100" w:afterAutospacing="1" w:line="360" w:lineRule="auto"/>
        <w:ind w:left="-426" w:right="424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5284" w:rsidRDefault="00D55284" w:rsidP="00155B9D">
      <w:pPr>
        <w:spacing w:before="100" w:beforeAutospacing="1" w:after="100" w:afterAutospacing="1" w:line="360" w:lineRule="auto"/>
        <w:ind w:left="-567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5284" w:rsidRDefault="00D55284" w:rsidP="00155B9D">
      <w:pPr>
        <w:spacing w:before="100" w:beforeAutospacing="1" w:after="100" w:afterAutospacing="1" w:line="360" w:lineRule="auto"/>
        <w:ind w:left="-567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5B9D" w:rsidRDefault="005006D6" w:rsidP="00155B9D">
      <w:pPr>
        <w:spacing w:before="100" w:beforeAutospacing="1" w:after="100" w:afterAutospacing="1" w:line="360" w:lineRule="auto"/>
        <w:ind w:left="-567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 «В» класс: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Базарбаев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Нурбол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155B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1 «</w:t>
      </w:r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класс: </w:t>
      </w:r>
      <w:proofErr w:type="spellStart"/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Сансызбай</w:t>
      </w:r>
      <w:proofErr w:type="spellEnd"/>
      <w:r w:rsidR="00155B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:rsidR="00155B9D" w:rsidRPr="002D0BFE" w:rsidRDefault="003F27F0" w:rsidP="00155B9D">
      <w:pPr>
        <w:spacing w:before="100" w:beforeAutospacing="1" w:after="100" w:afterAutospacing="1" w:line="36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Базарбаев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006D6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Ербол</w:t>
      </w:r>
      <w:proofErr w:type="spellEnd"/>
      <w:r w:rsidR="004F421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155B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155B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Амалбек</w:t>
      </w:r>
      <w:proofErr w:type="spellEnd"/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55B9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Нурызбек</w:t>
      </w:r>
      <w:proofErr w:type="spellEnd"/>
    </w:p>
    <w:p w:rsidR="00D46153" w:rsidRPr="002D0BFE" w:rsidRDefault="005C0B98" w:rsidP="00155B9D">
      <w:pPr>
        <w:spacing w:before="100" w:beforeAutospacing="1" w:after="100" w:afterAutospacing="1" w:line="360" w:lineRule="auto"/>
        <w:ind w:left="-567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ru-RU"/>
        </w:rPr>
        <w:drawing>
          <wp:inline distT="0" distB="0" distL="0" distR="0" wp14:anchorId="382EFA39" wp14:editId="7D422529">
            <wp:extent cx="2209800" cy="294639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9-12-03 at 07.39.23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335" cy="296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                    </w:t>
      </w:r>
      <w:r w:rsidRPr="002D0BFE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D6D40F2" wp14:editId="63616D09">
            <wp:extent cx="2228850" cy="2971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19-12-05 at 10.41.48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63" cy="298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F0" w:rsidRPr="002D0BFE" w:rsidRDefault="00155B9D" w:rsidP="00155B9D">
      <w:pPr>
        <w:spacing w:before="100" w:beforeAutospacing="1" w:after="100" w:afterAutospacing="1" w:line="360" w:lineRule="auto"/>
        <w:ind w:left="-426" w:right="424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                            </w:t>
      </w:r>
    </w:p>
    <w:p w:rsidR="00165193" w:rsidRPr="002D0BFE" w:rsidRDefault="0069746D" w:rsidP="00155B9D">
      <w:pPr>
        <w:spacing w:before="100" w:beforeAutospacing="1" w:after="100" w:afterAutospacing="1" w:line="360" w:lineRule="auto"/>
        <w:ind w:left="-567" w:right="424" w:firstLine="0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Но только </w:t>
      </w:r>
      <w:r w:rsidR="003F27F0"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2D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пары близнецов, которые внешне трудно различимы: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Асанали и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Тлегенов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Арнур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</w:t>
      </w:r>
      <w:proofErr w:type="gram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Тлегенов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Бекнур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Базарбаев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Нурбол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Базарбаев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Ербол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Сансызбай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Амалбек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0D52C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урызбек</w:t>
      </w:r>
      <w:proofErr w:type="spell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A38B7" w:rsidRPr="002D0BFE" w:rsidRDefault="00AA38B7" w:rsidP="002D0BFE">
      <w:pPr>
        <w:spacing w:before="100" w:beforeAutospacing="1" w:after="100" w:afterAutospacing="1" w:line="360" w:lineRule="auto"/>
        <w:ind w:right="42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2.2. Статистика рождаемости</w:t>
      </w:r>
      <w:r w:rsidR="00F33B95" w:rsidRPr="002D0B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F33B95" w:rsidRPr="002D0B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близнецов </w:t>
      </w:r>
      <w:r w:rsidRPr="002D0B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</w:t>
      </w:r>
      <w:proofErr w:type="gramEnd"/>
      <w:r w:rsidR="004615D8" w:rsidRPr="002D0B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Казахстане</w:t>
      </w:r>
      <w:r w:rsidRPr="002D0B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.</w:t>
      </w:r>
    </w:p>
    <w:p w:rsidR="00AA38B7" w:rsidRPr="002D0BFE" w:rsidRDefault="00AA38B7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Посетив  </w:t>
      </w:r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Областной</w:t>
      </w:r>
      <w:proofErr w:type="gram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Перинатальный центр</w:t>
      </w:r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мы провели беседу с заведующим роддома </w:t>
      </w:r>
      <w:proofErr w:type="spellStart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>Епеновой</w:t>
      </w:r>
      <w:proofErr w:type="spellEnd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>Жапырак</w:t>
      </w:r>
      <w:proofErr w:type="spellEnd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>Кенесхановной</w:t>
      </w:r>
      <w:proofErr w:type="spellEnd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ходе </w:t>
      </w:r>
      <w:proofErr w:type="gramStart"/>
      <w:r w:rsidR="00426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беседы </w:t>
      </w:r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</w:t>
      </w:r>
      <w:proofErr w:type="gramEnd"/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узнал</w:t>
      </w:r>
      <w:r w:rsidR="0016519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статистику рождаемости двойняшек за последние 5 лет в нашем районе:</w:t>
      </w:r>
    </w:p>
    <w:tbl>
      <w:tblPr>
        <w:tblStyle w:val="af7"/>
        <w:tblW w:w="0" w:type="auto"/>
        <w:tblInd w:w="-426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A38B7" w:rsidRPr="002D0BFE" w:rsidTr="00AA38B7">
        <w:tc>
          <w:tcPr>
            <w:tcW w:w="1857" w:type="dxa"/>
          </w:tcPr>
          <w:p w:rsidR="00AA38B7" w:rsidRPr="002D0BFE" w:rsidRDefault="00AA38B7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65193"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165193"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57" w:type="dxa"/>
          </w:tcPr>
          <w:p w:rsidR="00AA38B7" w:rsidRPr="002D0BFE" w:rsidRDefault="00AA38B7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65193"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58" w:type="dxa"/>
          </w:tcPr>
          <w:p w:rsidR="00AA38B7" w:rsidRPr="002D0BFE" w:rsidRDefault="00AA38B7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65193"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58" w:type="dxa"/>
          </w:tcPr>
          <w:p w:rsidR="00AA38B7" w:rsidRPr="002D0BFE" w:rsidRDefault="00AA38B7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65193"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58" w:type="dxa"/>
          </w:tcPr>
          <w:p w:rsidR="00AA38B7" w:rsidRPr="002D0BFE" w:rsidRDefault="00AA38B7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65193"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A38B7" w:rsidRPr="002D0BFE" w:rsidTr="00AA38B7">
        <w:tc>
          <w:tcPr>
            <w:tcW w:w="1857" w:type="dxa"/>
          </w:tcPr>
          <w:p w:rsidR="00AA38B7" w:rsidRPr="002D0BFE" w:rsidRDefault="004615D8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1942</w:t>
            </w:r>
          </w:p>
        </w:tc>
        <w:tc>
          <w:tcPr>
            <w:tcW w:w="1857" w:type="dxa"/>
          </w:tcPr>
          <w:p w:rsidR="00AA38B7" w:rsidRPr="002D0BFE" w:rsidRDefault="004615D8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2139</w:t>
            </w:r>
          </w:p>
        </w:tc>
        <w:tc>
          <w:tcPr>
            <w:tcW w:w="1858" w:type="dxa"/>
          </w:tcPr>
          <w:p w:rsidR="00AA38B7" w:rsidRPr="002D0BFE" w:rsidRDefault="004615D8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2256</w:t>
            </w:r>
          </w:p>
        </w:tc>
        <w:tc>
          <w:tcPr>
            <w:tcW w:w="1858" w:type="dxa"/>
          </w:tcPr>
          <w:p w:rsidR="00AA38B7" w:rsidRPr="002D0BFE" w:rsidRDefault="004615D8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2635</w:t>
            </w:r>
          </w:p>
        </w:tc>
        <w:tc>
          <w:tcPr>
            <w:tcW w:w="1858" w:type="dxa"/>
          </w:tcPr>
          <w:p w:rsidR="00AA38B7" w:rsidRPr="002D0BFE" w:rsidRDefault="004615D8" w:rsidP="002D0BFE">
            <w:pPr>
              <w:spacing w:before="100" w:beforeAutospacing="1" w:after="100" w:afterAutospacing="1" w:line="360" w:lineRule="auto"/>
              <w:ind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0B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2781</w:t>
            </w:r>
          </w:p>
        </w:tc>
      </w:tr>
    </w:tbl>
    <w:p w:rsidR="008E5F19" w:rsidRDefault="008E5F19" w:rsidP="002D0BFE">
      <w:pPr>
        <w:spacing w:before="100" w:beforeAutospacing="1" w:after="100" w:afterAutospacing="1" w:line="360" w:lineRule="auto"/>
        <w:ind w:right="42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0F81" w:rsidRDefault="00460F81" w:rsidP="002D0BFE">
      <w:pPr>
        <w:spacing w:before="100" w:beforeAutospacing="1" w:after="100" w:afterAutospacing="1" w:line="360" w:lineRule="auto"/>
        <w:ind w:right="42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F421D" w:rsidRPr="002D0BFE" w:rsidRDefault="00AA38B7" w:rsidP="002D0BFE">
      <w:pPr>
        <w:spacing w:before="100" w:beforeAutospacing="1" w:after="100" w:afterAutospacing="1" w:line="360" w:lineRule="auto"/>
        <w:ind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2.3</w:t>
      </w:r>
      <w:r w:rsidR="004F421D"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Особенности и статистика имен близнецов</w:t>
      </w:r>
    </w:p>
    <w:p w:rsidR="004F421D" w:rsidRPr="002D0BFE" w:rsidRDefault="004F421D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Проанализировав имена близнецов нашей школы, а также самые популярные имена близнецов из группы «Двойное счастье» социальной сети </w:t>
      </w:r>
      <w:r w:rsidR="000C7994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«В Контакте», можно сделать вывод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, что часто родители называют своих близнецов созвучными именами или именами, начинающимися на одну букву (например, Александр</w:t>
      </w:r>
      <w:r w:rsidR="000F4AF6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и Анастасия, Альма и </w:t>
      </w:r>
      <w:proofErr w:type="spellStart"/>
      <w:r w:rsidR="000F4AF6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Айса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F27F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Омар и Осман,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Вероника и Виктория), (Таблица №2).</w:t>
      </w:r>
    </w:p>
    <w:p w:rsidR="004F421D" w:rsidRPr="002D0BFE" w:rsidRDefault="000C7994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2.4</w:t>
      </w:r>
      <w:r w:rsidR="004F421D"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Сходства и различия близнецов</w:t>
      </w:r>
    </w:p>
    <w:p w:rsidR="004F421D" w:rsidRPr="002D0BFE" w:rsidRDefault="004F421D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Для исследования с</w:t>
      </w:r>
      <w:r w:rsidR="000C7994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ходства и различий </w:t>
      </w:r>
      <w:proofErr w:type="gramStart"/>
      <w:r w:rsidR="000C7994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близнецов,  провел</w:t>
      </w:r>
      <w:proofErr w:type="gram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анкетирование некоторых близнецовых пар нашей школы.(Таблица №3)</w:t>
      </w:r>
      <w:r w:rsidR="000C7994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 Выяснил</w:t>
      </w:r>
      <w:r w:rsidR="003F27F0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, что при рождении можно было найти отличия у близнецов: это разница в росте и весе. У всех пар они разные. Однако в настоящее время почти все внешние признаки, такие как рост, вес, цвет глаз, волос почти полностью совпадают.</w:t>
      </w:r>
    </w:p>
    <w:p w:rsidR="00771922" w:rsidRPr="002D0BFE" w:rsidRDefault="004F421D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Анализируя анкету «Мои любимые вещи» (Таблица № 4) в которой сравнивались предпочтения близнецов, мы делаем вывод, что внутренне близнецы очень разные: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4AF6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у каждого свои любимые цвета, цветы</w:t>
      </w:r>
      <w:r w:rsidR="00D46153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, блюда, праздники и так далее.</w:t>
      </w:r>
    </w:p>
    <w:p w:rsidR="002D0BFE" w:rsidRPr="002D0BFE" w:rsidRDefault="002D0BFE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2.5 Наблюдения </w:t>
      </w:r>
      <w:proofErr w:type="gramStart"/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мамы  Асанали</w:t>
      </w:r>
      <w:proofErr w:type="gramEnd"/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</w:t>
      </w:r>
      <w:proofErr w:type="spellStart"/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Адията</w:t>
      </w:r>
      <w:proofErr w:type="spellEnd"/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Маулембаевых</w:t>
      </w:r>
      <w:proofErr w:type="spellEnd"/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D0BFE" w:rsidRPr="002D0BFE" w:rsidRDefault="002D0BFE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Асанали и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являются неидентичными близнецами и отличаются внешне. Характеры у детей разные – это видно по поведению, как родителям, так и учителям. Асанали старший из близнецов.  Хоть и разница небольшая, всего то полчаса, но мы сразу их определили как брата и братишку. Асанали чувствует ответственность как старший. Он более серьезен, а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самый младший в семье и иногда капризничает. Он очень ласковый мальчик. Оба занимаются музыкой и спортом, но при этом музыка ближе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Адияту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спорт Асанали. Они очень ответственные дети, о чем говорят положительные оценки по предметам. </w:t>
      </w:r>
      <w:r w:rsidRPr="002D0BF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lastRenderedPageBreak/>
        <w:t>Они очень не любят разлучаться, хотят быть постоянно вместе, хотя и любят поспорить. У близнецов сильно развито чувство конкуренции, они ни в чем не хотят отставать друг от друга, что во многом помогает. Даже если не хочется чем-то заниматься, но надо, потому что второй это делает. Все говорят, что они очень похожи друг на друга, но для меня они каждый отдельная личность с первых минут жизни</w:t>
      </w: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4F421D" w:rsidRPr="002D0BFE" w:rsidRDefault="000C7994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2.6</w:t>
      </w:r>
      <w:r w:rsidR="004F421D"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Наблюдения одноклассников</w:t>
      </w:r>
    </w:p>
    <w:p w:rsidR="004F421D" w:rsidRPr="002D0BFE" w:rsidRDefault="008A078E" w:rsidP="002D0BFE">
      <w:pPr>
        <w:spacing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Асанали и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="00B65109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421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внешне очень похожи. Когда мы учились в первом классе, то отличить их было очень трудно, казалось, что они абсолютно одинаковые. Мы старались найти отличия в одежде, в причёске. Но если мальчики одевались одинаково, то отличить их друг от друга снова становилось невозможно.</w:t>
      </w:r>
    </w:p>
    <w:p w:rsidR="004F421D" w:rsidRPr="002D0BFE" w:rsidRDefault="004F421D" w:rsidP="002D0BFE">
      <w:pPr>
        <w:pStyle w:val="c9"/>
        <w:shd w:val="clear" w:color="auto" w:fill="FFFFFF"/>
        <w:spacing w:before="0" w:beforeAutospacing="0" w:after="0" w:afterAutospacing="0" w:line="360" w:lineRule="auto"/>
        <w:ind w:left="-426" w:right="283"/>
        <w:jc w:val="both"/>
        <w:rPr>
          <w:sz w:val="28"/>
          <w:szCs w:val="28"/>
        </w:rPr>
      </w:pPr>
      <w:r w:rsidRPr="002D0BFE">
        <w:rPr>
          <w:sz w:val="28"/>
          <w:szCs w:val="28"/>
        </w:rPr>
        <w:t>На протяжении четырёх лет мы вместе учились, общались, дружили, играли. Сейчас</w:t>
      </w:r>
      <w:r w:rsidR="008A078E" w:rsidRPr="002D0BFE">
        <w:rPr>
          <w:sz w:val="28"/>
          <w:szCs w:val="28"/>
        </w:rPr>
        <w:t xml:space="preserve"> м</w:t>
      </w:r>
      <w:r w:rsidR="00434089" w:rsidRPr="002D0BFE">
        <w:rPr>
          <w:sz w:val="28"/>
          <w:szCs w:val="28"/>
        </w:rPr>
        <w:t>ы</w:t>
      </w:r>
      <w:r w:rsidRPr="002D0BFE">
        <w:rPr>
          <w:sz w:val="28"/>
          <w:szCs w:val="28"/>
        </w:rPr>
        <w:t xml:space="preserve"> различа</w:t>
      </w:r>
      <w:r w:rsidR="008A078E" w:rsidRPr="002D0BFE">
        <w:rPr>
          <w:sz w:val="28"/>
          <w:szCs w:val="28"/>
        </w:rPr>
        <w:t>ем</w:t>
      </w:r>
      <w:r w:rsidRPr="002D0BFE">
        <w:rPr>
          <w:sz w:val="28"/>
          <w:szCs w:val="28"/>
        </w:rPr>
        <w:t xml:space="preserve"> братьев хорошо и уже не только по внешним признакам, но и по характеру. </w:t>
      </w:r>
      <w:r w:rsidR="00B65109" w:rsidRPr="002D0BFE">
        <w:rPr>
          <w:sz w:val="28"/>
          <w:szCs w:val="28"/>
        </w:rPr>
        <w:t xml:space="preserve">Одноклассники считают, что </w:t>
      </w:r>
      <w:r w:rsidR="008A078E" w:rsidRPr="002D0BFE">
        <w:rPr>
          <w:sz w:val="28"/>
          <w:szCs w:val="28"/>
        </w:rPr>
        <w:t>Асанали</w:t>
      </w:r>
      <w:r w:rsidR="00DA63B0" w:rsidRPr="002D0BFE">
        <w:rPr>
          <w:sz w:val="28"/>
          <w:szCs w:val="28"/>
        </w:rPr>
        <w:t xml:space="preserve"> более </w:t>
      </w:r>
      <w:r w:rsidR="008A078E" w:rsidRPr="002D0BFE">
        <w:rPr>
          <w:sz w:val="28"/>
          <w:szCs w:val="28"/>
        </w:rPr>
        <w:t>весёлый, шустрый, всегда улыбается, лучше учится чем свой брат, решает примеры и другие задания раньше своего брата</w:t>
      </w:r>
      <w:r w:rsidR="00DA63B0" w:rsidRPr="002D0BFE">
        <w:rPr>
          <w:sz w:val="28"/>
          <w:szCs w:val="28"/>
        </w:rPr>
        <w:t xml:space="preserve">. </w:t>
      </w:r>
      <w:proofErr w:type="spellStart"/>
      <w:r w:rsidR="008A078E" w:rsidRPr="002D0BFE">
        <w:rPr>
          <w:sz w:val="28"/>
          <w:szCs w:val="28"/>
        </w:rPr>
        <w:t>Адият</w:t>
      </w:r>
      <w:proofErr w:type="spellEnd"/>
      <w:r w:rsidR="008A078E" w:rsidRPr="002D0BFE">
        <w:rPr>
          <w:sz w:val="28"/>
          <w:szCs w:val="28"/>
        </w:rPr>
        <w:t xml:space="preserve">, он более спокойный, всегда с серьезным лицом, выполняет задания медленнее. Но оба очень хорошо играют в футбол. На парте они всегда сидят вместе. Асанали </w:t>
      </w:r>
      <w:r w:rsidR="00434089" w:rsidRPr="002D0BFE">
        <w:rPr>
          <w:sz w:val="28"/>
          <w:szCs w:val="28"/>
        </w:rPr>
        <w:t xml:space="preserve">сидит </w:t>
      </w:r>
      <w:r w:rsidR="008A078E" w:rsidRPr="002D0BFE">
        <w:rPr>
          <w:sz w:val="28"/>
          <w:szCs w:val="28"/>
        </w:rPr>
        <w:t xml:space="preserve">всегда с левой стороны, </w:t>
      </w:r>
      <w:proofErr w:type="spellStart"/>
      <w:r w:rsidR="008A078E" w:rsidRPr="002D0BFE">
        <w:rPr>
          <w:sz w:val="28"/>
          <w:szCs w:val="28"/>
        </w:rPr>
        <w:t>Адият</w:t>
      </w:r>
      <w:proofErr w:type="spellEnd"/>
      <w:r w:rsidR="008A078E" w:rsidRPr="002D0BFE">
        <w:rPr>
          <w:sz w:val="28"/>
          <w:szCs w:val="28"/>
        </w:rPr>
        <w:t xml:space="preserve"> всегда с правой стороны</w:t>
      </w:r>
      <w:r w:rsidR="00434089" w:rsidRPr="002D0BFE">
        <w:rPr>
          <w:sz w:val="28"/>
          <w:szCs w:val="28"/>
        </w:rPr>
        <w:t>. По этим признакам тоже мы их отличаем.</w:t>
      </w:r>
    </w:p>
    <w:p w:rsidR="004F421D" w:rsidRPr="002D0BFE" w:rsidRDefault="000C7994" w:rsidP="002D0BFE">
      <w:pPr>
        <w:spacing w:before="100" w:beforeAutospacing="1" w:after="100" w:afterAutospacing="1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2.7 </w:t>
      </w:r>
      <w:r w:rsidR="004F421D"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Наблюдения классного руководителя</w:t>
      </w:r>
    </w:p>
    <w:p w:rsidR="004F421D" w:rsidRPr="002D0BFE" w:rsidRDefault="00B65109" w:rsidP="002D0BFE">
      <w:pPr>
        <w:spacing w:after="0" w:line="360" w:lineRule="auto"/>
        <w:ind w:left="-426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Когда я впервые увидела А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санали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Адията</w:t>
      </w:r>
      <w:proofErr w:type="spellEnd"/>
      <w:r w:rsidR="004F421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первом классе, мне показалось, что они совершенно одинаковые. Для себя я старалась найти какие-нибудь внешние отличия.</w:t>
      </w:r>
      <w:r w:rsidR="0066095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их путала. Я стала изучать ребят по характеру.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Асанали</w:t>
      </w:r>
      <w:r w:rsidR="0066095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старший это было заметно сразу: с первых дней в школе всю ответственность он брал на себя.  Сдавал тетради за двоих, записывал домашние задания за себя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контролирует своего брата написал ли он</w:t>
      </w:r>
      <w:r w:rsidR="0066095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хотят что-то спросить, Асанали </w:t>
      </w:r>
      <w:r w:rsidR="00434089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просит за обоих. Он очень шустрый, энергичный. </w:t>
      </w:r>
      <w:proofErr w:type="spellStart"/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 более спокоен, 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наблюдателен</w:t>
      </w:r>
      <w:r w:rsidR="0066095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55BBC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421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По этому признаку я их различала первое время, пока не узнала получше.</w:t>
      </w:r>
    </w:p>
    <w:p w:rsidR="004F421D" w:rsidRPr="002D0BFE" w:rsidRDefault="004F421D" w:rsidP="002D0BFE">
      <w:p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Спустя четыре года я могу отличить ребят безошибочно. Хотя они так же сильно похожи внешне, для меня они совершенно разные личности.</w:t>
      </w:r>
    </w:p>
    <w:p w:rsidR="004F421D" w:rsidRPr="002D0BFE" w:rsidRDefault="004F421D" w:rsidP="002D0BFE">
      <w:p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У них разные увлечения, инте</w:t>
      </w:r>
      <w:r w:rsidR="0030024D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ресы, непохожие характеры. </w:t>
      </w:r>
      <w:r w:rsidR="00BD42B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Асанали быстро и безошибочно решает </w:t>
      </w:r>
      <w:proofErr w:type="gramStart"/>
      <w:r w:rsidR="00BD42B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,</w:t>
      </w:r>
      <w:proofErr w:type="gramEnd"/>
      <w:r w:rsidR="00BD42B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="00BD42B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="00BD42B5"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намного медленно работает чем свой брат. </w:t>
      </w:r>
    </w:p>
    <w:p w:rsidR="004F421D" w:rsidRPr="002D0BFE" w:rsidRDefault="004F421D" w:rsidP="004269A9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:rsidR="004F421D" w:rsidRPr="002D0BFE" w:rsidRDefault="004F421D" w:rsidP="002D0BFE">
      <w:pPr>
        <w:shd w:val="clear" w:color="auto" w:fill="FFFFFF"/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исследования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пристрастий и вкусов близнецов мы доказали, и сделали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 выводы: имея почти одинаковую внешность, близнецы, как правило, отличаются особенностями личности, интересами и не совпадают чертами характера.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 оказывают большое влияние на воспитание близнецов, формируя у них чувство сплоченности на многие года, воспитывая каждого из них как особенную личность со своими индивидуальными особенностями, определяя их интересы, стиль поведения, жизненные цели.</w:t>
      </w:r>
    </w:p>
    <w:p w:rsidR="0030024D" w:rsidRPr="002D0BFE" w:rsidRDefault="004F421D" w:rsidP="002D0BFE">
      <w:pPr>
        <w:shd w:val="clear" w:color="auto" w:fill="FFFFFF"/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общения с близнецовыми парами, результатов анкетирования, мы отметили между ними дружбу, сплоченность, но чем старше становятся дети, тем больше они стремятся показать обществу свои индивидуальные особенности, независимость и </w:t>
      </w:r>
      <w:proofErr w:type="gram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самостоятельность,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показывая</w:t>
      </w:r>
      <w:proofErr w:type="gram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 самым, что каждый из них личность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индивидуальность, что они совершенно разные люди.</w:t>
      </w:r>
    </w:p>
    <w:p w:rsidR="00975678" w:rsidRPr="002D0BFE" w:rsidRDefault="00975678" w:rsidP="002D0BFE">
      <w:pPr>
        <w:shd w:val="clear" w:color="auto" w:fill="FFFFFF"/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D55284" w:rsidRDefault="00D55284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4F421D" w:rsidRPr="002D0BFE" w:rsidRDefault="004F421D" w:rsidP="001D6C11">
      <w:pPr>
        <w:spacing w:after="0" w:line="360" w:lineRule="auto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ЗАКЛЮЧЕНИЕ</w:t>
      </w:r>
    </w:p>
    <w:p w:rsidR="004F421D" w:rsidRPr="002D0BFE" w:rsidRDefault="004F421D" w:rsidP="002D0BFE">
      <w:pPr>
        <w:shd w:val="clear" w:color="auto" w:fill="FFFFFF"/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Результаты данной исследовательской работы полностью подтвердили, гипотезу, что близнецы похожие внешне могут отличаться по многим параметрам (физическому развитию, интересами, увлечениями). Проведённые исследования показали, что каждый из них </w:t>
      </w:r>
      <w:bookmarkStart w:id="3" w:name="_Hlk26732003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индивидуальностью со своими особенностями характера.</w:t>
      </w:r>
      <w:bookmarkEnd w:id="3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 этом немаловажную роль играет окружающая среда.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Закончить нашу работу хочется стихами Ларисы </w:t>
      </w:r>
      <w:proofErr w:type="spell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Рубальской</w:t>
      </w:r>
      <w:proofErr w:type="spell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E2072" w:rsidRPr="002D0BFE" w:rsidRDefault="004F421D" w:rsidP="002D0BFE">
      <w:pPr>
        <w:spacing w:before="100" w:beforeAutospacing="1" w:after="100" w:afterAutospacing="1" w:line="360" w:lineRule="auto"/>
        <w:ind w:left="-426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Ты мой брат, и я твой брат,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Мы удивительно похожи,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Не будет в жизни нам преград,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Ведь нам рассориться негоже.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моей руке твоя рука,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gramStart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страшно – я прикрою,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Одной мы крови – ты и я,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Мы –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БЛИЗНЕЦЫ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D0B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это круче вдвое!</w:t>
      </w:r>
    </w:p>
    <w:p w:rsidR="003A3610" w:rsidRPr="00C74E47" w:rsidRDefault="003A3610" w:rsidP="003F27F0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3A3610" w:rsidRPr="00C74E47" w:rsidRDefault="003A3610" w:rsidP="003F27F0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3A3610" w:rsidRPr="00C74E47" w:rsidRDefault="003A3610" w:rsidP="003F27F0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155B9D" w:rsidRPr="001F4FC0" w:rsidRDefault="00155B9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4F421D" w:rsidRPr="00053659" w:rsidRDefault="004F421D" w:rsidP="001D6C11">
      <w:pPr>
        <w:spacing w:after="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5365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СПИСОК ЛИТЕРАТУРЫ</w:t>
      </w:r>
    </w:p>
    <w:p w:rsidR="004F421D" w:rsidRPr="00053659" w:rsidRDefault="004F421D" w:rsidP="0030024D">
      <w:pPr>
        <w:numPr>
          <w:ilvl w:val="0"/>
          <w:numId w:val="3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Иванов </w:t>
      </w:r>
      <w:proofErr w:type="gramStart"/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>В.В..</w:t>
      </w:r>
      <w:proofErr w:type="gramEnd"/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>Близнечные</w:t>
      </w:r>
      <w:proofErr w:type="spellEnd"/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мифы // Мифы народов мира. Т.1. М., 1991г.;</w:t>
      </w:r>
    </w:p>
    <w:p w:rsidR="004F421D" w:rsidRPr="00053659" w:rsidRDefault="004F421D" w:rsidP="0030024D">
      <w:pPr>
        <w:numPr>
          <w:ilvl w:val="0"/>
          <w:numId w:val="3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>Мухина В.С. Близнецы. – М.: Народное образование, 1997. – 608с. – (Библиотечка журнала «Народное образование» №4-5);</w:t>
      </w:r>
    </w:p>
    <w:p w:rsidR="004F421D" w:rsidRPr="00053659" w:rsidRDefault="004F421D" w:rsidP="0030024D">
      <w:pPr>
        <w:numPr>
          <w:ilvl w:val="0"/>
          <w:numId w:val="3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развития близнецов / под ред. </w:t>
      </w:r>
      <w:proofErr w:type="spellStart"/>
      <w:r w:rsidRPr="00053659">
        <w:rPr>
          <w:rFonts w:ascii="Times New Roman" w:eastAsia="Times New Roman" w:hAnsi="Times New Roman" w:cs="Times New Roman"/>
          <w:sz w:val="28"/>
          <w:szCs w:val="28"/>
        </w:rPr>
        <w:t>Г.Ушакова</w:t>
      </w:r>
      <w:proofErr w:type="spellEnd"/>
      <w:r w:rsidRPr="00053659">
        <w:rPr>
          <w:rFonts w:ascii="Times New Roman" w:eastAsia="Times New Roman" w:hAnsi="Times New Roman" w:cs="Times New Roman"/>
          <w:sz w:val="28"/>
          <w:szCs w:val="28"/>
        </w:rPr>
        <w:t xml:space="preserve">. 1977. М: </w:t>
      </w:r>
      <w:proofErr w:type="spellStart"/>
      <w:r w:rsidRPr="00053659">
        <w:rPr>
          <w:rFonts w:ascii="Times New Roman" w:eastAsia="Times New Roman" w:hAnsi="Times New Roman" w:cs="Times New Roman"/>
          <w:sz w:val="28"/>
          <w:szCs w:val="28"/>
        </w:rPr>
        <w:t>Медицина</w:t>
      </w:r>
      <w:proofErr w:type="spellEnd"/>
      <w:r w:rsidRPr="000536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421D" w:rsidRPr="00053659" w:rsidRDefault="004F421D" w:rsidP="0030024D">
      <w:pPr>
        <w:numPr>
          <w:ilvl w:val="0"/>
          <w:numId w:val="3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65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spellEnd"/>
      <w:r w:rsidRPr="0005365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53659">
        <w:rPr>
          <w:rFonts w:ascii="Times New Roman" w:eastAsia="Times New Roman" w:hAnsi="Times New Roman" w:cs="Times New Roman"/>
          <w:sz w:val="28"/>
          <w:szCs w:val="28"/>
        </w:rPr>
        <w:t>ресурсы</w:t>
      </w:r>
      <w:proofErr w:type="spellEnd"/>
      <w:r w:rsidRPr="00053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421D" w:rsidRPr="00053659" w:rsidRDefault="007F1FBE" w:rsidP="0030024D">
      <w:pPr>
        <w:numPr>
          <w:ilvl w:val="0"/>
          <w:numId w:val="4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4F421D" w:rsidRPr="00053659">
          <w:rPr>
            <w:rFonts w:ascii="Times New Roman" w:eastAsia="Times New Roman" w:hAnsi="Times New Roman" w:cs="Times New Roman"/>
            <w:sz w:val="28"/>
            <w:szCs w:val="28"/>
          </w:rPr>
          <w:t>http://portal-bliznetsy.ru/forum/upload/showthread.php?t=2376</w:t>
        </w:r>
      </w:hyperlink>
    </w:p>
    <w:p w:rsidR="004F421D" w:rsidRPr="00053659" w:rsidRDefault="004F421D" w:rsidP="0030024D">
      <w:pPr>
        <w:numPr>
          <w:ilvl w:val="0"/>
          <w:numId w:val="4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59">
        <w:rPr>
          <w:rFonts w:ascii="Times New Roman" w:eastAsia="Times New Roman" w:hAnsi="Times New Roman" w:cs="Times New Roman"/>
          <w:sz w:val="28"/>
          <w:szCs w:val="28"/>
        </w:rPr>
        <w:t>http://happytwins.by/o-sayte.html</w:t>
      </w:r>
    </w:p>
    <w:p w:rsidR="004F421D" w:rsidRPr="00053659" w:rsidRDefault="007F1FBE" w:rsidP="0030024D">
      <w:pPr>
        <w:numPr>
          <w:ilvl w:val="0"/>
          <w:numId w:val="4"/>
        </w:numPr>
        <w:spacing w:before="100" w:beforeAutospacing="1" w:after="100" w:afterAutospacing="1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4F421D" w:rsidRPr="00053659">
          <w:rPr>
            <w:rFonts w:ascii="Times New Roman" w:eastAsia="Times New Roman" w:hAnsi="Times New Roman" w:cs="Times New Roman"/>
            <w:sz w:val="28"/>
            <w:szCs w:val="28"/>
          </w:rPr>
          <w:t>http://twins.popular.ru/</w:t>
        </w:r>
      </w:hyperlink>
    </w:p>
    <w:p w:rsidR="004F421D" w:rsidRPr="00053659" w:rsidRDefault="004F421D" w:rsidP="0030024D">
      <w:pPr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sz w:val="18"/>
          <w:szCs w:val="18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D55284" w:rsidRDefault="00D55284" w:rsidP="00155B9D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</w:p>
    <w:p w:rsidR="004F421D" w:rsidRPr="00053659" w:rsidRDefault="004F421D" w:rsidP="00155B9D">
      <w:pPr>
        <w:spacing w:after="0" w:line="240" w:lineRule="auto"/>
        <w:ind w:firstLine="0"/>
        <w:outlineLvl w:val="0"/>
        <w:rPr>
          <w:rFonts w:ascii="Tahoma" w:eastAsia="Times New Roman" w:hAnsi="Tahoma" w:cs="Tahoma"/>
          <w:kern w:val="36"/>
          <w:sz w:val="36"/>
          <w:szCs w:val="36"/>
          <w:lang w:val="ru-RU"/>
        </w:rPr>
      </w:pPr>
      <w:r w:rsidRPr="00053659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>ПРИЛОЖЕНИЕ</w:t>
      </w:r>
    </w:p>
    <w:p w:rsidR="0030024D" w:rsidRPr="00053659" w:rsidRDefault="004F421D" w:rsidP="004F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Таблица №1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7E2072" w:rsidRPr="007F1FBE" w:rsidTr="004B57AC">
        <w:tc>
          <w:tcPr>
            <w:tcW w:w="9288" w:type="dxa"/>
            <w:gridSpan w:val="2"/>
          </w:tcPr>
          <w:p w:rsidR="007E2072" w:rsidRPr="00053659" w:rsidRDefault="007E2072" w:rsidP="007E207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Частота рождения близнецов у представителей разных стран и народов</w:t>
            </w:r>
          </w:p>
        </w:tc>
      </w:tr>
      <w:tr w:rsidR="008D4F60" w:rsidRPr="00053659" w:rsidTr="008D4F60">
        <w:tc>
          <w:tcPr>
            <w:tcW w:w="3794" w:type="dxa"/>
          </w:tcPr>
          <w:p w:rsidR="008D4F60" w:rsidRPr="00053659" w:rsidRDefault="008D4F60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Американ</w:t>
            </w:r>
            <w:r w:rsidR="00063949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proofErr w:type="spellEnd"/>
          </w:p>
        </w:tc>
        <w:tc>
          <w:tcPr>
            <w:tcW w:w="5494" w:type="dxa"/>
          </w:tcPr>
          <w:p w:rsidR="008D4F60" w:rsidRPr="00053659" w:rsidRDefault="008D4F60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накаждые</w:t>
            </w:r>
            <w:proofErr w:type="spellEnd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22 </w:t>
            </w: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рода</w:t>
            </w:r>
            <w:proofErr w:type="spellEnd"/>
          </w:p>
        </w:tc>
      </w:tr>
      <w:tr w:rsidR="008D4F60" w:rsidRPr="00053659" w:rsidTr="008D4F60">
        <w:tc>
          <w:tcPr>
            <w:tcW w:w="3794" w:type="dxa"/>
          </w:tcPr>
          <w:p w:rsidR="008D4F60" w:rsidRPr="00053659" w:rsidRDefault="008D4F60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Англичанки</w:t>
            </w:r>
            <w:proofErr w:type="spellEnd"/>
          </w:p>
        </w:tc>
        <w:tc>
          <w:tcPr>
            <w:tcW w:w="5494" w:type="dxa"/>
          </w:tcPr>
          <w:p w:rsidR="008D4F60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накаждые</w:t>
            </w:r>
            <w:proofErr w:type="spellEnd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  <w:r w:rsidR="008D4F60"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8D4F60"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родо</w:t>
            </w:r>
            <w:proofErr w:type="spellEnd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8D4F60" w:rsidRPr="00053659" w:rsidTr="008D4F60">
        <w:tc>
          <w:tcPr>
            <w:tcW w:w="3794" w:type="dxa"/>
          </w:tcPr>
          <w:p w:rsidR="008D4F60" w:rsidRPr="00053659" w:rsidRDefault="008D4F60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  <w:proofErr w:type="spellEnd"/>
          </w:p>
        </w:tc>
        <w:tc>
          <w:tcPr>
            <w:tcW w:w="5494" w:type="dxa"/>
          </w:tcPr>
          <w:p w:rsidR="008D4F60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накаждые</w:t>
            </w:r>
            <w:proofErr w:type="spellEnd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8D4F60"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  <w:proofErr w:type="spellStart"/>
            <w:r w:rsidR="008D4F60" w:rsidRPr="00053659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</w:t>
            </w:r>
            <w:proofErr w:type="spellEnd"/>
          </w:p>
        </w:tc>
      </w:tr>
      <w:tr w:rsidR="00063949" w:rsidRPr="00053659" w:rsidTr="008D4F60">
        <w:tc>
          <w:tcPr>
            <w:tcW w:w="3794" w:type="dxa"/>
          </w:tcPr>
          <w:p w:rsidR="00063949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Жительницы Нигерии</w:t>
            </w:r>
          </w:p>
        </w:tc>
        <w:tc>
          <w:tcPr>
            <w:tcW w:w="5494" w:type="dxa"/>
          </w:tcPr>
          <w:p w:rsidR="00063949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на каждые 22 родов</w:t>
            </w:r>
          </w:p>
        </w:tc>
      </w:tr>
      <w:tr w:rsidR="00063949" w:rsidRPr="00053659" w:rsidTr="008D4F60">
        <w:tc>
          <w:tcPr>
            <w:tcW w:w="3794" w:type="dxa"/>
          </w:tcPr>
          <w:p w:rsidR="00063949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японки</w:t>
            </w:r>
          </w:p>
        </w:tc>
        <w:tc>
          <w:tcPr>
            <w:tcW w:w="5494" w:type="dxa"/>
          </w:tcPr>
          <w:p w:rsidR="00063949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на каждые 150 родов</w:t>
            </w:r>
          </w:p>
        </w:tc>
      </w:tr>
      <w:tr w:rsidR="00063949" w:rsidRPr="00053659" w:rsidTr="008D4F60">
        <w:tc>
          <w:tcPr>
            <w:tcW w:w="3794" w:type="dxa"/>
          </w:tcPr>
          <w:p w:rsidR="00063949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китаянки</w:t>
            </w:r>
          </w:p>
        </w:tc>
        <w:tc>
          <w:tcPr>
            <w:tcW w:w="5494" w:type="dxa"/>
          </w:tcPr>
          <w:p w:rsidR="00063949" w:rsidRPr="00053659" w:rsidRDefault="00063949" w:rsidP="00063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на каждые 250 родов</w:t>
            </w:r>
          </w:p>
        </w:tc>
      </w:tr>
    </w:tbl>
    <w:p w:rsidR="00063949" w:rsidRPr="00053659" w:rsidRDefault="00063949" w:rsidP="0030419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spellStart"/>
      <w:r w:rsidR="004F421D" w:rsidRPr="00053659">
        <w:rPr>
          <w:rFonts w:ascii="Times New Roman" w:eastAsia="Times New Roman" w:hAnsi="Times New Roman" w:cs="Times New Roman"/>
          <w:sz w:val="28"/>
          <w:szCs w:val="28"/>
        </w:rPr>
        <w:t>аблица</w:t>
      </w:r>
      <w:proofErr w:type="spellEnd"/>
      <w:r w:rsidR="004F421D" w:rsidRPr="00053659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4F421D" w:rsidRPr="0005365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63949" w:rsidRPr="00053659" w:rsidTr="00434089">
        <w:tc>
          <w:tcPr>
            <w:tcW w:w="9288" w:type="dxa"/>
            <w:gridSpan w:val="2"/>
          </w:tcPr>
          <w:p w:rsidR="00063949" w:rsidRPr="00053659" w:rsidRDefault="00063949" w:rsidP="0006394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536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Особенностиименблизнецов</w:t>
            </w:r>
            <w:proofErr w:type="spellEnd"/>
          </w:p>
        </w:tc>
      </w:tr>
      <w:tr w:rsidR="00434089" w:rsidRPr="007F1FBE" w:rsidTr="00434089">
        <w:tc>
          <w:tcPr>
            <w:tcW w:w="4644" w:type="dxa"/>
          </w:tcPr>
          <w:p w:rsidR="00434089" w:rsidRPr="00053659" w:rsidRDefault="00434089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Одинаковая </w:t>
            </w:r>
            <w:proofErr w:type="gramStart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первая  буква</w:t>
            </w:r>
            <w:proofErr w:type="gramEnd"/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имени.</w:t>
            </w:r>
          </w:p>
        </w:tc>
        <w:tc>
          <w:tcPr>
            <w:tcW w:w="4644" w:type="dxa"/>
          </w:tcPr>
          <w:p w:rsidR="00434089" w:rsidRPr="0030419E" w:rsidRDefault="00434089" w:rsidP="0030419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Омар-Осман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Е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вгений-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Е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лена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, Д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иана-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Д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Асанали-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Адият</w:t>
            </w:r>
            <w:proofErr w:type="spellEnd"/>
            <w:r w:rsidR="003041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Асель,Анель</w:t>
            </w:r>
            <w:proofErr w:type="spellEnd"/>
            <w:proofErr w:type="gramEnd"/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34089" w:rsidRPr="007F1FBE" w:rsidTr="00434089">
        <w:tc>
          <w:tcPr>
            <w:tcW w:w="4644" w:type="dxa"/>
          </w:tcPr>
          <w:p w:rsidR="00434089" w:rsidRPr="00053659" w:rsidRDefault="00434089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Одинаковое окончание имени.</w:t>
            </w:r>
          </w:p>
        </w:tc>
        <w:tc>
          <w:tcPr>
            <w:tcW w:w="4644" w:type="dxa"/>
          </w:tcPr>
          <w:p w:rsidR="00434089" w:rsidRPr="00053659" w:rsidRDefault="00434089" w:rsidP="0006394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Инкар-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Каусар,Нурбол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Нурсултан-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Бексултан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Кыдыржан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Сабыржан,</w:t>
            </w:r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Камил-Жамил</w:t>
            </w:r>
            <w:proofErr w:type="spellEnd"/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F421D" w:rsidRPr="00053659" w:rsidRDefault="004F421D" w:rsidP="00176540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Таблица №3 – </w:t>
      </w:r>
      <w:r w:rsidRPr="000536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Внешние данные близнецовых пар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1843"/>
      </w:tblGrid>
      <w:tr w:rsidR="004B57AC" w:rsidRPr="00053659" w:rsidTr="004B57AC">
        <w:tc>
          <w:tcPr>
            <w:tcW w:w="4361" w:type="dxa"/>
          </w:tcPr>
          <w:p w:rsidR="004B57AC" w:rsidRPr="00053659" w:rsidRDefault="004B57AC" w:rsidP="004B5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2268" w:type="dxa"/>
          </w:tcPr>
          <w:p w:rsidR="004B57AC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Маулембаев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Асанали</w:t>
            </w:r>
          </w:p>
        </w:tc>
        <w:tc>
          <w:tcPr>
            <w:tcW w:w="1843" w:type="dxa"/>
          </w:tcPr>
          <w:p w:rsidR="004B57AC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Маулембаев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Адият</w:t>
            </w:r>
            <w:proofErr w:type="spellEnd"/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B5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268" w:type="dxa"/>
          </w:tcPr>
          <w:p w:rsidR="004B57AC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21.07.20</w:t>
            </w:r>
            <w:r w:rsidR="00176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843" w:type="dxa"/>
          </w:tcPr>
          <w:p w:rsidR="004B57AC" w:rsidRPr="00053659" w:rsidRDefault="0017654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21.07.2009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при рождении</w:t>
            </w:r>
          </w:p>
        </w:tc>
        <w:tc>
          <w:tcPr>
            <w:tcW w:w="2268" w:type="dxa"/>
          </w:tcPr>
          <w:p w:rsidR="004B57AC" w:rsidRPr="00053659" w:rsidRDefault="0017654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3.150</w:t>
            </w:r>
            <w:r w:rsidR="00405FB1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1843" w:type="dxa"/>
          </w:tcPr>
          <w:p w:rsidR="004B57AC" w:rsidRPr="00053659" w:rsidRDefault="0017654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3.050 </w:t>
            </w:r>
            <w:r w:rsidR="00405FB1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при рождении</w:t>
            </w:r>
          </w:p>
        </w:tc>
        <w:tc>
          <w:tcPr>
            <w:tcW w:w="2268" w:type="dxa"/>
          </w:tcPr>
          <w:p w:rsidR="004B57AC" w:rsidRPr="00053659" w:rsidRDefault="0017654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  <w:r w:rsidR="00405FB1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</w:t>
            </w:r>
          </w:p>
        </w:tc>
        <w:tc>
          <w:tcPr>
            <w:tcW w:w="1843" w:type="dxa"/>
          </w:tcPr>
          <w:p w:rsidR="004B57AC" w:rsidRPr="00053659" w:rsidRDefault="0017654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  <w:r w:rsidR="00405FB1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см.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Очередность рождения</w:t>
            </w:r>
          </w:p>
        </w:tc>
        <w:tc>
          <w:tcPr>
            <w:tcW w:w="2268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в данное время</w:t>
            </w:r>
          </w:p>
        </w:tc>
        <w:tc>
          <w:tcPr>
            <w:tcW w:w="2268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6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см.</w:t>
            </w:r>
          </w:p>
        </w:tc>
        <w:tc>
          <w:tcPr>
            <w:tcW w:w="1843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6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см.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2268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76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76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глаз</w:t>
            </w:r>
          </w:p>
        </w:tc>
        <w:tc>
          <w:tcPr>
            <w:tcW w:w="2268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карие</w:t>
            </w:r>
          </w:p>
        </w:tc>
        <w:tc>
          <w:tcPr>
            <w:tcW w:w="1843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карие</w:t>
            </w:r>
          </w:p>
        </w:tc>
      </w:tr>
      <w:tr w:rsidR="004B57AC" w:rsidRPr="00053659" w:rsidTr="004B57AC">
        <w:tc>
          <w:tcPr>
            <w:tcW w:w="4361" w:type="dxa"/>
          </w:tcPr>
          <w:p w:rsidR="004B57AC" w:rsidRPr="00053659" w:rsidRDefault="004B57AC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волос</w:t>
            </w:r>
          </w:p>
        </w:tc>
        <w:tc>
          <w:tcPr>
            <w:tcW w:w="2268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каштановый</w:t>
            </w:r>
          </w:p>
        </w:tc>
        <w:tc>
          <w:tcPr>
            <w:tcW w:w="1843" w:type="dxa"/>
          </w:tcPr>
          <w:p w:rsidR="004B57AC" w:rsidRPr="00053659" w:rsidRDefault="00BB166F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каштановый</w:t>
            </w:r>
          </w:p>
        </w:tc>
      </w:tr>
    </w:tbl>
    <w:p w:rsidR="00152772" w:rsidRPr="00053659" w:rsidRDefault="00152772" w:rsidP="00405FB1">
      <w:pPr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sz w:val="18"/>
          <w:szCs w:val="18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1843"/>
      </w:tblGrid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2268" w:type="dxa"/>
          </w:tcPr>
          <w:p w:rsidR="00F54515" w:rsidRPr="00053659" w:rsidRDefault="001D6C87" w:rsidP="00F5451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Сансызбай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Амалбек</w:t>
            </w:r>
            <w:proofErr w:type="spellEnd"/>
          </w:p>
        </w:tc>
        <w:tc>
          <w:tcPr>
            <w:tcW w:w="1843" w:type="dxa"/>
          </w:tcPr>
          <w:p w:rsidR="00F54515" w:rsidRPr="00053659" w:rsidRDefault="001D6C87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Сансызбай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Наурызбек</w:t>
            </w:r>
            <w:proofErr w:type="spellEnd"/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268" w:type="dxa"/>
          </w:tcPr>
          <w:p w:rsidR="00F54515" w:rsidRPr="00053659" w:rsidRDefault="001D6C87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13.03.2012</w:t>
            </w:r>
          </w:p>
        </w:tc>
        <w:tc>
          <w:tcPr>
            <w:tcW w:w="1843" w:type="dxa"/>
          </w:tcPr>
          <w:p w:rsidR="00F54515" w:rsidRPr="00053659" w:rsidRDefault="001D6C87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13.03.2012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при рождении</w:t>
            </w:r>
          </w:p>
        </w:tc>
        <w:tc>
          <w:tcPr>
            <w:tcW w:w="2268" w:type="dxa"/>
          </w:tcPr>
          <w:p w:rsidR="00F54515" w:rsidRPr="00053659" w:rsidRDefault="001D6C87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кг.300 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</w:t>
            </w:r>
          </w:p>
        </w:tc>
        <w:tc>
          <w:tcPr>
            <w:tcW w:w="1843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2кг 50</w:t>
            </w:r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при рождении</w:t>
            </w:r>
          </w:p>
        </w:tc>
        <w:tc>
          <w:tcPr>
            <w:tcW w:w="2268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см.</w:t>
            </w:r>
          </w:p>
        </w:tc>
        <w:tc>
          <w:tcPr>
            <w:tcW w:w="1843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 см.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Очередность рождения</w:t>
            </w:r>
          </w:p>
        </w:tc>
        <w:tc>
          <w:tcPr>
            <w:tcW w:w="2268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в данное время</w:t>
            </w:r>
          </w:p>
        </w:tc>
        <w:tc>
          <w:tcPr>
            <w:tcW w:w="2268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см.</w:t>
            </w:r>
          </w:p>
        </w:tc>
        <w:tc>
          <w:tcPr>
            <w:tcW w:w="1843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D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см.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2268" w:type="dxa"/>
          </w:tcPr>
          <w:p w:rsidR="00F54515" w:rsidRPr="00053659" w:rsidRDefault="00405FB1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3" w:type="dxa"/>
          </w:tcPr>
          <w:p w:rsidR="00F54515" w:rsidRPr="00053659" w:rsidRDefault="00405FB1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BB166F" w:rsidRPr="00053659" w:rsidTr="00BB166F">
        <w:tc>
          <w:tcPr>
            <w:tcW w:w="4361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Цвет глаз</w:t>
            </w:r>
          </w:p>
        </w:tc>
        <w:tc>
          <w:tcPr>
            <w:tcW w:w="2268" w:type="dxa"/>
          </w:tcPr>
          <w:p w:rsidR="00BB166F" w:rsidRPr="00053659" w:rsidRDefault="001D6C87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</w:t>
            </w:r>
            <w:r w:rsidR="00856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843" w:type="dxa"/>
          </w:tcPr>
          <w:p w:rsidR="00BB166F" w:rsidRPr="00053659" w:rsidRDefault="00856FE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</w:tr>
      <w:tr w:rsidR="00BB166F" w:rsidRPr="00053659" w:rsidTr="00BB166F">
        <w:tc>
          <w:tcPr>
            <w:tcW w:w="4361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волос</w:t>
            </w:r>
          </w:p>
        </w:tc>
        <w:tc>
          <w:tcPr>
            <w:tcW w:w="2268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  <w:tc>
          <w:tcPr>
            <w:tcW w:w="1843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</w:tr>
    </w:tbl>
    <w:p w:rsidR="00F54515" w:rsidRDefault="00F54515" w:rsidP="004F42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38"/>
        <w:gridCol w:w="2256"/>
        <w:gridCol w:w="2256"/>
      </w:tblGrid>
      <w:tr w:rsidR="0030419E" w:rsidRPr="00053659" w:rsidTr="001D6C11">
        <w:trPr>
          <w:trHeight w:val="603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Тлегенов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Арнур</w:t>
            </w:r>
            <w:proofErr w:type="spellEnd"/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Тлегенов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Бекнур</w:t>
            </w:r>
            <w:proofErr w:type="spellEnd"/>
          </w:p>
        </w:tc>
      </w:tr>
      <w:tr w:rsidR="0030419E" w:rsidRPr="00053659" w:rsidTr="001D6C11">
        <w:trPr>
          <w:trHeight w:val="294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11.01.2013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11.01.2013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30419E" w:rsidRPr="00053659" w:rsidTr="001D6C11">
        <w:trPr>
          <w:trHeight w:val="294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при рождении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3.100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3.000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30419E" w:rsidRPr="00053659" w:rsidTr="001D6C11">
        <w:trPr>
          <w:trHeight w:val="294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при рождении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см.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</w:t>
            </w:r>
          </w:p>
        </w:tc>
      </w:tr>
      <w:tr w:rsidR="0030419E" w:rsidRPr="00053659" w:rsidTr="001D6C11">
        <w:trPr>
          <w:trHeight w:val="294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Очередность рождения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0419E" w:rsidRPr="00053659" w:rsidTr="001D6C11">
        <w:trPr>
          <w:trHeight w:val="294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в данное время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123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см.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123</w:t>
            </w: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см.</w:t>
            </w:r>
          </w:p>
        </w:tc>
      </w:tr>
      <w:tr w:rsidR="0030419E" w:rsidRPr="00053659" w:rsidTr="001D6C11">
        <w:trPr>
          <w:trHeight w:val="294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30419E" w:rsidRPr="00053659" w:rsidTr="001D6C11">
        <w:trPr>
          <w:trHeight w:val="309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глаз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</w:tr>
      <w:tr w:rsidR="0030419E" w:rsidRPr="00053659" w:rsidTr="001D6C11">
        <w:trPr>
          <w:trHeight w:val="280"/>
        </w:trPr>
        <w:tc>
          <w:tcPr>
            <w:tcW w:w="4338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волос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  <w:tc>
          <w:tcPr>
            <w:tcW w:w="2256" w:type="dxa"/>
          </w:tcPr>
          <w:p w:rsidR="0030419E" w:rsidRPr="00053659" w:rsidRDefault="0030419E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чёрные</w:t>
            </w:r>
          </w:p>
        </w:tc>
      </w:tr>
    </w:tbl>
    <w:p w:rsidR="00BB166F" w:rsidRPr="00053659" w:rsidRDefault="00BB166F" w:rsidP="0030419E">
      <w:pPr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sz w:val="18"/>
          <w:szCs w:val="18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268"/>
      </w:tblGrid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4" w:name="_Hlk26446374"/>
            <w:r w:rsidRPr="00053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Базарбаев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Нурбол</w:t>
            </w:r>
            <w:proofErr w:type="spellEnd"/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Базарбаев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Ербол</w:t>
            </w:r>
            <w:proofErr w:type="spellEnd"/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06.08.2012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06.08.2012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при рождении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3.100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2.800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при рождении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см.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Очередность рождения</w:t>
            </w:r>
          </w:p>
        </w:tc>
        <w:tc>
          <w:tcPr>
            <w:tcW w:w="2268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F54515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в данное время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126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см.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</w:t>
            </w:r>
            <w:r w:rsidR="00BB166F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см.</w:t>
            </w:r>
          </w:p>
        </w:tc>
      </w:tr>
      <w:tr w:rsidR="00F54515" w:rsidRPr="00053659" w:rsidTr="00BB166F">
        <w:tc>
          <w:tcPr>
            <w:tcW w:w="4361" w:type="dxa"/>
          </w:tcPr>
          <w:p w:rsidR="00F54515" w:rsidRPr="00053659" w:rsidRDefault="00F54515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F54515" w:rsidRPr="00053659" w:rsidRDefault="00532D00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BB166F" w:rsidRPr="00053659" w:rsidTr="00BB166F">
        <w:tc>
          <w:tcPr>
            <w:tcW w:w="4361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глаз</w:t>
            </w:r>
          </w:p>
        </w:tc>
        <w:tc>
          <w:tcPr>
            <w:tcW w:w="2268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карие</w:t>
            </w:r>
          </w:p>
        </w:tc>
        <w:tc>
          <w:tcPr>
            <w:tcW w:w="2268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карие</w:t>
            </w:r>
          </w:p>
        </w:tc>
      </w:tr>
      <w:tr w:rsidR="00BB166F" w:rsidRPr="00053659" w:rsidTr="00BB166F">
        <w:tc>
          <w:tcPr>
            <w:tcW w:w="4361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 волос</w:t>
            </w:r>
          </w:p>
        </w:tc>
        <w:tc>
          <w:tcPr>
            <w:tcW w:w="2268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каштановые</w:t>
            </w:r>
          </w:p>
        </w:tc>
        <w:tc>
          <w:tcPr>
            <w:tcW w:w="2268" w:type="dxa"/>
          </w:tcPr>
          <w:p w:rsidR="00BB166F" w:rsidRPr="00053659" w:rsidRDefault="00BB166F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каштановые</w:t>
            </w:r>
          </w:p>
        </w:tc>
      </w:tr>
    </w:tbl>
    <w:bookmarkEnd w:id="4"/>
    <w:p w:rsidR="004F421D" w:rsidRPr="00053659" w:rsidRDefault="004F421D" w:rsidP="00176540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36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Таблица №4 – </w:t>
      </w:r>
      <w:r w:rsidRPr="000536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Мои любимые вещи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54515" w:rsidRPr="00053659" w:rsidTr="00F54515">
        <w:tc>
          <w:tcPr>
            <w:tcW w:w="3096" w:type="dxa"/>
          </w:tcPr>
          <w:p w:rsidR="00F54515" w:rsidRPr="00053659" w:rsidRDefault="00F54515" w:rsidP="00BB1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3096" w:type="dxa"/>
          </w:tcPr>
          <w:p w:rsidR="00F54515" w:rsidRPr="00053659" w:rsidRDefault="00856FE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Маулембаев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Асанали</w:t>
            </w:r>
          </w:p>
        </w:tc>
        <w:tc>
          <w:tcPr>
            <w:tcW w:w="3096" w:type="dxa"/>
          </w:tcPr>
          <w:p w:rsidR="00F54515" w:rsidRPr="00053659" w:rsidRDefault="00856FE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Маулембаев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Адият</w:t>
            </w:r>
            <w:proofErr w:type="spellEnd"/>
          </w:p>
        </w:tc>
      </w:tr>
      <w:tr w:rsidR="00F54515" w:rsidRPr="00053659" w:rsidTr="00F54515">
        <w:tc>
          <w:tcPr>
            <w:tcW w:w="3096" w:type="dxa"/>
          </w:tcPr>
          <w:p w:rsidR="00F54515" w:rsidRPr="00053659" w:rsidRDefault="00F54515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цвет</w:t>
            </w:r>
          </w:p>
        </w:tc>
        <w:tc>
          <w:tcPr>
            <w:tcW w:w="3096" w:type="dxa"/>
          </w:tcPr>
          <w:p w:rsidR="00F54515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фиолетовый</w:t>
            </w:r>
          </w:p>
        </w:tc>
        <w:tc>
          <w:tcPr>
            <w:tcW w:w="3096" w:type="dxa"/>
          </w:tcPr>
          <w:p w:rsidR="00F54515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салатовый</w:t>
            </w:r>
          </w:p>
        </w:tc>
      </w:tr>
      <w:tr w:rsidR="00F54515" w:rsidRPr="00053659" w:rsidTr="00F54515">
        <w:tc>
          <w:tcPr>
            <w:tcW w:w="3096" w:type="dxa"/>
          </w:tcPr>
          <w:p w:rsidR="00F54515" w:rsidRPr="00053659" w:rsidRDefault="00F54515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имя</w:t>
            </w:r>
          </w:p>
        </w:tc>
        <w:tc>
          <w:tcPr>
            <w:tcW w:w="3096" w:type="dxa"/>
          </w:tcPr>
          <w:p w:rsidR="00F54515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Криштиано</w:t>
            </w:r>
            <w:proofErr w:type="spellEnd"/>
          </w:p>
        </w:tc>
        <w:tc>
          <w:tcPr>
            <w:tcW w:w="3096" w:type="dxa"/>
          </w:tcPr>
          <w:p w:rsidR="00F54515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-----</w:t>
            </w:r>
          </w:p>
        </w:tc>
      </w:tr>
      <w:tr w:rsidR="00F54515" w:rsidRPr="00053659" w:rsidTr="00F54515">
        <w:tc>
          <w:tcPr>
            <w:tcW w:w="3096" w:type="dxa"/>
          </w:tcPr>
          <w:p w:rsidR="00F54515" w:rsidRPr="00053659" w:rsidRDefault="00F54515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блюдо</w:t>
            </w:r>
          </w:p>
        </w:tc>
        <w:tc>
          <w:tcPr>
            <w:tcW w:w="3096" w:type="dxa"/>
          </w:tcPr>
          <w:p w:rsidR="00F54515" w:rsidRPr="00532D00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KFS</w:t>
            </w:r>
          </w:p>
        </w:tc>
        <w:tc>
          <w:tcPr>
            <w:tcW w:w="3096" w:type="dxa"/>
          </w:tcPr>
          <w:p w:rsidR="00F54515" w:rsidRPr="00532D00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KFS</w:t>
            </w:r>
          </w:p>
        </w:tc>
      </w:tr>
      <w:tr w:rsidR="00F54515" w:rsidRPr="00053659" w:rsidTr="00F54515">
        <w:tc>
          <w:tcPr>
            <w:tcW w:w="3096" w:type="dxa"/>
          </w:tcPr>
          <w:p w:rsidR="00F54515" w:rsidRPr="00053659" w:rsidRDefault="0001055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время года</w:t>
            </w:r>
          </w:p>
        </w:tc>
        <w:tc>
          <w:tcPr>
            <w:tcW w:w="3096" w:type="dxa"/>
          </w:tcPr>
          <w:p w:rsidR="00F54515" w:rsidRPr="00053659" w:rsidRDefault="0001055D" w:rsidP="00532D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</w:t>
            </w:r>
          </w:p>
        </w:tc>
        <w:tc>
          <w:tcPr>
            <w:tcW w:w="3096" w:type="dxa"/>
          </w:tcPr>
          <w:p w:rsidR="00F54515" w:rsidRPr="00053659" w:rsidRDefault="00532D00" w:rsidP="00532D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</w:t>
            </w:r>
          </w:p>
        </w:tc>
      </w:tr>
      <w:tr w:rsidR="00F54515" w:rsidRPr="00053659" w:rsidTr="00F54515">
        <w:tc>
          <w:tcPr>
            <w:tcW w:w="3096" w:type="dxa"/>
          </w:tcPr>
          <w:p w:rsidR="00F54515" w:rsidRPr="00053659" w:rsidRDefault="00F54515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фрукты</w:t>
            </w:r>
          </w:p>
        </w:tc>
        <w:tc>
          <w:tcPr>
            <w:tcW w:w="3096" w:type="dxa"/>
          </w:tcPr>
          <w:p w:rsidR="00F54515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096" w:type="dxa"/>
          </w:tcPr>
          <w:p w:rsidR="00F54515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C19DD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пельси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</w:tr>
      <w:tr w:rsidR="008C19DD" w:rsidRPr="00053659" w:rsidTr="00F54515">
        <w:tc>
          <w:tcPr>
            <w:tcW w:w="3096" w:type="dxa"/>
          </w:tcPr>
          <w:p w:rsidR="008C19DD" w:rsidRPr="00053659" w:rsidRDefault="008C19D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праздники</w:t>
            </w:r>
          </w:p>
        </w:tc>
        <w:tc>
          <w:tcPr>
            <w:tcW w:w="3096" w:type="dxa"/>
          </w:tcPr>
          <w:p w:rsidR="008C19DD" w:rsidRPr="00053659" w:rsidRDefault="008C19D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3096" w:type="dxa"/>
          </w:tcPr>
          <w:p w:rsidR="008C19DD" w:rsidRPr="00053659" w:rsidRDefault="008C19DD" w:rsidP="008307B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</w:tr>
      <w:tr w:rsidR="008C19DD" w:rsidRPr="00053659" w:rsidTr="00F54515">
        <w:tc>
          <w:tcPr>
            <w:tcW w:w="3096" w:type="dxa"/>
          </w:tcPr>
          <w:p w:rsidR="008C19DD" w:rsidRPr="00053659" w:rsidRDefault="008C19D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день недели</w:t>
            </w:r>
          </w:p>
        </w:tc>
        <w:tc>
          <w:tcPr>
            <w:tcW w:w="3096" w:type="dxa"/>
          </w:tcPr>
          <w:p w:rsidR="008C19DD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096" w:type="dxa"/>
          </w:tcPr>
          <w:p w:rsidR="008C19DD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8C19DD" w:rsidRPr="00053659" w:rsidTr="00F54515">
        <w:tc>
          <w:tcPr>
            <w:tcW w:w="3096" w:type="dxa"/>
          </w:tcPr>
          <w:p w:rsidR="008C19DD" w:rsidRPr="00053659" w:rsidRDefault="008C19D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животное</w:t>
            </w:r>
          </w:p>
        </w:tc>
        <w:tc>
          <w:tcPr>
            <w:tcW w:w="3096" w:type="dxa"/>
          </w:tcPr>
          <w:p w:rsidR="008C19DD" w:rsidRPr="00053659" w:rsidRDefault="008C19D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собака</w:t>
            </w:r>
          </w:p>
        </w:tc>
        <w:tc>
          <w:tcPr>
            <w:tcW w:w="3096" w:type="dxa"/>
          </w:tcPr>
          <w:p w:rsidR="008C19DD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собака</w:t>
            </w:r>
          </w:p>
        </w:tc>
      </w:tr>
      <w:tr w:rsidR="008C19DD" w:rsidRPr="00053659" w:rsidTr="00F54515">
        <w:tc>
          <w:tcPr>
            <w:tcW w:w="3096" w:type="dxa"/>
          </w:tcPr>
          <w:p w:rsidR="008C19DD" w:rsidRPr="00053659" w:rsidRDefault="0001055D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цветок</w:t>
            </w:r>
          </w:p>
        </w:tc>
        <w:tc>
          <w:tcPr>
            <w:tcW w:w="3096" w:type="dxa"/>
          </w:tcPr>
          <w:p w:rsidR="008C19DD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</w:p>
        </w:tc>
        <w:tc>
          <w:tcPr>
            <w:tcW w:w="3096" w:type="dxa"/>
          </w:tcPr>
          <w:p w:rsidR="008C19DD" w:rsidRPr="00053659" w:rsidRDefault="00532D00" w:rsidP="004F421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</w:p>
        </w:tc>
      </w:tr>
    </w:tbl>
    <w:p w:rsidR="00776366" w:rsidRPr="00053659" w:rsidRDefault="00776366" w:rsidP="00F54515">
      <w:pPr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sz w:val="18"/>
          <w:szCs w:val="18"/>
          <w:lang w:val="ru-RU"/>
        </w:rPr>
      </w:pPr>
    </w:p>
    <w:tbl>
      <w:tblPr>
        <w:tblStyle w:val="af7"/>
        <w:tblW w:w="9464" w:type="dxa"/>
        <w:tblLook w:val="04A0" w:firstRow="1" w:lastRow="0" w:firstColumn="1" w:lastColumn="0" w:noHBand="0" w:noVBand="1"/>
      </w:tblPr>
      <w:tblGrid>
        <w:gridCol w:w="3096"/>
        <w:gridCol w:w="3096"/>
        <w:gridCol w:w="3272"/>
      </w:tblGrid>
      <w:tr w:rsidR="00856FE2" w:rsidRPr="00053659" w:rsidTr="00405FB1">
        <w:tc>
          <w:tcPr>
            <w:tcW w:w="3096" w:type="dxa"/>
          </w:tcPr>
          <w:p w:rsidR="00856FE2" w:rsidRPr="00053659" w:rsidRDefault="00856FE2" w:rsidP="00856F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3096" w:type="dxa"/>
          </w:tcPr>
          <w:p w:rsidR="00856FE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Сансызбай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Амалбек</w:t>
            </w:r>
            <w:proofErr w:type="spellEnd"/>
          </w:p>
        </w:tc>
        <w:tc>
          <w:tcPr>
            <w:tcW w:w="3272" w:type="dxa"/>
          </w:tcPr>
          <w:p w:rsidR="00856FE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Сансызбай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Наурызбек</w:t>
            </w:r>
            <w:proofErr w:type="spellEnd"/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Любимый цвет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синий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зеленый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имя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Амалбек</w:t>
            </w:r>
            <w:proofErr w:type="spellEnd"/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Наурызбек</w:t>
            </w:r>
            <w:proofErr w:type="spellEnd"/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блюдо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манты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плов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01055D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время года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</w:t>
            </w:r>
          </w:p>
        </w:tc>
        <w:tc>
          <w:tcPr>
            <w:tcW w:w="3272" w:type="dxa"/>
          </w:tcPr>
          <w:p w:rsidR="00CD1892" w:rsidRPr="00053659" w:rsidRDefault="0001055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фрукты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праздники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3272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день недели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856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ятница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животное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кошка</w:t>
            </w:r>
          </w:p>
        </w:tc>
        <w:tc>
          <w:tcPr>
            <w:tcW w:w="3272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собака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01055D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цветок</w:t>
            </w:r>
          </w:p>
        </w:tc>
        <w:tc>
          <w:tcPr>
            <w:tcW w:w="3096" w:type="dxa"/>
          </w:tcPr>
          <w:p w:rsidR="00CD1892" w:rsidRPr="00053659" w:rsidRDefault="0001055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роза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</w:p>
        </w:tc>
      </w:tr>
    </w:tbl>
    <w:p w:rsidR="004F421D" w:rsidRPr="00053659" w:rsidRDefault="004F421D" w:rsidP="00F54515">
      <w:pPr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sz w:val="18"/>
          <w:szCs w:val="18"/>
          <w:lang w:val="ru-RU"/>
        </w:rPr>
      </w:pPr>
    </w:p>
    <w:tbl>
      <w:tblPr>
        <w:tblStyle w:val="af7"/>
        <w:tblW w:w="9464" w:type="dxa"/>
        <w:tblLook w:val="04A0" w:firstRow="1" w:lastRow="0" w:firstColumn="1" w:lastColumn="0" w:noHBand="0" w:noVBand="1"/>
      </w:tblPr>
      <w:tblGrid>
        <w:gridCol w:w="3096"/>
        <w:gridCol w:w="3096"/>
        <w:gridCol w:w="3272"/>
      </w:tblGrid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5" w:name="_Hlk26184674"/>
            <w:r w:rsidRPr="00053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3096" w:type="dxa"/>
          </w:tcPr>
          <w:p w:rsidR="00CD1892" w:rsidRPr="00053659" w:rsidRDefault="00856FE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Тлегенов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Арнур</w:t>
            </w:r>
            <w:proofErr w:type="spellEnd"/>
          </w:p>
        </w:tc>
        <w:tc>
          <w:tcPr>
            <w:tcW w:w="3272" w:type="dxa"/>
          </w:tcPr>
          <w:p w:rsidR="00CD1892" w:rsidRPr="00053659" w:rsidRDefault="00856FE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Тлегенов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Бекнур</w:t>
            </w:r>
            <w:proofErr w:type="spellEnd"/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цвет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Желтый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Синий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имя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блюдо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Пицца, оливье</w:t>
            </w:r>
          </w:p>
        </w:tc>
        <w:tc>
          <w:tcPr>
            <w:tcW w:w="3272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Пельмени, роллы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01055D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время года</w:t>
            </w:r>
          </w:p>
        </w:tc>
        <w:tc>
          <w:tcPr>
            <w:tcW w:w="3096" w:type="dxa"/>
          </w:tcPr>
          <w:p w:rsidR="00CD1892" w:rsidRPr="00053659" w:rsidRDefault="0001055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</w:t>
            </w:r>
          </w:p>
        </w:tc>
        <w:tc>
          <w:tcPr>
            <w:tcW w:w="3272" w:type="dxa"/>
          </w:tcPr>
          <w:p w:rsidR="00CD1892" w:rsidRPr="00053659" w:rsidRDefault="0001055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фрукты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Апельсин, виноград</w:t>
            </w:r>
          </w:p>
        </w:tc>
        <w:tc>
          <w:tcPr>
            <w:tcW w:w="3272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Абрикос, груша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праздники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3272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рождения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день недели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272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воскресенье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животное</w:t>
            </w:r>
          </w:p>
        </w:tc>
        <w:tc>
          <w:tcPr>
            <w:tcW w:w="3096" w:type="dxa"/>
          </w:tcPr>
          <w:p w:rsidR="00CD1892" w:rsidRPr="00053659" w:rsidRDefault="008C19D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кошка</w:t>
            </w:r>
          </w:p>
        </w:tc>
        <w:tc>
          <w:tcPr>
            <w:tcW w:w="3272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Кошка</w:t>
            </w:r>
          </w:p>
        </w:tc>
      </w:tr>
      <w:tr w:rsidR="00CD1892" w:rsidRPr="00053659" w:rsidTr="00405FB1">
        <w:tc>
          <w:tcPr>
            <w:tcW w:w="3096" w:type="dxa"/>
          </w:tcPr>
          <w:p w:rsidR="00CD1892" w:rsidRPr="00053659" w:rsidRDefault="00CD1892" w:rsidP="00BB166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</w:t>
            </w:r>
            <w:r w:rsidR="0001055D"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 цветок</w:t>
            </w:r>
          </w:p>
        </w:tc>
        <w:tc>
          <w:tcPr>
            <w:tcW w:w="3096" w:type="dxa"/>
          </w:tcPr>
          <w:p w:rsidR="00CD1892" w:rsidRPr="00053659" w:rsidRDefault="00856FE2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роза</w:t>
            </w:r>
          </w:p>
        </w:tc>
        <w:tc>
          <w:tcPr>
            <w:tcW w:w="3272" w:type="dxa"/>
          </w:tcPr>
          <w:p w:rsidR="00CD1892" w:rsidRPr="00053659" w:rsidRDefault="0001055D" w:rsidP="00856FE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роза</w:t>
            </w:r>
          </w:p>
        </w:tc>
      </w:tr>
      <w:bookmarkEnd w:id="5"/>
    </w:tbl>
    <w:p w:rsidR="004F421D" w:rsidRPr="00053659" w:rsidRDefault="004F421D" w:rsidP="004F42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Style w:val="af7"/>
        <w:tblW w:w="9464" w:type="dxa"/>
        <w:tblLook w:val="04A0" w:firstRow="1" w:lastRow="0" w:firstColumn="1" w:lastColumn="0" w:noHBand="0" w:noVBand="1"/>
      </w:tblPr>
      <w:tblGrid>
        <w:gridCol w:w="3096"/>
        <w:gridCol w:w="3096"/>
        <w:gridCol w:w="3272"/>
      </w:tblGrid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Базарбаев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Нурбол</w:t>
            </w:r>
            <w:proofErr w:type="spellEnd"/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Базарбаев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Ербол</w:t>
            </w:r>
            <w:proofErr w:type="spellEnd"/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цвет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Синий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Оранжевый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имя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----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----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блюдо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лагман</w:t>
            </w:r>
            <w:proofErr w:type="spellEnd"/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лагман</w:t>
            </w:r>
            <w:proofErr w:type="spellEnd"/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время года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фрукты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Любимые праздники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день недели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Любимое животное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собака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собака</w:t>
            </w:r>
          </w:p>
        </w:tc>
      </w:tr>
      <w:tr w:rsidR="00176540" w:rsidRPr="00053659" w:rsidTr="00AA295B"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цветок</w:t>
            </w:r>
          </w:p>
        </w:tc>
        <w:tc>
          <w:tcPr>
            <w:tcW w:w="3096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роза</w:t>
            </w:r>
          </w:p>
        </w:tc>
        <w:tc>
          <w:tcPr>
            <w:tcW w:w="3272" w:type="dxa"/>
          </w:tcPr>
          <w:p w:rsidR="00176540" w:rsidRPr="00053659" w:rsidRDefault="00176540" w:rsidP="00AA295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роза</w:t>
            </w:r>
          </w:p>
        </w:tc>
      </w:tr>
    </w:tbl>
    <w:p w:rsidR="004F421D" w:rsidRDefault="004F421D" w:rsidP="004F42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176540" w:rsidRPr="00053659" w:rsidRDefault="00176540" w:rsidP="004F42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1D6C11" w:rsidRDefault="001D6C11" w:rsidP="007722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D6C11" w:rsidRDefault="001D6C11" w:rsidP="007722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D6C11" w:rsidRDefault="001D6C11" w:rsidP="007722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7F1FBE" w:rsidRDefault="007F1FBE" w:rsidP="00D55284">
      <w:pPr>
        <w:pStyle w:val="a3"/>
        <w:shd w:val="clear" w:color="auto" w:fill="FFFFFF"/>
        <w:spacing w:before="0" w:beforeAutospacing="0" w:after="0" w:afterAutospacing="0" w:line="360" w:lineRule="auto"/>
        <w:ind w:left="-567" w:firstLine="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D55284" w:rsidRDefault="007722A8" w:rsidP="00D55284">
      <w:pPr>
        <w:pStyle w:val="a3"/>
        <w:shd w:val="clear" w:color="auto" w:fill="FFFFFF"/>
        <w:spacing w:before="0" w:beforeAutospacing="0" w:after="0" w:afterAutospacing="0" w:line="360" w:lineRule="auto"/>
        <w:ind w:left="-567" w:firstLine="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  <w:bookmarkStart w:id="6" w:name="_Hlk27755831"/>
      <w:bookmarkStart w:id="7" w:name="_GoBack"/>
      <w:r w:rsidRPr="00D55284">
        <w:rPr>
          <w:b/>
          <w:bCs/>
          <w:color w:val="000000"/>
          <w:sz w:val="28"/>
          <w:szCs w:val="28"/>
          <w:lang w:val="ru-RU" w:eastAsia="ru-RU" w:bidi="ar-SA"/>
        </w:rPr>
        <w:lastRenderedPageBreak/>
        <w:t xml:space="preserve">Отзыв </w:t>
      </w:r>
      <w:r w:rsidR="00D55284" w:rsidRPr="00D55284">
        <w:rPr>
          <w:b/>
          <w:bCs/>
          <w:color w:val="000000"/>
          <w:sz w:val="28"/>
          <w:szCs w:val="28"/>
          <w:lang w:val="ru-RU" w:eastAsia="ru-RU" w:bidi="ar-SA"/>
        </w:rPr>
        <w:t xml:space="preserve">научного </w:t>
      </w:r>
      <w:r w:rsidRPr="00D55284">
        <w:rPr>
          <w:b/>
          <w:bCs/>
          <w:color w:val="000000"/>
          <w:sz w:val="28"/>
          <w:szCs w:val="28"/>
          <w:lang w:val="ru-RU" w:eastAsia="ru-RU" w:bidi="ar-SA"/>
        </w:rPr>
        <w:t xml:space="preserve">руководителя об исследовательской работе </w:t>
      </w:r>
    </w:p>
    <w:p w:rsidR="007722A8" w:rsidRPr="00D55284" w:rsidRDefault="007722A8" w:rsidP="00D55284">
      <w:pPr>
        <w:pStyle w:val="a3"/>
        <w:shd w:val="clear" w:color="auto" w:fill="FFFFFF"/>
        <w:spacing w:before="0" w:beforeAutospacing="0" w:after="0" w:afterAutospacing="0" w:line="360" w:lineRule="auto"/>
        <w:ind w:left="-567" w:firstLine="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D55284">
        <w:rPr>
          <w:b/>
          <w:bCs/>
          <w:color w:val="000000"/>
          <w:sz w:val="28"/>
          <w:szCs w:val="28"/>
          <w:lang w:val="ru-RU" w:eastAsia="ru-RU" w:bidi="ar-SA"/>
        </w:rPr>
        <w:t>учеников 4 Ж класса</w:t>
      </w:r>
    </w:p>
    <w:p w:rsidR="00D55284" w:rsidRPr="00D55284" w:rsidRDefault="007722A8" w:rsidP="00D55284">
      <w:pPr>
        <w:shd w:val="clear" w:color="auto" w:fill="FFFFFF"/>
        <w:spacing w:after="0" w:line="36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КГУ «Общеобразовательная средняя школа №23»</w:t>
      </w:r>
      <w:r w:rsidR="00D55284"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D55284"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г.Актау</w:t>
      </w:r>
      <w:proofErr w:type="spellEnd"/>
    </w:p>
    <w:p w:rsidR="00D55284" w:rsidRPr="00D55284" w:rsidRDefault="007722A8" w:rsidP="00D55284">
      <w:pPr>
        <w:shd w:val="clear" w:color="auto" w:fill="FFFFFF"/>
        <w:spacing w:after="0" w:line="36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Маулембаева</w:t>
      </w:r>
      <w:proofErr w:type="spellEnd"/>
      <w:r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Асанали и </w:t>
      </w:r>
      <w:proofErr w:type="spellStart"/>
      <w:r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Адията</w:t>
      </w:r>
      <w:proofErr w:type="spellEnd"/>
      <w:r w:rsidR="00D55284"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7722A8" w:rsidRPr="00D55284" w:rsidRDefault="00D55284" w:rsidP="00D55284">
      <w:pPr>
        <w:shd w:val="clear" w:color="auto" w:fill="FFFFFF"/>
        <w:spacing w:after="0" w:line="360" w:lineRule="auto"/>
        <w:ind w:left="-567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тему</w:t>
      </w:r>
      <w:r w:rsidR="0012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Pr="00D5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«Близнецы. Похожи или нет?»</w:t>
      </w:r>
    </w:p>
    <w:p w:rsidR="008C10AF" w:rsidRDefault="007F1FBE" w:rsidP="007F1FBE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968C6">
        <w:rPr>
          <w:rFonts w:ascii="Times New Roman" w:hAnsi="Times New Roman" w:cs="Times New Roman"/>
          <w:sz w:val="28"/>
          <w:szCs w:val="28"/>
          <w:lang w:val="ru-RU"/>
        </w:rPr>
        <w:t xml:space="preserve">Ученики 4 «Ж» класса </w:t>
      </w:r>
      <w:proofErr w:type="spellStart"/>
      <w:r w:rsidR="005968C6">
        <w:rPr>
          <w:rFonts w:ascii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 w:rsidR="005968C6">
        <w:rPr>
          <w:rFonts w:ascii="Times New Roman" w:hAnsi="Times New Roman" w:cs="Times New Roman"/>
          <w:sz w:val="28"/>
          <w:szCs w:val="28"/>
          <w:lang w:val="ru-RU"/>
        </w:rPr>
        <w:t xml:space="preserve"> Асанали и </w:t>
      </w:r>
      <w:proofErr w:type="spellStart"/>
      <w:r w:rsidR="005968C6">
        <w:rPr>
          <w:rFonts w:ascii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 w:rsidR="005968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8C6">
        <w:rPr>
          <w:rFonts w:ascii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="005968C6">
        <w:rPr>
          <w:rFonts w:ascii="Times New Roman" w:hAnsi="Times New Roman" w:cs="Times New Roman"/>
          <w:sz w:val="28"/>
          <w:szCs w:val="28"/>
          <w:lang w:val="ru-RU"/>
        </w:rPr>
        <w:t xml:space="preserve"> вели исследовательскую работу на тему «Близнецы. Похожи или нет?» </w:t>
      </w:r>
      <w:r w:rsidR="008C10AF">
        <w:rPr>
          <w:rFonts w:ascii="Times New Roman" w:hAnsi="Times New Roman" w:cs="Times New Roman"/>
          <w:sz w:val="28"/>
          <w:szCs w:val="28"/>
          <w:lang w:val="ru-RU"/>
        </w:rPr>
        <w:t xml:space="preserve">Их всегда волновал вопрос, почему же многие люди, смотря на них удивляются, улыбаются, говорят, что они очень похожи. </w:t>
      </w:r>
    </w:p>
    <w:p w:rsidR="008C10AF" w:rsidRDefault="008C10AF" w:rsidP="00925119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вот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я объявила об этом конкурсе братья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Маулембаевы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сразу предъявили желание участвовать в  этом проекте. </w:t>
      </w:r>
    </w:p>
    <w:p w:rsidR="005968C6" w:rsidRDefault="005968C6" w:rsidP="00925119">
      <w:pPr>
        <w:spacing w:after="0" w:line="36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10AF">
        <w:rPr>
          <w:rFonts w:ascii="Times New Roman" w:hAnsi="Times New Roman" w:cs="Times New Roman"/>
          <w:sz w:val="28"/>
          <w:szCs w:val="28"/>
          <w:u w:val="single"/>
          <w:lang w:val="ru-RU"/>
        </w:rPr>
        <w:t>Перед ними стояла 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доказать окружающим, </w:t>
      </w:r>
      <w:r w:rsidR="008C10AF">
        <w:rPr>
          <w:rFonts w:ascii="Times New Roman" w:hAnsi="Times New Roman" w:cs="Times New Roman"/>
          <w:sz w:val="28"/>
          <w:szCs w:val="28"/>
          <w:lang w:val="ru-RU"/>
        </w:rPr>
        <w:t>что близнецы, хотя они внешне абсолютно одинаковые,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являются </w:t>
      </w:r>
      <w:r w:rsidRPr="002D0BFE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индивидуальностью со своими особенностями характера.</w:t>
      </w:r>
    </w:p>
    <w:p w:rsidR="008C10AF" w:rsidRDefault="008C10AF" w:rsidP="00925119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119">
        <w:rPr>
          <w:rFonts w:ascii="Times New Roman" w:hAnsi="Times New Roman" w:cs="Times New Roman"/>
          <w:sz w:val="28"/>
          <w:szCs w:val="28"/>
          <w:lang w:val="ru-RU"/>
        </w:rPr>
        <w:t xml:space="preserve">близнецовые пары обучающиеся в «ОСШ №23» </w:t>
      </w:r>
      <w:proofErr w:type="spellStart"/>
      <w:r w:rsidR="00925119">
        <w:rPr>
          <w:rFonts w:ascii="Times New Roman" w:hAnsi="Times New Roman" w:cs="Times New Roman"/>
          <w:sz w:val="28"/>
          <w:szCs w:val="28"/>
          <w:lang w:val="ru-RU"/>
        </w:rPr>
        <w:t>г.Актау</w:t>
      </w:r>
      <w:proofErr w:type="spellEnd"/>
      <w:r w:rsidR="009251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22A8" w:rsidRDefault="00925119" w:rsidP="007722A8">
      <w:p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различий между близнецами.</w:t>
      </w:r>
    </w:p>
    <w:p w:rsidR="007F1FBE" w:rsidRDefault="00925119" w:rsidP="007F1FBE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наблюдения состоял из:</w:t>
      </w:r>
    </w:p>
    <w:p w:rsidR="00925119" w:rsidRDefault="00925119" w:rsidP="007F1FBE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2511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Изучить литературу по теме близнецов;</w:t>
      </w:r>
    </w:p>
    <w:p w:rsidR="00925119" w:rsidRDefault="00925119" w:rsidP="00925119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провести исследование по изучению особенностей близнецов;</w:t>
      </w:r>
    </w:p>
    <w:p w:rsidR="00925119" w:rsidRDefault="00925119" w:rsidP="00925119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исследовать индивидуальность близнецов;</w:t>
      </w:r>
    </w:p>
    <w:p w:rsidR="00925119" w:rsidRDefault="00925119" w:rsidP="007722A8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сравнить близнецовые пары.</w:t>
      </w:r>
    </w:p>
    <w:p w:rsidR="00925119" w:rsidRDefault="00C654C0" w:rsidP="007F1FBE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Дети начали свое </w:t>
      </w:r>
      <w:r w:rsidR="00D55284">
        <w:rPr>
          <w:rFonts w:ascii="Times New Roman" w:hAnsi="Times New Roman" w:cs="Times New Roman"/>
          <w:sz w:val="28"/>
          <w:szCs w:val="28"/>
          <w:lang w:val="ru-RU"/>
        </w:rPr>
        <w:t>исследование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поисков и изучений необходимых литератур</w:t>
      </w:r>
      <w:r w:rsidR="00925119">
        <w:rPr>
          <w:rFonts w:ascii="Times New Roman" w:hAnsi="Times New Roman" w:cs="Times New Roman"/>
          <w:sz w:val="28"/>
          <w:szCs w:val="28"/>
          <w:lang w:val="ru-RU"/>
        </w:rPr>
        <w:t xml:space="preserve">. Для исследования Асанали и </w:t>
      </w:r>
      <w:proofErr w:type="spellStart"/>
      <w:r w:rsidR="00925119">
        <w:rPr>
          <w:rFonts w:ascii="Times New Roman" w:hAnsi="Times New Roman" w:cs="Times New Roman"/>
          <w:sz w:val="28"/>
          <w:szCs w:val="28"/>
          <w:lang w:val="ru-RU"/>
        </w:rPr>
        <w:t>Адият</w:t>
      </w:r>
      <w:proofErr w:type="spellEnd"/>
      <w:r w:rsidR="00925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искали других близнецов нашей школы. Проводили беседу</w:t>
      </w:r>
      <w:r w:rsidR="007722A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анкетирование среди близнецов для выявления различий между ними. Посещали областной перинатальный центр, проводили интервью с врачами заведения.</w:t>
      </w:r>
    </w:p>
    <w:p w:rsidR="00C654C0" w:rsidRDefault="00C654C0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Итак, в течении всего наблюдения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Асанали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Маулембаев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Адият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достигли поставленных целей</w:t>
      </w:r>
      <w:r w:rsidR="00722F17">
        <w:rPr>
          <w:rFonts w:ascii="Times New Roman" w:hAnsi="Times New Roman" w:cs="Times New Roman"/>
          <w:sz w:val="28"/>
          <w:szCs w:val="28"/>
          <w:lang w:val="ru-RU"/>
        </w:rPr>
        <w:t xml:space="preserve">: изучили нужные литературы, провели наблюдение </w:t>
      </w:r>
      <w:r w:rsidR="00722F1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над другими близнецами нашей школы и подтвердили гипотезу «несмотря на одинаковое обучение и воспитание, они две разные личности.</w:t>
      </w:r>
    </w:p>
    <w:p w:rsidR="00121062" w:rsidRDefault="00121062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C0B98" w:rsidRDefault="005C0B98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C0B98" w:rsidRDefault="005C0B98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C0B98" w:rsidRDefault="005C0B98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C0B98" w:rsidRDefault="005C0B98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21062" w:rsidRDefault="00121062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21062" w:rsidRDefault="00F31FFF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460F81">
        <w:rPr>
          <w:rFonts w:ascii="Times New Roman" w:hAnsi="Times New Roman" w:cs="Times New Roman"/>
          <w:sz w:val="28"/>
          <w:szCs w:val="28"/>
          <w:lang w:val="ru-RU"/>
        </w:rPr>
        <w:t xml:space="preserve"> КГУ «ОСШ №23» </w:t>
      </w:r>
      <w:proofErr w:type="spellStart"/>
      <w:proofErr w:type="gramStart"/>
      <w:r w:rsidR="00460F81">
        <w:rPr>
          <w:rFonts w:ascii="Times New Roman" w:hAnsi="Times New Roman" w:cs="Times New Roman"/>
          <w:sz w:val="28"/>
          <w:szCs w:val="28"/>
          <w:lang w:val="ru-RU"/>
        </w:rPr>
        <w:t>г.Актау:_</w:t>
      </w:r>
      <w:proofErr w:type="gramEnd"/>
      <w:r w:rsidR="00460F81">
        <w:rPr>
          <w:rFonts w:ascii="Times New Roman" w:hAnsi="Times New Roman" w:cs="Times New Roman"/>
          <w:sz w:val="28"/>
          <w:szCs w:val="28"/>
          <w:lang w:val="ru-RU"/>
        </w:rPr>
        <w:t>______________________Казиева</w:t>
      </w:r>
      <w:proofErr w:type="spellEnd"/>
      <w:r w:rsidR="00460F81">
        <w:rPr>
          <w:rFonts w:ascii="Times New Roman" w:hAnsi="Times New Roman" w:cs="Times New Roman"/>
          <w:sz w:val="28"/>
          <w:szCs w:val="28"/>
          <w:lang w:val="ru-RU"/>
        </w:rPr>
        <w:t xml:space="preserve"> З.А</w:t>
      </w:r>
    </w:p>
    <w:p w:rsidR="00121062" w:rsidRDefault="00121062" w:rsidP="00460F81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="00460F81">
        <w:rPr>
          <w:rFonts w:ascii="Times New Roman" w:hAnsi="Times New Roman" w:cs="Times New Roman"/>
          <w:sz w:val="28"/>
          <w:szCs w:val="28"/>
          <w:lang w:val="ru-RU"/>
        </w:rPr>
        <w:t>:_</w:t>
      </w:r>
      <w:proofErr w:type="gramEnd"/>
      <w:r w:rsidR="00460F81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E233C6">
        <w:rPr>
          <w:rFonts w:ascii="Times New Roman" w:hAnsi="Times New Roman" w:cs="Times New Roman"/>
          <w:sz w:val="28"/>
          <w:szCs w:val="28"/>
          <w:lang w:val="ru-RU"/>
        </w:rPr>
        <w:t>Курбаниязова</w:t>
      </w:r>
      <w:proofErr w:type="spellEnd"/>
      <w:r w:rsidR="00E233C6">
        <w:rPr>
          <w:rFonts w:ascii="Times New Roman" w:hAnsi="Times New Roman" w:cs="Times New Roman"/>
          <w:sz w:val="28"/>
          <w:szCs w:val="28"/>
          <w:lang w:val="ru-RU"/>
        </w:rPr>
        <w:t xml:space="preserve"> И.К.</w:t>
      </w:r>
    </w:p>
    <w:p w:rsidR="00460F81" w:rsidRDefault="00460F81" w:rsidP="00460F81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09.12.2019 г.</w:t>
      </w:r>
    </w:p>
    <w:bookmarkEnd w:id="6"/>
    <w:bookmarkEnd w:id="7"/>
    <w:p w:rsidR="00121062" w:rsidRDefault="00121062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21062" w:rsidRDefault="00121062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21062" w:rsidRPr="00925119" w:rsidRDefault="00121062" w:rsidP="00C654C0">
      <w:p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179C7" w:rsidRPr="00053659" w:rsidRDefault="008179C7">
      <w:pPr>
        <w:rPr>
          <w:lang w:val="ru-RU"/>
        </w:rPr>
      </w:pPr>
    </w:p>
    <w:p w:rsidR="008179C7" w:rsidRPr="00053659" w:rsidRDefault="008179C7">
      <w:pPr>
        <w:rPr>
          <w:lang w:val="ru-RU"/>
        </w:rPr>
      </w:pPr>
    </w:p>
    <w:p w:rsidR="00506B84" w:rsidRPr="00053659" w:rsidRDefault="00506B84">
      <w:pPr>
        <w:rPr>
          <w:lang w:val="ru-RU"/>
        </w:rPr>
      </w:pPr>
    </w:p>
    <w:p w:rsidR="00506B84" w:rsidRPr="00053659" w:rsidRDefault="00506B84" w:rsidP="00405FB1">
      <w:pPr>
        <w:ind w:firstLine="0"/>
        <w:rPr>
          <w:lang w:val="ru-RU"/>
        </w:rPr>
      </w:pPr>
    </w:p>
    <w:sectPr w:rsidR="00506B84" w:rsidRPr="00053659" w:rsidSect="005C0B98">
      <w:footerReference w:type="default" r:id="rId25"/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BCA" w:rsidRDefault="00F94BCA" w:rsidP="00CD1892">
      <w:pPr>
        <w:spacing w:after="0" w:line="240" w:lineRule="auto"/>
      </w:pPr>
      <w:r>
        <w:separator/>
      </w:r>
    </w:p>
  </w:endnote>
  <w:endnote w:type="continuationSeparator" w:id="0">
    <w:p w:rsidR="00F94BCA" w:rsidRDefault="00F94BCA" w:rsidP="00CD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1895"/>
      <w:docPartObj>
        <w:docPartGallery w:val="Page Numbers (Bottom of Page)"/>
        <w:docPartUnique/>
      </w:docPartObj>
    </w:sdtPr>
    <w:sdtContent>
      <w:p w:rsidR="007F1FBE" w:rsidRDefault="007F1FBE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F1FBE" w:rsidRDefault="007F1FB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BCA" w:rsidRDefault="00F94BCA" w:rsidP="00CD1892">
      <w:pPr>
        <w:spacing w:after="0" w:line="240" w:lineRule="auto"/>
      </w:pPr>
      <w:r>
        <w:separator/>
      </w:r>
    </w:p>
  </w:footnote>
  <w:footnote w:type="continuationSeparator" w:id="0">
    <w:p w:rsidR="00F94BCA" w:rsidRDefault="00F94BCA" w:rsidP="00CD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6BF"/>
    <w:multiLevelType w:val="hybridMultilevel"/>
    <w:tmpl w:val="332C9F00"/>
    <w:lvl w:ilvl="0" w:tplc="20CCBE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130407"/>
    <w:multiLevelType w:val="multilevel"/>
    <w:tmpl w:val="444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20803"/>
    <w:multiLevelType w:val="multilevel"/>
    <w:tmpl w:val="2E2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76677"/>
    <w:multiLevelType w:val="multilevel"/>
    <w:tmpl w:val="4E0E0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07389"/>
    <w:multiLevelType w:val="multilevel"/>
    <w:tmpl w:val="3BF4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D"/>
    <w:rsid w:val="0001055D"/>
    <w:rsid w:val="00027FD6"/>
    <w:rsid w:val="0004688D"/>
    <w:rsid w:val="00053659"/>
    <w:rsid w:val="00063949"/>
    <w:rsid w:val="00096B47"/>
    <w:rsid w:val="000B5782"/>
    <w:rsid w:val="000C488E"/>
    <w:rsid w:val="000C7994"/>
    <w:rsid w:val="000D52CC"/>
    <w:rsid w:val="000F4AF6"/>
    <w:rsid w:val="00116316"/>
    <w:rsid w:val="00121062"/>
    <w:rsid w:val="001277C6"/>
    <w:rsid w:val="00152772"/>
    <w:rsid w:val="00155B9D"/>
    <w:rsid w:val="00165193"/>
    <w:rsid w:val="001750EE"/>
    <w:rsid w:val="00176540"/>
    <w:rsid w:val="001979E3"/>
    <w:rsid w:val="001C61E2"/>
    <w:rsid w:val="001D6C11"/>
    <w:rsid w:val="001D6C87"/>
    <w:rsid w:val="001F4FC0"/>
    <w:rsid w:val="00221492"/>
    <w:rsid w:val="00231430"/>
    <w:rsid w:val="00250EED"/>
    <w:rsid w:val="002824B4"/>
    <w:rsid w:val="002D0BFE"/>
    <w:rsid w:val="0030024D"/>
    <w:rsid w:val="0030419E"/>
    <w:rsid w:val="00307814"/>
    <w:rsid w:val="003718BA"/>
    <w:rsid w:val="00376197"/>
    <w:rsid w:val="00380CDF"/>
    <w:rsid w:val="00384F67"/>
    <w:rsid w:val="003A3610"/>
    <w:rsid w:val="003C724A"/>
    <w:rsid w:val="003C7DA9"/>
    <w:rsid w:val="003D7596"/>
    <w:rsid w:val="003F27F0"/>
    <w:rsid w:val="003F6B02"/>
    <w:rsid w:val="003F77C5"/>
    <w:rsid w:val="00405FB1"/>
    <w:rsid w:val="00411DA9"/>
    <w:rsid w:val="00414B31"/>
    <w:rsid w:val="004269A9"/>
    <w:rsid w:val="00434089"/>
    <w:rsid w:val="004344DF"/>
    <w:rsid w:val="00460F81"/>
    <w:rsid w:val="004615D8"/>
    <w:rsid w:val="00464357"/>
    <w:rsid w:val="0046478A"/>
    <w:rsid w:val="004A1F6B"/>
    <w:rsid w:val="004A4275"/>
    <w:rsid w:val="004B57AC"/>
    <w:rsid w:val="004F00E3"/>
    <w:rsid w:val="004F421D"/>
    <w:rsid w:val="004F7864"/>
    <w:rsid w:val="005006D6"/>
    <w:rsid w:val="00506B84"/>
    <w:rsid w:val="00517944"/>
    <w:rsid w:val="00532D00"/>
    <w:rsid w:val="00534FFD"/>
    <w:rsid w:val="00544196"/>
    <w:rsid w:val="0059176E"/>
    <w:rsid w:val="00594EF8"/>
    <w:rsid w:val="005968C6"/>
    <w:rsid w:val="005B7489"/>
    <w:rsid w:val="005C0B98"/>
    <w:rsid w:val="005E1BDD"/>
    <w:rsid w:val="005E72BF"/>
    <w:rsid w:val="0062394C"/>
    <w:rsid w:val="0066095D"/>
    <w:rsid w:val="0067062C"/>
    <w:rsid w:val="0069746D"/>
    <w:rsid w:val="006A294D"/>
    <w:rsid w:val="006C5487"/>
    <w:rsid w:val="006F2B15"/>
    <w:rsid w:val="00722F17"/>
    <w:rsid w:val="00770E2D"/>
    <w:rsid w:val="00771922"/>
    <w:rsid w:val="007722A8"/>
    <w:rsid w:val="00776366"/>
    <w:rsid w:val="0079011B"/>
    <w:rsid w:val="007B2635"/>
    <w:rsid w:val="007B6BA1"/>
    <w:rsid w:val="007E2072"/>
    <w:rsid w:val="007F1FBE"/>
    <w:rsid w:val="008179C7"/>
    <w:rsid w:val="008307BC"/>
    <w:rsid w:val="00852C4D"/>
    <w:rsid w:val="00856FE2"/>
    <w:rsid w:val="00890C52"/>
    <w:rsid w:val="008A078E"/>
    <w:rsid w:val="008B6649"/>
    <w:rsid w:val="008C10AF"/>
    <w:rsid w:val="008C19DD"/>
    <w:rsid w:val="008D4F60"/>
    <w:rsid w:val="008E5F19"/>
    <w:rsid w:val="008F3E28"/>
    <w:rsid w:val="00925119"/>
    <w:rsid w:val="009376B6"/>
    <w:rsid w:val="00975678"/>
    <w:rsid w:val="00980DF9"/>
    <w:rsid w:val="009818D5"/>
    <w:rsid w:val="009845CF"/>
    <w:rsid w:val="009A6203"/>
    <w:rsid w:val="009A658C"/>
    <w:rsid w:val="009B0501"/>
    <w:rsid w:val="00A0333D"/>
    <w:rsid w:val="00A25C74"/>
    <w:rsid w:val="00A33785"/>
    <w:rsid w:val="00A67CF5"/>
    <w:rsid w:val="00A75D36"/>
    <w:rsid w:val="00A82039"/>
    <w:rsid w:val="00A868F3"/>
    <w:rsid w:val="00A874D6"/>
    <w:rsid w:val="00AA295B"/>
    <w:rsid w:val="00AA38B7"/>
    <w:rsid w:val="00AD5309"/>
    <w:rsid w:val="00AE461B"/>
    <w:rsid w:val="00B0120D"/>
    <w:rsid w:val="00B65109"/>
    <w:rsid w:val="00BB166F"/>
    <w:rsid w:val="00BD0AA4"/>
    <w:rsid w:val="00BD42B5"/>
    <w:rsid w:val="00BE359A"/>
    <w:rsid w:val="00BF39B1"/>
    <w:rsid w:val="00C05B0E"/>
    <w:rsid w:val="00C065A8"/>
    <w:rsid w:val="00C22793"/>
    <w:rsid w:val="00C55BBC"/>
    <w:rsid w:val="00C631D5"/>
    <w:rsid w:val="00C654C0"/>
    <w:rsid w:val="00C74E47"/>
    <w:rsid w:val="00C85858"/>
    <w:rsid w:val="00C91663"/>
    <w:rsid w:val="00CD1892"/>
    <w:rsid w:val="00CD6E86"/>
    <w:rsid w:val="00CF57C3"/>
    <w:rsid w:val="00D05282"/>
    <w:rsid w:val="00D46153"/>
    <w:rsid w:val="00D55284"/>
    <w:rsid w:val="00D75ED4"/>
    <w:rsid w:val="00D85658"/>
    <w:rsid w:val="00D9287D"/>
    <w:rsid w:val="00D969F6"/>
    <w:rsid w:val="00DA63B0"/>
    <w:rsid w:val="00DC44C9"/>
    <w:rsid w:val="00DE2BD5"/>
    <w:rsid w:val="00E233C6"/>
    <w:rsid w:val="00E31357"/>
    <w:rsid w:val="00E45E65"/>
    <w:rsid w:val="00E63333"/>
    <w:rsid w:val="00F02FD7"/>
    <w:rsid w:val="00F31FFF"/>
    <w:rsid w:val="00F33B95"/>
    <w:rsid w:val="00F54515"/>
    <w:rsid w:val="00F5541C"/>
    <w:rsid w:val="00F72CBE"/>
    <w:rsid w:val="00F86D5C"/>
    <w:rsid w:val="00F92CE9"/>
    <w:rsid w:val="00F94BCA"/>
    <w:rsid w:val="00FC5957"/>
    <w:rsid w:val="00FD23F7"/>
    <w:rsid w:val="00FE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BECE9"/>
  <w15:docId w15:val="{B1ADB83D-940D-4AC7-B9E6-DEB7DBAD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DA9"/>
  </w:style>
  <w:style w:type="paragraph" w:styleId="1">
    <w:name w:val="heading 1"/>
    <w:basedOn w:val="a"/>
    <w:next w:val="a"/>
    <w:link w:val="10"/>
    <w:uiPriority w:val="9"/>
    <w:qFormat/>
    <w:rsid w:val="00BD0A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0A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Normal (Web)"/>
    <w:basedOn w:val="a"/>
    <w:uiPriority w:val="99"/>
    <w:unhideWhenUsed/>
    <w:rsid w:val="004F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42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21D"/>
  </w:style>
  <w:style w:type="character" w:customStyle="1" w:styleId="20">
    <w:name w:val="Заголовок 2 Знак"/>
    <w:basedOn w:val="a0"/>
    <w:link w:val="2"/>
    <w:uiPriority w:val="9"/>
    <w:rsid w:val="00BD0A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A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0A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0A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D0A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D0A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0A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D0A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D0AA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D0AA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BD0A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D0A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D0AA4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BD0AA4"/>
    <w:rPr>
      <w:b/>
      <w:bCs/>
      <w:spacing w:val="0"/>
    </w:rPr>
  </w:style>
  <w:style w:type="character" w:styleId="ab">
    <w:name w:val="Emphasis"/>
    <w:uiPriority w:val="20"/>
    <w:qFormat/>
    <w:rsid w:val="00BD0AA4"/>
    <w:rPr>
      <w:b/>
      <w:bCs/>
      <w:i/>
      <w:iCs/>
      <w:color w:val="auto"/>
    </w:rPr>
  </w:style>
  <w:style w:type="paragraph" w:styleId="ac">
    <w:name w:val="No Spacing"/>
    <w:basedOn w:val="a"/>
    <w:link w:val="ad"/>
    <w:uiPriority w:val="1"/>
    <w:qFormat/>
    <w:rsid w:val="00BD0AA4"/>
    <w:pPr>
      <w:spacing w:after="0" w:line="240" w:lineRule="auto"/>
      <w:ind w:firstLine="0"/>
    </w:pPr>
  </w:style>
  <w:style w:type="paragraph" w:styleId="ae">
    <w:name w:val="List Paragraph"/>
    <w:basedOn w:val="a"/>
    <w:uiPriority w:val="34"/>
    <w:qFormat/>
    <w:rsid w:val="00BD0A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AA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D0AA4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BD0A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BD0A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BD0AA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BD0AA4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BD0AA4"/>
    <w:rPr>
      <w:smallCaps/>
    </w:rPr>
  </w:style>
  <w:style w:type="character" w:styleId="af4">
    <w:name w:val="Intense Reference"/>
    <w:uiPriority w:val="32"/>
    <w:qFormat/>
    <w:rsid w:val="00BD0AA4"/>
    <w:rPr>
      <w:b/>
      <w:bCs/>
      <w:smallCaps/>
      <w:color w:val="auto"/>
    </w:rPr>
  </w:style>
  <w:style w:type="character" w:styleId="af5">
    <w:name w:val="Book Title"/>
    <w:uiPriority w:val="33"/>
    <w:qFormat/>
    <w:rsid w:val="00BD0A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BD0AA4"/>
    <w:pPr>
      <w:outlineLvl w:val="9"/>
    </w:pPr>
  </w:style>
  <w:style w:type="table" w:styleId="af7">
    <w:name w:val="Table Grid"/>
    <w:basedOn w:val="a1"/>
    <w:uiPriority w:val="59"/>
    <w:rsid w:val="00300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534F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534FFD"/>
  </w:style>
  <w:style w:type="character" w:customStyle="1" w:styleId="c4">
    <w:name w:val="c4"/>
    <w:basedOn w:val="a0"/>
    <w:rsid w:val="00534FFD"/>
  </w:style>
  <w:style w:type="character" w:customStyle="1" w:styleId="c1">
    <w:name w:val="c1"/>
    <w:basedOn w:val="a0"/>
    <w:rsid w:val="00534FFD"/>
  </w:style>
  <w:style w:type="paragraph" w:customStyle="1" w:styleId="c14">
    <w:name w:val="c14"/>
    <w:basedOn w:val="a"/>
    <w:rsid w:val="00534F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534F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8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74D6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semiHidden/>
    <w:unhideWhenUsed/>
    <w:rsid w:val="00CD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CD1892"/>
  </w:style>
  <w:style w:type="paragraph" w:styleId="afc">
    <w:name w:val="footer"/>
    <w:basedOn w:val="a"/>
    <w:link w:val="afd"/>
    <w:uiPriority w:val="99"/>
    <w:unhideWhenUsed/>
    <w:rsid w:val="00CD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D1892"/>
  </w:style>
  <w:style w:type="character" w:customStyle="1" w:styleId="ad">
    <w:name w:val="Без интервала Знак"/>
    <w:basedOn w:val="a0"/>
    <w:link w:val="ac"/>
    <w:uiPriority w:val="1"/>
    <w:rsid w:val="00CD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infourok.ru/go.html?href=http%3A%2F%2Ftwins.popular.ru%2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infourok.ru/go.html?href=http%3A%2F%2Fportal-bliznetsy.ru%2Fforum%2Fupload%2Fshowthread.php%3Ft%3D2376" TargetMode="External"/><Relationship Id="rId10" Type="http://schemas.openxmlformats.org/officeDocument/2006/relationships/hyperlink" Target="http://infourok.ru/go.html?href=http%3A%2F%2Fwww.ruavtor.ru%2Finteresnye-fakty%2F01-samaya-glubokaya-stanciya-metro-v-moskve-podzemnyj-pamyatnik-180312.html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8BC0-630C-4F82-B9FC-C37C8ECF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Саглара</dc:creator>
  <cp:keywords/>
  <dc:description/>
  <cp:lastModifiedBy>Ильмира Курбаниязова</cp:lastModifiedBy>
  <cp:revision>4</cp:revision>
  <cp:lastPrinted>2019-12-09T19:00:00Z</cp:lastPrinted>
  <dcterms:created xsi:type="dcterms:W3CDTF">2019-12-09T19:01:00Z</dcterms:created>
  <dcterms:modified xsi:type="dcterms:W3CDTF">2019-12-20T14:47:00Z</dcterms:modified>
</cp:coreProperties>
</file>