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5D1" w:rsidRPr="0055149C" w:rsidRDefault="000135D1" w:rsidP="000135D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7655"/>
      </w:tblGrid>
      <w:tr w:rsidR="000135D1" w:rsidTr="002F44E5">
        <w:tc>
          <w:tcPr>
            <w:tcW w:w="2943" w:type="dxa"/>
          </w:tcPr>
          <w:p w:rsidR="000135D1" w:rsidRDefault="000135D1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655" w:type="dxa"/>
          </w:tcPr>
          <w:p w:rsidR="000135D1" w:rsidRPr="000135D1" w:rsidRDefault="000040DE" w:rsidP="00A90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Казахстана 8</w:t>
            </w:r>
            <w:r w:rsidR="006E1FC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0135D1" w:rsidTr="002F44E5">
        <w:tc>
          <w:tcPr>
            <w:tcW w:w="2943" w:type="dxa"/>
          </w:tcPr>
          <w:p w:rsidR="000135D1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7655" w:type="dxa"/>
          </w:tcPr>
          <w:p w:rsidR="000135D1" w:rsidRPr="000135D1" w:rsidRDefault="00A90B47" w:rsidP="00A90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Дюсенбаева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Мавлетовна</w:t>
            </w:r>
            <w:proofErr w:type="spellEnd"/>
          </w:p>
        </w:tc>
      </w:tr>
      <w:tr w:rsidR="000135D1" w:rsidTr="002F44E5">
        <w:tc>
          <w:tcPr>
            <w:tcW w:w="2943" w:type="dxa"/>
          </w:tcPr>
          <w:p w:rsidR="000135D1" w:rsidRDefault="000135D1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7655" w:type="dxa"/>
          </w:tcPr>
          <w:p w:rsidR="000135D1" w:rsidRPr="000135D1" w:rsidRDefault="00A90B47" w:rsidP="00431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Алматы. </w:t>
            </w:r>
            <w:proofErr w:type="spellStart"/>
            <w:r w:rsidR="00431162">
              <w:rPr>
                <w:rFonts w:ascii="Times New Roman" w:hAnsi="Times New Roman" w:cs="Times New Roman"/>
                <w:sz w:val="24"/>
                <w:szCs w:val="24"/>
              </w:rPr>
              <w:t>Атамура</w:t>
            </w:r>
            <w:proofErr w:type="spellEnd"/>
            <w:r w:rsidR="00431162">
              <w:rPr>
                <w:rFonts w:ascii="Times New Roman" w:hAnsi="Times New Roman" w:cs="Times New Roman"/>
                <w:sz w:val="24"/>
                <w:szCs w:val="24"/>
              </w:rPr>
              <w:t xml:space="preserve"> 2019 г</w:t>
            </w:r>
          </w:p>
        </w:tc>
      </w:tr>
      <w:tr w:rsidR="000135D1" w:rsidTr="002F44E5">
        <w:tc>
          <w:tcPr>
            <w:tcW w:w="2943" w:type="dxa"/>
          </w:tcPr>
          <w:p w:rsidR="000135D1" w:rsidRDefault="000135D1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урока</w:t>
            </w:r>
          </w:p>
        </w:tc>
        <w:tc>
          <w:tcPr>
            <w:tcW w:w="7655" w:type="dxa"/>
          </w:tcPr>
          <w:p w:rsidR="00431162" w:rsidRPr="00431162" w:rsidRDefault="00431162" w:rsidP="00431162">
            <w:pPr>
              <w:widowControl w:val="0"/>
              <w:tabs>
                <w:tab w:val="left" w:pos="426"/>
              </w:tabs>
              <w:kinsoku w:val="0"/>
              <w:overflowPunct w:val="0"/>
              <w:jc w:val="both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</w:rPr>
            </w:pPr>
            <w:r w:rsidRPr="00431162"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</w:rPr>
              <w:t>Образование Киргизской (Казахской) Автономной Советской Республики.</w:t>
            </w:r>
          </w:p>
          <w:p w:rsidR="00431162" w:rsidRPr="00431162" w:rsidRDefault="00431162" w:rsidP="00431162">
            <w:pPr>
              <w:widowControl w:val="0"/>
              <w:tabs>
                <w:tab w:val="left" w:pos="426"/>
              </w:tabs>
              <w:kinsoku w:val="0"/>
              <w:overflowPunct w:val="0"/>
              <w:jc w:val="both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</w:rPr>
            </w:pPr>
          </w:p>
          <w:p w:rsidR="00431162" w:rsidRPr="00431162" w:rsidRDefault="00431162" w:rsidP="00431162">
            <w:pPr>
              <w:widowControl w:val="0"/>
              <w:tabs>
                <w:tab w:val="left" w:pos="426"/>
              </w:tabs>
              <w:kinsoku w:val="0"/>
              <w:overflowPunct w:val="0"/>
              <w:jc w:val="both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</w:rPr>
            </w:pPr>
            <w:r w:rsidRPr="00431162"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</w:rPr>
              <w:t>Исследовательский вопрос:</w:t>
            </w:r>
          </w:p>
          <w:p w:rsidR="000135D1" w:rsidRPr="00FA6BDF" w:rsidRDefault="00431162" w:rsidP="00431162">
            <w:pPr>
              <w:widowControl w:val="0"/>
              <w:tabs>
                <w:tab w:val="left" w:pos="426"/>
              </w:tabs>
              <w:kinsoku w:val="0"/>
              <w:overflowPunct w:val="0"/>
              <w:jc w:val="both"/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</w:rPr>
            </w:pPr>
            <w:r w:rsidRPr="00431162"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</w:rPr>
              <w:t>В чем историческое значение образования Казахской Автономной Советской Республики?</w:t>
            </w:r>
          </w:p>
        </w:tc>
      </w:tr>
      <w:tr w:rsidR="002F44E5" w:rsidTr="002F44E5">
        <w:tc>
          <w:tcPr>
            <w:tcW w:w="2943" w:type="dxa"/>
          </w:tcPr>
          <w:p w:rsidR="002F44E5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</w:p>
          <w:p w:rsidR="002F44E5" w:rsidRPr="002F44E5" w:rsidRDefault="002F44E5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(кратко)</w:t>
            </w:r>
          </w:p>
        </w:tc>
        <w:tc>
          <w:tcPr>
            <w:tcW w:w="7655" w:type="dxa"/>
          </w:tcPr>
          <w:p w:rsidR="00431162" w:rsidRPr="00431162" w:rsidRDefault="00431162" w:rsidP="0043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162">
              <w:rPr>
                <w:rFonts w:ascii="Times New Roman" w:hAnsi="Times New Roman" w:cs="Times New Roman"/>
                <w:sz w:val="24"/>
                <w:szCs w:val="24"/>
              </w:rPr>
              <w:t>8.3.1.6 оценивать значение образованных в Казахстане национальных автономий;</w:t>
            </w:r>
          </w:p>
          <w:p w:rsidR="002F44E5" w:rsidRPr="00FA6BDF" w:rsidRDefault="00431162" w:rsidP="0043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162">
              <w:rPr>
                <w:rFonts w:ascii="Times New Roman" w:hAnsi="Times New Roman" w:cs="Times New Roman"/>
                <w:sz w:val="24"/>
                <w:szCs w:val="24"/>
              </w:rPr>
              <w:t>8.1.2.1 анализировать роль и деятельность казахской интеллигенции</w:t>
            </w:r>
          </w:p>
        </w:tc>
      </w:tr>
      <w:tr w:rsidR="002F44E5" w:rsidTr="002F44E5">
        <w:tc>
          <w:tcPr>
            <w:tcW w:w="2943" w:type="dxa"/>
          </w:tcPr>
          <w:p w:rsidR="002F44E5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 учащегося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учеником)</w:t>
            </w:r>
          </w:p>
        </w:tc>
        <w:tc>
          <w:tcPr>
            <w:tcW w:w="7655" w:type="dxa"/>
          </w:tcPr>
          <w:p w:rsidR="002F44E5" w:rsidRPr="000135D1" w:rsidRDefault="002F44E5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6BDF" w:rsidRPr="00FA6BDF" w:rsidRDefault="00FA6BDF" w:rsidP="00FA6BDF">
      <w:pPr>
        <w:rPr>
          <w:rFonts w:ascii="Times New Roman" w:hAnsi="Times New Roman" w:cs="Times New Roman"/>
          <w:b/>
          <w:sz w:val="24"/>
          <w:szCs w:val="24"/>
        </w:rPr>
      </w:pPr>
    </w:p>
    <w:p w:rsidR="00746719" w:rsidRDefault="00746719" w:rsidP="00FA6BD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5954"/>
        <w:gridCol w:w="2693"/>
      </w:tblGrid>
      <w:tr w:rsidR="0055149C" w:rsidTr="00EC4A47">
        <w:tc>
          <w:tcPr>
            <w:tcW w:w="1951" w:type="dxa"/>
          </w:tcPr>
          <w:p w:rsidR="0055149C" w:rsidRDefault="0055149C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действий</w:t>
            </w:r>
          </w:p>
        </w:tc>
        <w:tc>
          <w:tcPr>
            <w:tcW w:w="5954" w:type="dxa"/>
          </w:tcPr>
          <w:p w:rsidR="0055149C" w:rsidRDefault="0055149C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  <w:p w:rsidR="0055149C" w:rsidRPr="0055149C" w:rsidRDefault="0055149C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учителем)</w:t>
            </w:r>
          </w:p>
        </w:tc>
        <w:tc>
          <w:tcPr>
            <w:tcW w:w="2693" w:type="dxa"/>
          </w:tcPr>
          <w:p w:rsidR="0055149C" w:rsidRDefault="0055149C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</w:t>
            </w:r>
          </w:p>
          <w:p w:rsidR="0055149C" w:rsidRPr="0055149C" w:rsidRDefault="0055149C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учеником)</w:t>
            </w:r>
          </w:p>
        </w:tc>
      </w:tr>
      <w:tr w:rsidR="0055149C" w:rsidTr="00EC4A47">
        <w:tc>
          <w:tcPr>
            <w:tcW w:w="1951" w:type="dxa"/>
          </w:tcPr>
          <w:p w:rsidR="0055149C" w:rsidRDefault="0055149C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Изучи</w:t>
            </w:r>
          </w:p>
        </w:tc>
        <w:tc>
          <w:tcPr>
            <w:tcW w:w="5954" w:type="dxa"/>
          </w:tcPr>
          <w:p w:rsidR="00431162" w:rsidRPr="004945BA" w:rsidRDefault="00431162" w:rsidP="002438B6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945BA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Посмотри </w:t>
            </w:r>
          </w:p>
          <w:p w:rsidR="00431162" w:rsidRPr="004945BA" w:rsidRDefault="00431162" w:rsidP="002438B6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hyperlink r:id="rId6" w:history="1">
              <w:r w:rsidRPr="004945BA">
                <w:rPr>
                  <w:rStyle w:val="a9"/>
                  <w:rFonts w:ascii="Times New Roman" w:eastAsia="Calibri" w:hAnsi="Times New Roman" w:cs="Times New Roman"/>
                  <w:b/>
                  <w:sz w:val="20"/>
                  <w:szCs w:val="20"/>
                </w:rPr>
                <w:t>https://www.youtube.com/watch?v=CVXw8TUIEbg</w:t>
              </w:r>
            </w:hyperlink>
          </w:p>
          <w:p w:rsidR="00431162" w:rsidRPr="004945BA" w:rsidRDefault="00431162" w:rsidP="002438B6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31162" w:rsidRPr="004945BA" w:rsidRDefault="00431162" w:rsidP="002438B6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945BA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</w:t>
            </w:r>
            <w:r w:rsidR="004945BA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Краткий о</w:t>
            </w:r>
            <w:r w:rsidRPr="004945BA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порный конспект</w:t>
            </w:r>
          </w:p>
          <w:p w:rsidR="00431162" w:rsidRPr="004945BA" w:rsidRDefault="00431162" w:rsidP="002438B6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1. Гражданская война показала большевикам, что необходимо считаться с идеей</w:t>
            </w:r>
            <w:r w:rsidRPr="004945BA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национальной государственности народов окраин. Советское правительство начало подготовительную работу по образованию Казахской автономной республики.</w:t>
            </w:r>
            <w:r w:rsidRPr="004945BA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10 июля 1919 г. В.И. Ленин подписал «Декрет о революционном Комитете по управлению Киргизским (Казахским) краем». В нем говорилось, что </w:t>
            </w:r>
            <w:proofErr w:type="spellStart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Казревком</w:t>
            </w:r>
            <w:proofErr w:type="spellEnd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учреждается как высшее военно-гражданское управление краем. Декрет определял его цели и задачи: борьба против контрреволюции и интервенции, создание условий для государственного, хозяйственного и культурного строительства в крае, подготовка учредительного съезда Советов в Казахстане. В ведении ревкома находились казахские территории Астраханской губернии и области: Уральская, Тургайская, </w:t>
            </w:r>
            <w:proofErr w:type="spellStart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Акмолинская</w:t>
            </w:r>
            <w:proofErr w:type="spellEnd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, Семипалатинская.</w:t>
            </w:r>
            <w:r w:rsidRPr="004945BA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Во главе </w:t>
            </w:r>
            <w:proofErr w:type="spellStart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Казревкома</w:t>
            </w:r>
            <w:proofErr w:type="spellEnd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был поставлен первый советский комиссар </w:t>
            </w:r>
            <w:proofErr w:type="spellStart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С.Пестковский</w:t>
            </w:r>
            <w:proofErr w:type="spellEnd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, поляк по национальности. В составе ревкома были </w:t>
            </w:r>
            <w:proofErr w:type="spellStart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В.Лукашев</w:t>
            </w:r>
            <w:proofErr w:type="spellEnd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А.Джангильдин</w:t>
            </w:r>
            <w:proofErr w:type="spellEnd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А.Байтурсынов</w:t>
            </w:r>
            <w:proofErr w:type="spellEnd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М.Тунгинчин</w:t>
            </w:r>
            <w:proofErr w:type="spellEnd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С.Мендешев</w:t>
            </w:r>
            <w:proofErr w:type="spellEnd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Б.Каралдин</w:t>
            </w:r>
            <w:proofErr w:type="spellEnd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Б.Каратаев</w:t>
            </w:r>
            <w:proofErr w:type="spellEnd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proofErr w:type="gramStart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Затем в его состав вошли также </w:t>
            </w:r>
            <w:proofErr w:type="spellStart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А.Авдеев</w:t>
            </w:r>
            <w:proofErr w:type="spellEnd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А.Айтиев</w:t>
            </w:r>
            <w:proofErr w:type="spellEnd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А.Алибеков</w:t>
            </w:r>
            <w:proofErr w:type="spellEnd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С.Арганчеев</w:t>
            </w:r>
            <w:proofErr w:type="spellEnd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С.Сейфуллин</w:t>
            </w:r>
            <w:proofErr w:type="spellEnd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X.Габбасов</w:t>
            </w:r>
            <w:proofErr w:type="spellEnd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Г.Седельников</w:t>
            </w:r>
            <w:proofErr w:type="spellEnd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В.А.Радус-Зенькович</w:t>
            </w:r>
            <w:proofErr w:type="spellEnd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и др.</w:t>
            </w:r>
            <w:r w:rsidRPr="004945BA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Казревком</w:t>
            </w:r>
            <w:proofErr w:type="spellEnd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и его органы на местах проводили работу по объединению казахских земель, организации Советов и Казахской степи, привлечению лояльно настроенных представителей национальной интеллигенции к советскому строительству.</w:t>
            </w:r>
            <w:proofErr w:type="gramEnd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Начала издаваться газета «</w:t>
            </w:r>
            <w:proofErr w:type="spellStart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Ушкын</w:t>
            </w:r>
            <w:proofErr w:type="spellEnd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» («Искра») — орган </w:t>
            </w:r>
            <w:proofErr w:type="spellStart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Казревкома</w:t>
            </w:r>
            <w:proofErr w:type="spellEnd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. 9 марта 1920 г. было принято решение о ликвидации </w:t>
            </w:r>
            <w:proofErr w:type="spellStart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Алаш</w:t>
            </w:r>
            <w:proofErr w:type="spellEnd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-Орды, именовавшейся «правительством Киргизии». 26 августа 1920 г. Советское правительство издало декрет «Об образовании Автономной Киргизской</w:t>
            </w:r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(Казахской) Советской Социалис</w:t>
            </w:r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тической Республики» в составе РСФСР.</w:t>
            </w:r>
            <w:r w:rsidRPr="004945BA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4 октября 1920 </w:t>
            </w:r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г. в Оренбурге состоялся Учреди</w:t>
            </w:r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тельный съезд Советов Казахской АССР.</w:t>
            </w:r>
            <w:proofErr w:type="gramEnd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На съезде была провозглашена Казахская Автономная Советская (Социалистическая Республика (</w:t>
            </w:r>
            <w:proofErr w:type="spellStart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КазАССР</w:t>
            </w:r>
            <w:proofErr w:type="spellEnd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) в составе РСФСР.</w:t>
            </w:r>
            <w:proofErr w:type="gramEnd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Была восстановлена казахская </w:t>
            </w:r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>национальная государственность. Это событие стало одним из самых значительных в истории казахского народа.</w:t>
            </w:r>
            <w:r w:rsidRPr="004945BA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Съезд избрал верховные органы власти — Центральный Исполнительный Комитет (ЦИК) и Совет Народных Комиссаров (СНК) республики. Председателем ЦИК </w:t>
            </w:r>
            <w:proofErr w:type="spellStart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КазАССР</w:t>
            </w:r>
            <w:proofErr w:type="spellEnd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был избран С.М. </w:t>
            </w:r>
            <w:proofErr w:type="spellStart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Мендешев</w:t>
            </w:r>
            <w:proofErr w:type="spellEnd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, а председателем СНК </w:t>
            </w:r>
            <w:proofErr w:type="spellStart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КазАССР</w:t>
            </w:r>
            <w:proofErr w:type="spellEnd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— </w:t>
            </w:r>
            <w:proofErr w:type="spellStart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В.А.Радус-Зенькович</w:t>
            </w:r>
            <w:proofErr w:type="spellEnd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. Съезд также принял Декларацию прав трудящихся </w:t>
            </w:r>
            <w:proofErr w:type="spellStart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КазАССР</w:t>
            </w:r>
            <w:proofErr w:type="spellEnd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, в которой отмечалось, что основой отношений «отныне является тесная и братская связь, покоящаяся на взаимном доверии и понимании входящи</w:t>
            </w:r>
            <w:proofErr w:type="gramStart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х в РСФСР</w:t>
            </w:r>
            <w:proofErr w:type="gramEnd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национальностей».</w:t>
            </w:r>
            <w:r w:rsidRPr="004945BA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Декларация провозгласила конституционное образование </w:t>
            </w:r>
            <w:proofErr w:type="spellStart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КазАССР</w:t>
            </w:r>
            <w:proofErr w:type="spellEnd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, определила органы государственной власти и государственного управления, земельную политику, основные права и обязанности граждан, избирательную систему и ее принципы, систему организации и деятельности суда.</w:t>
            </w:r>
            <w:r w:rsidRPr="004945BA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 Декларации особо подчеркивалось, что экономическое и культурное возрождение республики пойдет успешно «при условии полного хозяйственного взаимодействия и согласования ее экономической политики с политикой, проводимой в остальных частях Российской Федерации». «Каждой нации, — было сказано в Декларации, — предоставляется и должно быть обеспечено одинаковое право пользования родным языком».</w:t>
            </w:r>
            <w:r w:rsidRPr="004945BA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Провозглашение Казахской советской национальной государственности имело большое историческое значение. Казахский народ воспринял этот акт как результат многовековой борьбы с колониализмом, первый шаг на пути национального возрождения.</w:t>
            </w:r>
            <w:r w:rsidRPr="004945BA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4945BA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2. Объединение казахских земель в Казахскую АССР.</w:t>
            </w:r>
            <w:r w:rsidRPr="004945BA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В целях объединения исконно казахских земель в одну республику при </w:t>
            </w:r>
            <w:proofErr w:type="spellStart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Кирревкоме</w:t>
            </w:r>
            <w:proofErr w:type="spellEnd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была образована специальная комиссия, которая занималась определением границ будущей республики. Территориальный вопрос вызвал горячие споры. Те, что не расстались со старыми убеждениями, противились присоединению к Казахстану </w:t>
            </w:r>
            <w:proofErr w:type="spellStart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Акмолинской</w:t>
            </w:r>
            <w:proofErr w:type="spellEnd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, Семипалатинской, Уральской областей. Другие же требовали включения в состав республики не только казахских земель, но и Омской области, большей части Средней Азии, Барнаульского уезда, Алтайского края и т.д</w:t>
            </w:r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. Требовалось взвешенное и обдуманное решение вопроса. Необхо</w:t>
            </w:r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димо было учесть этнические, экономические, исторические</w:t>
            </w:r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и другие особенности разных на</w:t>
            </w:r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циональностей, их перспективу, принять во внимание мнени</w:t>
            </w:r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е местных органов. При этом при</w:t>
            </w:r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ходилось выслушивать разны</w:t>
            </w:r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е предложения, разноречивые мне</w:t>
            </w:r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ния, многое уточнять, из разных проектов и суждений выбирать наиболее справедливые </w:t>
            </w:r>
            <w:proofErr w:type="gramStart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оправданные с исторической точки зрения.</w:t>
            </w:r>
            <w:r w:rsidRPr="004945BA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Важным вопросом было включение Оренбурга в состав Казахстана. Оренбург, первая столица </w:t>
            </w:r>
            <w:proofErr w:type="spellStart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КазАССР</w:t>
            </w:r>
            <w:proofErr w:type="spellEnd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(1920— 1924 гг.), сыграл важную роль в ее становлении и развитии. Центральный Комитет Российской Коммунистической партии (большевиков) (ЦК РКП (б)) и Всесоюзный I (центральный) Исполнительны</w:t>
            </w:r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й Комитет (ВЦИК) под</w:t>
            </w:r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держали волеизъявление трудящихся Кустанайского уезда. Необходимость включения Кустанайского региона в состав Казахстана была всесторонне доказана в записке на имя Советского правительства </w:t>
            </w:r>
            <w:proofErr w:type="spellStart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А.Байтурсыновым</w:t>
            </w:r>
            <w:proofErr w:type="spellEnd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М.Сералиным</w:t>
            </w:r>
            <w:proofErr w:type="spellEnd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. Непросто шло включение в состав Казахстана </w:t>
            </w:r>
            <w:proofErr w:type="spellStart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Акмолинской</w:t>
            </w:r>
            <w:proofErr w:type="spellEnd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и Семипалатинской областей, которые, будучи исконно казахскими землями, относились к Западной Сибири.</w:t>
            </w:r>
            <w:r w:rsidRPr="004945BA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В.И.Ленин</w:t>
            </w:r>
            <w:proofErr w:type="spellEnd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, стремясь вызвать доверие разных народов и удержать их на стор</w:t>
            </w:r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оне Советов, учитывая националь</w:t>
            </w:r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ные особенности республик и областей, доказывал необходимость решения спорных территориальных вопросов и установления границ в пользу создаваемой Казахской республики. В ходе дискуссии знатоки истории своего народа </w:t>
            </w:r>
            <w:proofErr w:type="spellStart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А.Бокейханов</w:t>
            </w:r>
            <w:proofErr w:type="spellEnd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А.Байтурсынов</w:t>
            </w:r>
            <w:proofErr w:type="spellEnd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А.Ермеков</w:t>
            </w:r>
            <w:proofErr w:type="spellEnd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М.Сералин</w:t>
            </w:r>
            <w:proofErr w:type="spellEnd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и другие на богатой документальной основе, представленной официальными источниками, доказывали принадлежность этих земель казахскому народу.</w:t>
            </w:r>
            <w:r w:rsidRPr="004945BA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4945BA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lastRenderedPageBreak/>
              <w:t xml:space="preserve">В состав </w:t>
            </w:r>
            <w:proofErr w:type="spellStart"/>
            <w:r w:rsidRPr="004945BA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КазАССР</w:t>
            </w:r>
            <w:proofErr w:type="spellEnd"/>
            <w:r w:rsidRPr="004945BA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вошли области:</w:t>
            </w:r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Семипалатинская (Павлодарский, Семипалатинский, </w:t>
            </w:r>
            <w:proofErr w:type="spellStart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Усть-Каменогорский</w:t>
            </w:r>
            <w:proofErr w:type="spellEnd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Зайсанский</w:t>
            </w:r>
            <w:proofErr w:type="spellEnd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Каркаралинский</w:t>
            </w:r>
            <w:proofErr w:type="spellEnd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уезды), </w:t>
            </w:r>
            <w:proofErr w:type="spellStart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Акмолинская</w:t>
            </w:r>
            <w:proofErr w:type="spellEnd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Атбасарский</w:t>
            </w:r>
            <w:proofErr w:type="spellEnd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Акмолинский</w:t>
            </w:r>
            <w:proofErr w:type="spellEnd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, Кокчетавский, Петропавловский и часть Омского уезда), Тургайская (Кустанайский, Актюбинский, </w:t>
            </w:r>
            <w:proofErr w:type="spellStart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Иргизский</w:t>
            </w:r>
            <w:proofErr w:type="spellEnd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и Тургайский уезды), Уральская (Уральский, </w:t>
            </w:r>
            <w:proofErr w:type="spellStart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Лбищенский</w:t>
            </w:r>
            <w:proofErr w:type="spellEnd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Темирский</w:t>
            </w:r>
            <w:proofErr w:type="spellEnd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Гурьевский</w:t>
            </w:r>
            <w:proofErr w:type="spellEnd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уезды), а также Мангышлакский уезд, 4-я и 5-я </w:t>
            </w:r>
            <w:proofErr w:type="spellStart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Адаевские</w:t>
            </w:r>
            <w:proofErr w:type="spellEnd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волости </w:t>
            </w:r>
            <w:proofErr w:type="spellStart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Красноводского</w:t>
            </w:r>
            <w:proofErr w:type="spellEnd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уезда Закаспийской области, часть Астраханской губернии (северо-восточное побережье Каспийского моря), </w:t>
            </w:r>
            <w:proofErr w:type="spellStart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Букеевская</w:t>
            </w:r>
            <w:proofErr w:type="spellEnd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Орда и волости, прилегавшие к приморским округам.</w:t>
            </w:r>
            <w:proofErr w:type="gramEnd"/>
            <w:r w:rsidRPr="004945BA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Советское правительство, учитывая возможность взрыва национально-освободительного движения, не давая никаких поводов к те</w:t>
            </w:r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рриториальным спорам и разногла</w:t>
            </w:r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сиям, преодолевая шовинистические и националистические тенденции некоторых местных работников, старалось разрешать вопросы воссоединения казахского народа. В 1921 г. </w:t>
            </w:r>
            <w:proofErr w:type="spellStart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Акмолинская</w:t>
            </w:r>
            <w:proofErr w:type="spellEnd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и Семипалатинская области из подчинения </w:t>
            </w:r>
            <w:proofErr w:type="spellStart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Сибревкома</w:t>
            </w:r>
            <w:proofErr w:type="spellEnd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были переданы </w:t>
            </w:r>
            <w:proofErr w:type="spellStart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КазАССР</w:t>
            </w:r>
            <w:proofErr w:type="spellEnd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. В том же году декретом </w:t>
            </w:r>
            <w:proofErr w:type="spellStart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КазЦИК</w:t>
            </w:r>
            <w:proofErr w:type="spellEnd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Казахстану были возвращены земли 10-верстной полосы по Уралу и Иртышу, принадлежавшие ранее казачеству.</w:t>
            </w:r>
            <w:r w:rsidRPr="004945BA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Большая работа по государственному размежеванию Средней Азии и созданию национальных республик на Советском Востоке, формированию территории казахских земель в единой Казахской республике была завершена. В результате к Казахстану отошли </w:t>
            </w:r>
            <w:proofErr w:type="spellStart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Казалинский</w:t>
            </w:r>
            <w:proofErr w:type="spellEnd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, Ак-</w:t>
            </w:r>
            <w:proofErr w:type="spellStart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Мечетский</w:t>
            </w:r>
            <w:proofErr w:type="spellEnd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(Кзыл-Орд</w:t>
            </w:r>
            <w:r w:rsid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инский), Туркестанский, Чимкент</w:t>
            </w:r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ский уезды, большая часть </w:t>
            </w:r>
            <w:proofErr w:type="spellStart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Аулие-Атинского</w:t>
            </w:r>
            <w:proofErr w:type="spellEnd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, часть Ташкентского, </w:t>
            </w:r>
            <w:proofErr w:type="spellStart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Мирзагульского</w:t>
            </w:r>
            <w:proofErr w:type="spellEnd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уездов Сырдарьинской области, несколько волостей </w:t>
            </w:r>
            <w:proofErr w:type="spellStart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Жизакского</w:t>
            </w:r>
            <w:proofErr w:type="spellEnd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уезда Самаркандской области, Алма-Атинский, </w:t>
            </w:r>
            <w:proofErr w:type="spellStart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Жаркентский</w:t>
            </w:r>
            <w:proofErr w:type="spellEnd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Лепсинский</w:t>
            </w:r>
            <w:proofErr w:type="spellEnd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gramStart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Канальский</w:t>
            </w:r>
            <w:proofErr w:type="gramEnd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Талды</w:t>
            </w:r>
            <w:proofErr w:type="spellEnd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-Курганский) уезды, часть </w:t>
            </w:r>
            <w:proofErr w:type="spellStart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Пишпекского</w:t>
            </w:r>
            <w:proofErr w:type="spellEnd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уезда </w:t>
            </w:r>
            <w:proofErr w:type="spellStart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Жетысуйской</w:t>
            </w:r>
            <w:proofErr w:type="spellEnd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области. Территория республики увеличилась на одну треть, составив 2,7 млн. кв. км, а население — на 1 млн. 468 тыс. и составило 5 млн. 230 тыс. человек. По данным переписи 1926 г., казахи составили 61,3% всего населения Казахстана.</w:t>
            </w:r>
            <w:r w:rsidRPr="004945BA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В 1924 г. столица Казахстана была переведена в Кзыл-Орду, но в 1929 г. по распоряжению руководства страны она переехала в Алма-Ату. Пятый </w:t>
            </w:r>
            <w:proofErr w:type="spellStart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Всеказахстанский</w:t>
            </w:r>
            <w:proofErr w:type="spellEnd"/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съезд</w:t>
            </w:r>
            <w:r w:rsid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Советов в апреле 1925 г. поста</w:t>
            </w:r>
            <w:r w:rsidRPr="004945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новил: для восстановления исторически верного названия киргизского народа «впредь именовать казахами».</w:t>
            </w:r>
            <w:r w:rsidRPr="004945BA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</w:p>
          <w:p w:rsidR="002438B6" w:rsidRPr="004945BA" w:rsidRDefault="002438B6" w:rsidP="00431162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2F44E5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4E5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Отметь знаком «+»  материал, с которым ознакомилс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лась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</w:p>
        </w:tc>
      </w:tr>
      <w:tr w:rsidR="0055149C" w:rsidTr="00AF20CC">
        <w:trPr>
          <w:trHeight w:val="2402"/>
        </w:trPr>
        <w:tc>
          <w:tcPr>
            <w:tcW w:w="1951" w:type="dxa"/>
          </w:tcPr>
          <w:p w:rsidR="0055149C" w:rsidRDefault="0055149C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Ответь</w:t>
            </w:r>
          </w:p>
        </w:tc>
        <w:tc>
          <w:tcPr>
            <w:tcW w:w="5954" w:type="dxa"/>
          </w:tcPr>
          <w:p w:rsidR="000040DE" w:rsidRPr="004945BA" w:rsidRDefault="002438B6" w:rsidP="002438B6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945B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Ответь на вопросы учителя используя учебник</w:t>
            </w:r>
            <w:r w:rsidR="004D53F4" w:rsidRPr="004945B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4D53F4" w:rsidRPr="004945B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стр</w:t>
            </w:r>
            <w:proofErr w:type="spellEnd"/>
            <w:proofErr w:type="gramEnd"/>
            <w:r w:rsidR="004D53F4" w:rsidRPr="004945B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431162" w:rsidRPr="004945BA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67-74</w:t>
            </w:r>
          </w:p>
          <w:p w:rsidR="004D53F4" w:rsidRPr="004945BA" w:rsidRDefault="00431162" w:rsidP="002438B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4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-Какие факторы способствовали созданию Казахской автономной республики?</w:t>
            </w:r>
          </w:p>
          <w:p w:rsidR="00431162" w:rsidRPr="004945BA" w:rsidRDefault="00431162" w:rsidP="002438B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4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-В чём отличие Казахской АССР от </w:t>
            </w:r>
            <w:proofErr w:type="spellStart"/>
            <w:r w:rsidRPr="00494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Алащской</w:t>
            </w:r>
            <w:proofErr w:type="spellEnd"/>
            <w:r w:rsidRPr="00494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Туркестанской автономии? </w:t>
            </w:r>
          </w:p>
          <w:p w:rsidR="00431162" w:rsidRPr="004945BA" w:rsidRDefault="00431162" w:rsidP="002438B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4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Как вы думаете, почему большевики предоставили казахскому народу автономию?</w:t>
            </w:r>
          </w:p>
          <w:p w:rsidR="00431162" w:rsidRPr="004945BA" w:rsidRDefault="00431162" w:rsidP="002438B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45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Какова роль казахской интеллигенции  в решении территориального вопроса </w:t>
            </w:r>
          </w:p>
        </w:tc>
        <w:tc>
          <w:tcPr>
            <w:tcW w:w="2693" w:type="dxa"/>
          </w:tcPr>
          <w:p w:rsidR="0055149C" w:rsidRDefault="0055149C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49C" w:rsidTr="002438B6">
        <w:trPr>
          <w:trHeight w:val="2480"/>
        </w:trPr>
        <w:tc>
          <w:tcPr>
            <w:tcW w:w="1951" w:type="dxa"/>
          </w:tcPr>
          <w:p w:rsidR="0055149C" w:rsidRDefault="0055149C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Выполни</w:t>
            </w:r>
          </w:p>
        </w:tc>
        <w:tc>
          <w:tcPr>
            <w:tcW w:w="5954" w:type="dxa"/>
          </w:tcPr>
          <w:p w:rsidR="005E5324" w:rsidRDefault="00431162" w:rsidP="004D53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Тестовые вопросы </w:t>
            </w:r>
          </w:p>
          <w:p w:rsidR="00431162" w:rsidRDefault="00431162" w:rsidP="004D53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1.Первый председатель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Казревкома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?</w:t>
            </w:r>
          </w:p>
          <w:p w:rsidR="00431162" w:rsidRDefault="00431162" w:rsidP="004D53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proofErr w:type="spellStart"/>
            <w:r w:rsidR="00E03F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proofErr w:type="gramEnd"/>
            <w:r w:rsidR="00E03F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.Айтиев</w:t>
            </w:r>
            <w:proofErr w:type="spellEnd"/>
          </w:p>
          <w:p w:rsidR="00431162" w:rsidRDefault="00431162" w:rsidP="004D53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proofErr w:type="spellStart"/>
            <w:r w:rsidR="00E03F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gramEnd"/>
            <w:r w:rsidR="00E03F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.Габбасов</w:t>
            </w:r>
            <w:proofErr w:type="spellEnd"/>
          </w:p>
          <w:p w:rsidR="00431162" w:rsidRDefault="00431162" w:rsidP="004D53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proofErr w:type="spellStart"/>
            <w:r w:rsidR="00E03F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proofErr w:type="gramEnd"/>
            <w:r w:rsidR="00E03F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.Турганчин</w:t>
            </w:r>
            <w:proofErr w:type="spellEnd"/>
          </w:p>
          <w:p w:rsidR="00431162" w:rsidRDefault="00431162" w:rsidP="004D53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E03F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proofErr w:type="gramEnd"/>
            <w:r w:rsidR="00E03F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.А </w:t>
            </w:r>
            <w:proofErr w:type="spellStart"/>
            <w:r w:rsidR="00E03F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Радус-Зенькевич</w:t>
            </w:r>
            <w:proofErr w:type="spellEnd"/>
          </w:p>
          <w:p w:rsidR="00431162" w:rsidRDefault="00431162" w:rsidP="004D53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proofErr w:type="spellStart"/>
            <w:r w:rsidR="00E03F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End"/>
            <w:r w:rsidR="00E03F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.Пестковский</w:t>
            </w:r>
            <w:proofErr w:type="spellEnd"/>
          </w:p>
          <w:p w:rsidR="00E03FFE" w:rsidRDefault="00E03FFE" w:rsidP="004D53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2.26 августа 1920 г </w:t>
            </w:r>
          </w:p>
          <w:p w:rsidR="00E03FFE" w:rsidRDefault="00E03FFE" w:rsidP="00E03FF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ринята «Декларация прав трудящихся Казахской АССР»</w:t>
            </w:r>
          </w:p>
          <w:p w:rsidR="00E03FFE" w:rsidRDefault="00E03FFE" w:rsidP="00E03FF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ешение о правительстве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Алаш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-орды и его региональных отделениях</w:t>
            </w:r>
          </w:p>
          <w:p w:rsidR="00E03FFE" w:rsidRDefault="00E03FFE" w:rsidP="00E03FF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Оренбурге состоялся учредительный съезд Советов Казахской АССР</w:t>
            </w:r>
          </w:p>
          <w:p w:rsidR="00E03FFE" w:rsidRDefault="00E03FFE" w:rsidP="00E03FF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публикован декрет «Об образовании Казахской АССР»</w:t>
            </w:r>
          </w:p>
          <w:p w:rsidR="00E03FFE" w:rsidRDefault="00E03FFE" w:rsidP="00E03FF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Е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роведено размежевание территории Казахстана</w:t>
            </w:r>
          </w:p>
          <w:p w:rsidR="00E03FFE" w:rsidRDefault="00E03FFE" w:rsidP="004D53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3.Значение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съезда Казахской АССР в 1925 в АК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ечети</w:t>
            </w:r>
          </w:p>
          <w:p w:rsidR="00E03FFE" w:rsidRDefault="00E03FFE" w:rsidP="00E03FF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олностью определены границы территории Казахстана.</w:t>
            </w:r>
          </w:p>
          <w:p w:rsidR="00E03FFE" w:rsidRDefault="00E03FFE" w:rsidP="00E03FF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тверждено историческое значение слова «казахи»</w:t>
            </w:r>
          </w:p>
          <w:p w:rsidR="00E03FFE" w:rsidRDefault="00E03FFE" w:rsidP="00E03FF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ринято решение о присоединении к Казахстану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Семиреченской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Сырдаринской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областей</w:t>
            </w:r>
          </w:p>
          <w:p w:rsidR="00E03FFE" w:rsidRDefault="00E03FFE" w:rsidP="00E03FF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толицей Казахской АССР стал город Оренбург.</w:t>
            </w:r>
          </w:p>
          <w:p w:rsidR="00E03FFE" w:rsidRDefault="00E03FFE" w:rsidP="00E03FF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ринята  «Декларация прав трудящихся Казахской АССР»</w:t>
            </w:r>
          </w:p>
          <w:p w:rsidR="00E03FFE" w:rsidRPr="002438B6" w:rsidRDefault="00E03FFE" w:rsidP="004D53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55149C" w:rsidRDefault="0055149C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44E5" w:rsidTr="00EC4A47">
        <w:trPr>
          <w:trHeight w:val="252"/>
        </w:trPr>
        <w:tc>
          <w:tcPr>
            <w:tcW w:w="1951" w:type="dxa"/>
            <w:vMerge w:val="restart"/>
          </w:tcPr>
          <w:p w:rsidR="002F44E5" w:rsidRPr="002F44E5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5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2F44E5" w:rsidRPr="002F44E5" w:rsidRDefault="002F44E5" w:rsidP="00746719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2F44E5">
              <w:rPr>
                <w:rFonts w:ascii="Times New Roman" w:hAnsi="Times New Roman" w:cs="Times New Roman"/>
                <w:sz w:val="24"/>
                <w:szCs w:val="24"/>
              </w:rPr>
              <w:t>Теперь я знаю…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F44E5" w:rsidRPr="002F44E5" w:rsidRDefault="002F44E5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F44E5" w:rsidTr="00EC4A47">
        <w:trPr>
          <w:trHeight w:val="588"/>
        </w:trPr>
        <w:tc>
          <w:tcPr>
            <w:tcW w:w="1951" w:type="dxa"/>
            <w:vMerge/>
          </w:tcPr>
          <w:p w:rsidR="002F44E5" w:rsidRPr="00E96559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2F44E5" w:rsidRPr="002F44E5" w:rsidRDefault="002F44E5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4E5">
              <w:rPr>
                <w:rFonts w:ascii="Times New Roman" w:hAnsi="Times New Roman" w:cs="Times New Roman"/>
                <w:sz w:val="24"/>
                <w:szCs w:val="24"/>
              </w:rPr>
              <w:t>Теперь я умею…</w:t>
            </w:r>
          </w:p>
          <w:p w:rsidR="002F44E5" w:rsidRPr="002F44E5" w:rsidRDefault="002F44E5" w:rsidP="0074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(из критериев)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F44E5" w:rsidRDefault="002F44E5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F44E5" w:rsidRDefault="002F44E5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Поставь знаки «+» или «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-»</w:t>
            </w:r>
            <w:proofErr w:type="gramEnd"/>
          </w:p>
        </w:tc>
      </w:tr>
    </w:tbl>
    <w:p w:rsidR="0055149C" w:rsidRDefault="0055149C" w:rsidP="0074671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7371"/>
      </w:tblGrid>
      <w:tr w:rsidR="002F44E5" w:rsidTr="002F44E5">
        <w:tc>
          <w:tcPr>
            <w:tcW w:w="3227" w:type="dxa"/>
          </w:tcPr>
          <w:p w:rsidR="002F44E5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от учителя</w:t>
            </w:r>
          </w:p>
          <w:p w:rsidR="002F44E5" w:rsidRPr="002F44E5" w:rsidRDefault="002F44E5" w:rsidP="007467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(словесная оценка и/или комментарий)</w:t>
            </w:r>
          </w:p>
        </w:tc>
        <w:tc>
          <w:tcPr>
            <w:tcW w:w="7371" w:type="dxa"/>
          </w:tcPr>
          <w:p w:rsidR="002F44E5" w:rsidRDefault="002F44E5" w:rsidP="0074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F44E5" w:rsidRDefault="002F44E5" w:rsidP="00746719">
      <w:pPr>
        <w:rPr>
          <w:rFonts w:ascii="Times New Roman" w:hAnsi="Times New Roman" w:cs="Times New Roman"/>
          <w:b/>
          <w:sz w:val="24"/>
          <w:szCs w:val="24"/>
        </w:rPr>
      </w:pPr>
    </w:p>
    <w:p w:rsidR="000F4F2B" w:rsidRDefault="000F4F2B" w:rsidP="00746719">
      <w:pPr>
        <w:rPr>
          <w:rFonts w:ascii="Times New Roman" w:hAnsi="Times New Roman" w:cs="Times New Roman"/>
          <w:b/>
          <w:sz w:val="24"/>
          <w:szCs w:val="24"/>
        </w:rPr>
      </w:pPr>
    </w:p>
    <w:p w:rsidR="000F4F2B" w:rsidRDefault="000F4F2B" w:rsidP="00746719">
      <w:pPr>
        <w:rPr>
          <w:rFonts w:ascii="Times New Roman" w:hAnsi="Times New Roman" w:cs="Times New Roman"/>
          <w:b/>
          <w:sz w:val="24"/>
          <w:szCs w:val="24"/>
        </w:rPr>
      </w:pPr>
    </w:p>
    <w:p w:rsidR="000F4F2B" w:rsidRDefault="000F4F2B" w:rsidP="00746719">
      <w:pPr>
        <w:rPr>
          <w:rFonts w:ascii="Times New Roman" w:hAnsi="Times New Roman" w:cs="Times New Roman"/>
          <w:b/>
          <w:sz w:val="24"/>
          <w:szCs w:val="24"/>
        </w:rPr>
      </w:pPr>
    </w:p>
    <w:sectPr w:rsidR="000F4F2B" w:rsidSect="002F44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1600E"/>
    <w:multiLevelType w:val="hybridMultilevel"/>
    <w:tmpl w:val="ABF42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D5525"/>
    <w:multiLevelType w:val="hybridMultilevel"/>
    <w:tmpl w:val="A05800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719"/>
    <w:rsid w:val="000040DE"/>
    <w:rsid w:val="000135D1"/>
    <w:rsid w:val="00077BB9"/>
    <w:rsid w:val="000F4F2B"/>
    <w:rsid w:val="002438B6"/>
    <w:rsid w:val="002F44E5"/>
    <w:rsid w:val="00343C82"/>
    <w:rsid w:val="00431162"/>
    <w:rsid w:val="0043718E"/>
    <w:rsid w:val="004945BA"/>
    <w:rsid w:val="004D53F4"/>
    <w:rsid w:val="004E3733"/>
    <w:rsid w:val="0055149C"/>
    <w:rsid w:val="005E5324"/>
    <w:rsid w:val="005F32E4"/>
    <w:rsid w:val="006E1FCC"/>
    <w:rsid w:val="00746719"/>
    <w:rsid w:val="00825385"/>
    <w:rsid w:val="00861FC2"/>
    <w:rsid w:val="0098451A"/>
    <w:rsid w:val="009D2FBA"/>
    <w:rsid w:val="00A25F0C"/>
    <w:rsid w:val="00A90B47"/>
    <w:rsid w:val="00AF20CC"/>
    <w:rsid w:val="00E03FFE"/>
    <w:rsid w:val="00E0728F"/>
    <w:rsid w:val="00E96559"/>
    <w:rsid w:val="00EC4A47"/>
    <w:rsid w:val="00F71634"/>
    <w:rsid w:val="00FA6BDF"/>
    <w:rsid w:val="00FE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5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1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FC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F4F2B"/>
    <w:pPr>
      <w:ind w:left="720"/>
      <w:contextualSpacing/>
    </w:pPr>
  </w:style>
  <w:style w:type="paragraph" w:styleId="a7">
    <w:name w:val="No Spacing"/>
    <w:uiPriority w:val="1"/>
    <w:qFormat/>
    <w:rsid w:val="00A25F0C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4D5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4311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5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1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FC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F4F2B"/>
    <w:pPr>
      <w:ind w:left="720"/>
      <w:contextualSpacing/>
    </w:pPr>
  </w:style>
  <w:style w:type="paragraph" w:styleId="a7">
    <w:name w:val="No Spacing"/>
    <w:uiPriority w:val="1"/>
    <w:qFormat/>
    <w:rsid w:val="00A25F0C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4D5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4311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7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VXw8TUIE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1486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user</cp:lastModifiedBy>
  <cp:revision>2</cp:revision>
  <dcterms:created xsi:type="dcterms:W3CDTF">2020-10-27T06:40:00Z</dcterms:created>
  <dcterms:modified xsi:type="dcterms:W3CDTF">2020-10-27T06:40:00Z</dcterms:modified>
</cp:coreProperties>
</file>