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CD" w:rsidRPr="006961CD" w:rsidRDefault="006961CD" w:rsidP="006961CD">
      <w:pPr>
        <w:pStyle w:val="c12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>
        <w:rPr>
          <w:rStyle w:val="c1"/>
          <w:rFonts w:ascii="Cambria" w:hAnsi="Cambria"/>
          <w:b/>
          <w:bCs/>
          <w:color w:val="17365D"/>
          <w:sz w:val="52"/>
          <w:szCs w:val="52"/>
        </w:rPr>
        <w:t xml:space="preserve">   </w:t>
      </w:r>
      <w:bookmarkStart w:id="0" w:name="_GoBack"/>
      <w:bookmarkEnd w:id="0"/>
      <w:r>
        <w:rPr>
          <w:rStyle w:val="c1"/>
          <w:rFonts w:ascii="Cambria" w:hAnsi="Cambria"/>
          <w:b/>
          <w:bCs/>
          <w:color w:val="17365D"/>
          <w:sz w:val="52"/>
          <w:szCs w:val="52"/>
        </w:rPr>
        <w:t xml:space="preserve">          </w:t>
      </w:r>
      <w:r>
        <w:rPr>
          <w:rStyle w:val="c1"/>
          <w:rFonts w:ascii="Cambria" w:hAnsi="Cambria"/>
          <w:b/>
          <w:bCs/>
          <w:color w:val="17365D"/>
          <w:sz w:val="52"/>
          <w:szCs w:val="52"/>
        </w:rPr>
        <w:t> </w:t>
      </w:r>
      <w:r w:rsidRPr="006961CD">
        <w:rPr>
          <w:rStyle w:val="c1"/>
          <w:rFonts w:ascii="Cambria" w:hAnsi="Cambria"/>
          <w:b/>
          <w:bCs/>
          <w:sz w:val="28"/>
          <w:szCs w:val="28"/>
        </w:rPr>
        <w:t>Конспект занятия по математике</w:t>
      </w:r>
    </w:p>
    <w:p w:rsidR="006961CD" w:rsidRPr="006961CD" w:rsidRDefault="006961CD" w:rsidP="006961CD">
      <w:pPr>
        <w:pStyle w:val="c13"/>
        <w:shd w:val="clear" w:color="auto" w:fill="FFFFFF"/>
        <w:spacing w:before="0" w:beforeAutospacing="0" w:after="0" w:afterAutospacing="0"/>
        <w:rPr>
          <w:rFonts w:ascii="Cambria" w:hAnsi="Cambria"/>
          <w:sz w:val="28"/>
          <w:szCs w:val="28"/>
        </w:rPr>
      </w:pPr>
      <w:r w:rsidRPr="006961CD">
        <w:rPr>
          <w:rStyle w:val="c1"/>
          <w:rFonts w:ascii="Cambria" w:hAnsi="Cambria"/>
          <w:b/>
          <w:bCs/>
          <w:sz w:val="28"/>
          <w:szCs w:val="28"/>
        </w:rPr>
        <w:t xml:space="preserve">                </w:t>
      </w:r>
      <w:r>
        <w:rPr>
          <w:rStyle w:val="c1"/>
          <w:rFonts w:ascii="Cambria" w:hAnsi="Cambria"/>
          <w:b/>
          <w:bCs/>
          <w:sz w:val="28"/>
          <w:szCs w:val="28"/>
        </w:rPr>
        <w:t xml:space="preserve">                      </w:t>
      </w:r>
      <w:r w:rsidRPr="006961CD">
        <w:rPr>
          <w:rStyle w:val="c1"/>
          <w:rFonts w:ascii="Cambria" w:hAnsi="Cambria"/>
          <w:b/>
          <w:bCs/>
          <w:sz w:val="28"/>
          <w:szCs w:val="28"/>
        </w:rPr>
        <w:t>   «Играем и считаем».</w:t>
      </w:r>
    </w:p>
    <w:p w:rsidR="006961CD" w:rsidRPr="006961CD" w:rsidRDefault="006961CD" w:rsidP="006961CD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961CD">
        <w:rPr>
          <w:rStyle w:val="c6"/>
          <w:bCs/>
          <w:color w:val="000000"/>
          <w:sz w:val="28"/>
          <w:szCs w:val="28"/>
        </w:rPr>
        <w:t>Программное содержание:</w:t>
      </w:r>
    </w:p>
    <w:p w:rsidR="006961CD" w:rsidRPr="006961CD" w:rsidRDefault="006961CD" w:rsidP="006961CD">
      <w:pPr>
        <w:pStyle w:val="c8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961CD">
        <w:rPr>
          <w:rStyle w:val="c2"/>
          <w:color w:val="000000"/>
          <w:sz w:val="28"/>
          <w:szCs w:val="28"/>
        </w:rPr>
        <w:t>Упражнять детей в умении различать и называть геометрические фигуры; квадрат, прямоугольник, треугольник, круг.</w:t>
      </w:r>
    </w:p>
    <w:p w:rsidR="006961CD" w:rsidRPr="006961CD" w:rsidRDefault="006961CD" w:rsidP="006961CD">
      <w:pPr>
        <w:pStyle w:val="c8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961CD">
        <w:rPr>
          <w:rStyle w:val="c2"/>
          <w:color w:val="000000"/>
          <w:sz w:val="28"/>
          <w:szCs w:val="28"/>
        </w:rPr>
        <w:t>Закреплять умение считать в пределах пяти, познакомить с порядковым значением числа; учить отвечать на вопросы: «сколько?», «какой по счёту?», «на каком месте?».</w:t>
      </w:r>
    </w:p>
    <w:p w:rsidR="006961CD" w:rsidRPr="006961CD" w:rsidRDefault="006961CD" w:rsidP="006961CD">
      <w:pPr>
        <w:pStyle w:val="c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6961CD">
        <w:rPr>
          <w:rStyle w:val="c2"/>
          <w:color w:val="000000"/>
          <w:sz w:val="28"/>
          <w:szCs w:val="28"/>
        </w:rPr>
        <w:t>Закрепить понятия: большой, маленький, короткий, длинный.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2"/>
          <w:color w:val="000000"/>
          <w:sz w:val="28"/>
          <w:szCs w:val="28"/>
        </w:rPr>
        <w:t>Материал: письмо от «</w:t>
      </w:r>
      <w:proofErr w:type="spellStart"/>
      <w:r w:rsidRPr="006961CD">
        <w:rPr>
          <w:rStyle w:val="c2"/>
          <w:color w:val="000000"/>
          <w:sz w:val="28"/>
          <w:szCs w:val="28"/>
        </w:rPr>
        <w:t>Умняшки</w:t>
      </w:r>
      <w:proofErr w:type="spellEnd"/>
      <w:r w:rsidRPr="006961CD">
        <w:rPr>
          <w:rStyle w:val="c2"/>
          <w:color w:val="000000"/>
          <w:sz w:val="28"/>
          <w:szCs w:val="28"/>
        </w:rPr>
        <w:t>», геометрические фигуры: квадрат, прямоугольник, треугольник, круг, модули этих фигур; обручи, карточки с заданиями, раскраски.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2"/>
          <w:color w:val="000000"/>
          <w:sz w:val="28"/>
          <w:szCs w:val="28"/>
        </w:rPr>
        <w:t>   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6"/>
          <w:color w:val="000000"/>
          <w:sz w:val="28"/>
          <w:szCs w:val="28"/>
        </w:rPr>
        <w:t>                                     </w:t>
      </w:r>
      <w:proofErr w:type="gramStart"/>
      <w:r w:rsidRPr="006961CD">
        <w:rPr>
          <w:rStyle w:val="c11"/>
          <w:b/>
          <w:bCs/>
          <w:color w:val="000000"/>
          <w:sz w:val="28"/>
          <w:szCs w:val="28"/>
          <w:u w:val="single"/>
        </w:rPr>
        <w:t>Ход  занятия</w:t>
      </w:r>
      <w:proofErr w:type="gramEnd"/>
      <w:r w:rsidRPr="006961CD">
        <w:rPr>
          <w:rStyle w:val="c11"/>
          <w:b/>
          <w:bCs/>
          <w:color w:val="000000"/>
          <w:sz w:val="28"/>
          <w:szCs w:val="28"/>
          <w:u w:val="single"/>
        </w:rPr>
        <w:t>.</w:t>
      </w:r>
    </w:p>
    <w:p w:rsid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rStyle w:val="c6"/>
          <w:i/>
          <w:iCs/>
          <w:color w:val="000000"/>
          <w:sz w:val="28"/>
          <w:szCs w:val="28"/>
        </w:rPr>
      </w:pPr>
      <w:r w:rsidRPr="006961CD">
        <w:rPr>
          <w:rStyle w:val="c6"/>
          <w:i/>
          <w:iCs/>
          <w:color w:val="000000"/>
          <w:sz w:val="28"/>
          <w:szCs w:val="28"/>
        </w:rPr>
        <w:t>Организационный момент: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 Встанем мы в кружочек дружно,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Поздороваться нам нужно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 xml:space="preserve">Говорю </w:t>
      </w:r>
      <w:proofErr w:type="gramStart"/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тебе</w:t>
      </w:r>
      <w:proofErr w:type="gramEnd"/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«Привет!»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Улыбнись скорей в ответ.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Здравствуй правая рука,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Здравствуй левая рука,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Здравствуй друг, здравствуй друг,</w:t>
      </w:r>
      <w:r w:rsidRPr="006961C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br/>
        <w:t>Здравствуй весь наш дружный круг.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У всех хорошее настроение?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Все забыты огорчения?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Я прошу вас мне сказать: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Готовы вы сейчас считать?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Ребята, я сегодня получила письмо. Хотите узнать от кого оно?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Воспитатель читает: «Здравствуйте, ребята! Меня зовут «</w:t>
      </w:r>
      <w:proofErr w:type="spellStart"/>
      <w:r>
        <w:rPr>
          <w:rStyle w:val="c3"/>
          <w:color w:val="000000"/>
          <w:sz w:val="28"/>
          <w:szCs w:val="28"/>
        </w:rPr>
        <w:t>Знайка</w:t>
      </w:r>
      <w:proofErr w:type="spellEnd"/>
      <w:r w:rsidRPr="006961CD">
        <w:rPr>
          <w:rStyle w:val="c3"/>
          <w:color w:val="000000"/>
          <w:sz w:val="28"/>
          <w:szCs w:val="28"/>
        </w:rPr>
        <w:t>». Я живу в городе «Игромания». И я приглашаю вас к себе в гости. Я слышала, что вы очень послушные ребята, умные и сообразительные! Я очень хочу с вами познакомиться!»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- А вы, ребята, хотите с ней познакомиться? А как мы отправимся в волшебную страну? </w:t>
      </w:r>
      <w:proofErr w:type="gramStart"/>
      <w:r w:rsidRPr="006961CD">
        <w:rPr>
          <w:rStyle w:val="c3"/>
          <w:color w:val="000000"/>
          <w:sz w:val="28"/>
          <w:szCs w:val="28"/>
        </w:rPr>
        <w:t>( ответы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детей).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А я вам предлагаю отправиться пешком! Нам предстоит долгий путь.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961CD">
        <w:rPr>
          <w:rStyle w:val="c3"/>
          <w:color w:val="000000"/>
          <w:sz w:val="28"/>
          <w:szCs w:val="28"/>
        </w:rPr>
        <w:t>Отправляемся ,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друзья! Нам скучать никак нельзя!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Дети идут по дорожке с камушками, перепрыгивают через ручеёк.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А вот и остановка. И наше первое задание в конверте!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Ребята, у этой остановки есть секрет, нам нужно отгадать, на какой лужайке мы очутились. Это мы узнаем, когда отгадаем загадки!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Прикатилось колесо,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Ведь похожее оно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lastRenderedPageBreak/>
        <w:t>           Как наглядная натура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Лишь на круглую фигуру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Догадался, милый друг?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           Ну, конечно, это… </w:t>
      </w:r>
      <w:proofErr w:type="gramStart"/>
      <w:r w:rsidRPr="006961CD">
        <w:rPr>
          <w:rStyle w:val="c3"/>
          <w:color w:val="000000"/>
          <w:sz w:val="28"/>
          <w:szCs w:val="28"/>
        </w:rPr>
        <w:t>( круг</w:t>
      </w:r>
      <w:proofErr w:type="gramEnd"/>
      <w:r w:rsidRPr="006961CD">
        <w:rPr>
          <w:rStyle w:val="c3"/>
          <w:color w:val="000000"/>
          <w:sz w:val="28"/>
          <w:szCs w:val="28"/>
        </w:rPr>
        <w:t>).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На фигуру посмотри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И в альбоме начерти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Три угла, три стороны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Меж собой соедини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Получился не угольник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А красивый</w:t>
      </w:r>
      <w:proofErr w:type="gramStart"/>
      <w:r w:rsidRPr="006961CD">
        <w:rPr>
          <w:rStyle w:val="c3"/>
          <w:color w:val="000000"/>
          <w:sz w:val="28"/>
          <w:szCs w:val="28"/>
        </w:rPr>
        <w:t xml:space="preserve"> ….</w:t>
      </w:r>
      <w:proofErr w:type="gramEnd"/>
      <w:r w:rsidRPr="006961CD">
        <w:rPr>
          <w:rStyle w:val="c3"/>
          <w:color w:val="000000"/>
          <w:sz w:val="28"/>
          <w:szCs w:val="28"/>
        </w:rPr>
        <w:t>. (треугольник).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                   Я фигура, хоть куда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                    Очень ровная всегда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                     Все углы во мне равны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                     И четыре стороны.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                    Кубик – мой любимый брат!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                         А зовут</w:t>
      </w:r>
      <w:proofErr w:type="gramStart"/>
      <w:r w:rsidRPr="006961CD">
        <w:rPr>
          <w:rStyle w:val="c3"/>
          <w:color w:val="000000"/>
          <w:sz w:val="28"/>
          <w:szCs w:val="28"/>
        </w:rPr>
        <w:t xml:space="preserve"> ….</w:t>
      </w:r>
      <w:proofErr w:type="gramEnd"/>
      <w:r w:rsidRPr="006961CD">
        <w:rPr>
          <w:rStyle w:val="c3"/>
          <w:color w:val="000000"/>
          <w:sz w:val="28"/>
          <w:szCs w:val="28"/>
        </w:rPr>
        <w:t>.(квадрат).  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Растянули мы квадрат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И представили на взгляд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На кого он стал похожим?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Или с чем-то очень схожим?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Не кирпич, не треугольник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Стал </w:t>
      </w:r>
      <w:proofErr w:type="gramStart"/>
      <w:r w:rsidRPr="006961CD">
        <w:rPr>
          <w:rStyle w:val="c3"/>
          <w:color w:val="000000"/>
          <w:sz w:val="28"/>
          <w:szCs w:val="28"/>
        </w:rPr>
        <w:t>квадрат….</w:t>
      </w:r>
      <w:proofErr w:type="gramEnd"/>
      <w:r w:rsidRPr="006961CD">
        <w:rPr>
          <w:rStyle w:val="c3"/>
          <w:color w:val="000000"/>
          <w:sz w:val="28"/>
          <w:szCs w:val="28"/>
        </w:rPr>
        <w:t>(прямоугольник)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Догадались, кто живёт на этой лужайке? Ответы детей.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Правильно, ребята! Геометрические фигуры.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- </w:t>
      </w:r>
      <w:proofErr w:type="gramStart"/>
      <w:r w:rsidRPr="006961CD">
        <w:rPr>
          <w:rStyle w:val="c3"/>
          <w:color w:val="000000"/>
          <w:sz w:val="28"/>
          <w:szCs w:val="28"/>
        </w:rPr>
        <w:t>Ребята,  хотите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я вам расскажу сказку о квадрате и прямоугольнике.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Жили были квадрат и прямоугольник. «Я такой неуклюжий, если поднимусь во весь рост, становлюсь высоким и узким»- говорил прямоугольник. «А если лягу на бок, то становлюсь низким и толстым».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А ты, квадрат, всегда остаёшься одинаковым, и стоя, и сидя, и лёжа!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Да, уж, - отвечал квадрат. У меня все стороны равны.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Но, однажды случилось вот что! Одна девочка гуляла в лесу и заблудилась. И вдруг она встретила на своём пути квадрата и прямоугольника. Поскольку у квадрата был важный вид, она обратилась к нему: «Уважаемый квадрат, можно я на вас заберусь и посмотрю, где мой дом?». Она взобралась на квадрат, но ничего не увидела из-за деревьев, потом она попросила квадрат перевернуться на другую сторону, но опять ничего не увидела из-за деревьев, поскольку все стороны квадрата равны.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Может, я смогу тебе помочь? Спросил прямоугольник. И он встал во весь свой рост. Девочка взобралась на него и увидела свой дом, и узнала, куда надо идти.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Спасибо тебе, прямоугольник, теперь я знаю, что ты полезная геометрическая фигура!  И она побежала домой.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- Ну, что понравилась вам сказка? Какие стороны у прямоугольника? </w:t>
      </w:r>
      <w:proofErr w:type="gramStart"/>
      <w:r w:rsidRPr="006961CD">
        <w:rPr>
          <w:rStyle w:val="c3"/>
          <w:color w:val="000000"/>
          <w:sz w:val="28"/>
          <w:szCs w:val="28"/>
        </w:rPr>
        <w:t>( две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длинные и две короткие). А у квадрата? </w:t>
      </w:r>
      <w:proofErr w:type="gramStart"/>
      <w:r w:rsidRPr="006961CD">
        <w:rPr>
          <w:rStyle w:val="c3"/>
          <w:color w:val="000000"/>
          <w:sz w:val="28"/>
          <w:szCs w:val="28"/>
        </w:rPr>
        <w:t>( все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стороны равны).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Молодцы, ребята! Но нам снова пора в путь! Нас ждёт кукла «</w:t>
      </w:r>
      <w:proofErr w:type="spellStart"/>
      <w:r w:rsidR="00FC4887">
        <w:rPr>
          <w:rStyle w:val="c3"/>
          <w:color w:val="000000"/>
          <w:sz w:val="28"/>
          <w:szCs w:val="28"/>
        </w:rPr>
        <w:t>Знайка</w:t>
      </w:r>
      <w:proofErr w:type="spellEnd"/>
      <w:r w:rsidRPr="006961CD">
        <w:rPr>
          <w:rStyle w:val="c3"/>
          <w:color w:val="000000"/>
          <w:sz w:val="28"/>
          <w:szCs w:val="28"/>
        </w:rPr>
        <w:t>»!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lastRenderedPageBreak/>
        <w:t>Дети идут дальше по дорожке, перепрыгивают через ручеёк.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6961CD">
        <w:rPr>
          <w:rStyle w:val="c3"/>
          <w:color w:val="000000"/>
          <w:sz w:val="28"/>
          <w:szCs w:val="28"/>
        </w:rPr>
        <w:t>- Вот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какая-то загадочная полянка! Давайте остановимся </w:t>
      </w:r>
      <w:proofErr w:type="gramStart"/>
      <w:r w:rsidRPr="006961CD">
        <w:rPr>
          <w:rStyle w:val="c3"/>
          <w:color w:val="000000"/>
          <w:sz w:val="28"/>
          <w:szCs w:val="28"/>
        </w:rPr>
        <w:t>и  посмотрим</w:t>
      </w:r>
      <w:proofErr w:type="gramEnd"/>
      <w:r w:rsidRPr="006961CD">
        <w:rPr>
          <w:rStyle w:val="c3"/>
          <w:color w:val="000000"/>
          <w:sz w:val="28"/>
          <w:szCs w:val="28"/>
        </w:rPr>
        <w:t>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Звучит загадочная музыка, входит Кукла «</w:t>
      </w:r>
      <w:proofErr w:type="spellStart"/>
      <w:r w:rsidR="00FC4887">
        <w:rPr>
          <w:rStyle w:val="c3"/>
          <w:color w:val="000000"/>
          <w:sz w:val="28"/>
          <w:szCs w:val="28"/>
        </w:rPr>
        <w:t>Знайка</w:t>
      </w:r>
      <w:proofErr w:type="spellEnd"/>
      <w:r w:rsidRPr="006961CD">
        <w:rPr>
          <w:rStyle w:val="c3"/>
          <w:color w:val="000000"/>
          <w:sz w:val="28"/>
          <w:szCs w:val="28"/>
        </w:rPr>
        <w:t>», обращается к детям: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Здравствуйте, ребята! Вы меня узнали? Я кукла «</w:t>
      </w:r>
      <w:proofErr w:type="spellStart"/>
      <w:r w:rsidR="00FC4887">
        <w:rPr>
          <w:rStyle w:val="c3"/>
          <w:color w:val="000000"/>
          <w:sz w:val="28"/>
          <w:szCs w:val="28"/>
        </w:rPr>
        <w:t>Знайка</w:t>
      </w:r>
      <w:proofErr w:type="spellEnd"/>
      <w:r w:rsidRPr="006961CD">
        <w:rPr>
          <w:rStyle w:val="c3"/>
          <w:color w:val="000000"/>
          <w:sz w:val="28"/>
          <w:szCs w:val="28"/>
        </w:rPr>
        <w:t xml:space="preserve">», а </w:t>
      </w:r>
      <w:proofErr w:type="gramStart"/>
      <w:r w:rsidRPr="006961CD">
        <w:rPr>
          <w:rStyle w:val="c3"/>
          <w:color w:val="000000"/>
          <w:sz w:val="28"/>
          <w:szCs w:val="28"/>
        </w:rPr>
        <w:t>зовут  меня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так потому, что я очень люблю математику, и люблю играть с детьми в  занимательные игры.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Давайте с вами поиграем. А игра моя называется «Найди свой домик».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Воспитатель раскладывает обручи. «</w:t>
      </w:r>
      <w:proofErr w:type="spellStart"/>
      <w:r>
        <w:rPr>
          <w:rStyle w:val="c3"/>
          <w:color w:val="000000"/>
          <w:sz w:val="28"/>
          <w:szCs w:val="28"/>
        </w:rPr>
        <w:t>Знайка</w:t>
      </w:r>
      <w:proofErr w:type="spellEnd"/>
      <w:r w:rsidRPr="006961CD">
        <w:rPr>
          <w:rStyle w:val="c3"/>
          <w:color w:val="000000"/>
          <w:sz w:val="28"/>
          <w:szCs w:val="28"/>
        </w:rPr>
        <w:t>» продолжает разговор с детьми: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Жили - были геометрические фигуры. Назовите их: (квадрат, прямоугольник, треугольник, круг). Правильно, ребята! Они жили в своих домиках. Этими фигурами станете вы!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В математику играю, вас в фигуры превращаю! Воспитатель в это время раздаёт геометрические фигуры детям.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Кладёт в обручи разные геометрические фигуры по одной в каждый обруч.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Раз, два, три! Треугольник в дом беги! Дети выполняют задание, у кого в руках треугольники.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-Раз, два, три прямоугольник в дом беги! Бегут дети с прямоугольниками и становятся в обруч.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Игра аналогично проводится дальше с кругом и квадратом.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Молодцы, ребята! А пока мы здесь играли, мои друзья числа тоже пошалили, взяли и перепутались! Давайте найдём их порядковые места.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Дети помогают на магнитной доске расставить числа по порядку.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Проводится игра «Угадай, какого числа не стало?» Дети закрывают глаза, а кукла убирает одно число. «Назови соседей числа», кукла просит назвать соседей чисел: 2,3,4.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Воспитатель предлагает показать кукле «</w:t>
      </w:r>
      <w:proofErr w:type="spellStart"/>
      <w:r>
        <w:rPr>
          <w:rStyle w:val="c3"/>
          <w:color w:val="000000"/>
          <w:sz w:val="28"/>
          <w:szCs w:val="28"/>
        </w:rPr>
        <w:t>Знайке</w:t>
      </w:r>
      <w:proofErr w:type="spellEnd"/>
      <w:proofErr w:type="gramStart"/>
      <w:r w:rsidRPr="006961CD">
        <w:rPr>
          <w:rStyle w:val="c3"/>
          <w:color w:val="000000"/>
          <w:sz w:val="28"/>
          <w:szCs w:val="28"/>
        </w:rPr>
        <w:t>» ,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что дети умеют  хорошо играть и считать.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Дорогая «</w:t>
      </w:r>
      <w:proofErr w:type="spellStart"/>
      <w:r>
        <w:rPr>
          <w:rStyle w:val="c3"/>
          <w:color w:val="000000"/>
          <w:sz w:val="28"/>
          <w:szCs w:val="28"/>
        </w:rPr>
        <w:t>Знайка</w:t>
      </w:r>
      <w:proofErr w:type="spellEnd"/>
      <w:r w:rsidRPr="006961CD">
        <w:rPr>
          <w:rStyle w:val="c3"/>
          <w:color w:val="000000"/>
          <w:sz w:val="28"/>
          <w:szCs w:val="28"/>
        </w:rPr>
        <w:t>», ты отдохни, и посмотри, как дети играют и считают.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Детям раздаются карточки с нарисованными кружками от одного до пяти, в обручах лежат карточки с числами: 1,2,3,4,5.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Ребята, у вас в руках находятся карточки, посчитайте, сколько на них нарисовано кругов, и бегите к тому домику, где находятся эти числа.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 xml:space="preserve">- Раз, два, </w:t>
      </w:r>
      <w:proofErr w:type="gramStart"/>
      <w:r w:rsidRPr="006961CD">
        <w:rPr>
          <w:rStyle w:val="c3"/>
          <w:color w:val="000000"/>
          <w:sz w:val="28"/>
          <w:szCs w:val="28"/>
        </w:rPr>
        <w:t>три,  в</w:t>
      </w:r>
      <w:proofErr w:type="gramEnd"/>
      <w:r w:rsidRPr="006961CD">
        <w:rPr>
          <w:rStyle w:val="c3"/>
          <w:color w:val="000000"/>
          <w:sz w:val="28"/>
          <w:szCs w:val="28"/>
        </w:rPr>
        <w:t xml:space="preserve"> нужный домик ты беги!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Воспитатель проводит игру 2 раза!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Вместе с куклой проверяют, правильно ли дети выполнили задание.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Вопросы к детям: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Почему ты прибежал в этот домик?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Сколько нарисованных кругов у тебя на карточке?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Какая цифра живёт в этом домике?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Молодцы, ребята! Какие вы сообразительные, умные и внимательные!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-К сожаленью мне пора идти в свою волшебную страну «Игроманию», но на прощание я поиграю с вами в шуточную игру «Скажи наоборот».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lastRenderedPageBreak/>
        <w:t>Дети сидят на стульчиках полукругом, воспитатель кидает мяч ребёнку и просит продолжить слово по принципу: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Низкий - высокий;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Длинный – короткий;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Узкий – широкий;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Мягкий – твёрдый;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Лёгкий – тяжёлый;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Горячий – холодный;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Чистый – грязный;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Пустой – полный;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Белый – чёрный;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Хороший – плохой;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Сильный – слабый;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Красивый – страшный;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Смелый – трусливый;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Светлый – тёмный;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День – ночь;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- Молодцы, ребята! Справились с заданием! И вас ждёт награда от меня! Вот эти раскраски в подарок! А я прощаюсь с вами, до свидания!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Все прощаются с куклой «</w:t>
      </w:r>
      <w:proofErr w:type="spellStart"/>
      <w:r>
        <w:rPr>
          <w:rStyle w:val="c3"/>
          <w:color w:val="000000"/>
          <w:sz w:val="28"/>
          <w:szCs w:val="28"/>
        </w:rPr>
        <w:t>Знайкой</w:t>
      </w:r>
      <w:proofErr w:type="spellEnd"/>
      <w:r w:rsidRPr="006961CD">
        <w:rPr>
          <w:rStyle w:val="c3"/>
          <w:color w:val="000000"/>
          <w:sz w:val="28"/>
          <w:szCs w:val="28"/>
        </w:rPr>
        <w:t>», и воспитатель говорит, что кукла обязательно к ним придёт на другие занятия в гости!</w:t>
      </w:r>
    </w:p>
    <w:p w:rsidR="006961CD" w:rsidRPr="006961CD" w:rsidRDefault="006961CD" w:rsidP="006961CD">
      <w:pPr>
        <w:pStyle w:val="c0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6961CD">
        <w:rPr>
          <w:rStyle w:val="c3"/>
          <w:color w:val="000000"/>
          <w:sz w:val="28"/>
          <w:szCs w:val="28"/>
        </w:rPr>
        <w:t>       </w:t>
      </w:r>
    </w:p>
    <w:p w:rsidR="005820ED" w:rsidRPr="006961CD" w:rsidRDefault="005820ED">
      <w:pPr>
        <w:rPr>
          <w:rFonts w:ascii="Times New Roman" w:hAnsi="Times New Roman" w:cs="Times New Roman"/>
          <w:sz w:val="28"/>
          <w:szCs w:val="28"/>
        </w:rPr>
      </w:pPr>
    </w:p>
    <w:sectPr w:rsidR="005820ED" w:rsidRPr="0069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16F52"/>
    <w:multiLevelType w:val="multilevel"/>
    <w:tmpl w:val="F49A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1CD"/>
    <w:rsid w:val="005820ED"/>
    <w:rsid w:val="006961CD"/>
    <w:rsid w:val="00FC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150A"/>
  <w15:chartTrackingRefBased/>
  <w15:docId w15:val="{18B63717-5A98-448F-95B9-9E25700E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961CD"/>
  </w:style>
  <w:style w:type="paragraph" w:customStyle="1" w:styleId="c13">
    <w:name w:val="c13"/>
    <w:basedOn w:val="a"/>
    <w:rsid w:val="006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961CD"/>
  </w:style>
  <w:style w:type="paragraph" w:customStyle="1" w:styleId="c8">
    <w:name w:val="c8"/>
    <w:basedOn w:val="a"/>
    <w:rsid w:val="006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61CD"/>
  </w:style>
  <w:style w:type="paragraph" w:customStyle="1" w:styleId="c4">
    <w:name w:val="c4"/>
    <w:basedOn w:val="a"/>
    <w:rsid w:val="006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9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961CD"/>
  </w:style>
  <w:style w:type="character" w:customStyle="1" w:styleId="c3">
    <w:name w:val="c3"/>
    <w:basedOn w:val="a0"/>
    <w:rsid w:val="0069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2021-03-01T16:18:00Z</dcterms:created>
  <dcterms:modified xsi:type="dcterms:W3CDTF">2021-03-01T16:34:00Z</dcterms:modified>
</cp:coreProperties>
</file>