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23" w:rsidRDefault="00600F23" w:rsidP="00600F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план «Художественный труд» 8 класс</w:t>
      </w:r>
    </w:p>
    <w:tbl>
      <w:tblPr>
        <w:tblStyle w:val="a5"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542"/>
        <w:gridCol w:w="4515"/>
        <w:gridCol w:w="2943"/>
      </w:tblGrid>
      <w:tr w:rsidR="00600F23" w:rsidTr="00600F23"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долгосрочного планирования: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дома                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Многопрофильная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Тандау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Белова Галина Ивановна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Участвовали:                    Не участвовали:</w:t>
            </w:r>
          </w:p>
        </w:tc>
        <w:bookmarkStart w:id="0" w:name="_GoBack"/>
        <w:bookmarkEnd w:id="0"/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изделия интерьера (2Д/3Д).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Эскиз. Подготовка материалов и оборудования.</w:t>
            </w:r>
          </w:p>
        </w:tc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обучения, достигаемые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этом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(ссылка на учебный план)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8.1.6.2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подбирать современные и нетрадиционные материалы для изготовления и отделки изделия, понимая, как они могут быть эффективно использованы.</w:t>
            </w:r>
          </w:p>
        </w:tc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Все учащиеся смогут: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-различать стили интерьера;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-подбирать материалы для декорирования изделия;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Большинство: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-объяснить выбор и использование современных и нетрадиционных материалов для изготовление изделия;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-разработать эскиз;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Некоторые: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-самостоятельно подбирать элементы декоративных изделий для различных стилей;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-определять эффективность использования современных материалов. </w:t>
            </w:r>
          </w:p>
        </w:tc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-учащиеся распознают стили интерьера;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-разрабатывают эскиз декоративного изделия;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-подбирают нетрадиционный материал для изготовления.</w:t>
            </w:r>
          </w:p>
        </w:tc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задачи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академический язык, применяя предметную терминологию: дизайн, хай- тек, арт-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 и творчество;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творческого воображения и пространственного мышления;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-сотрудничество, умение работать в группе.</w:t>
            </w:r>
          </w:p>
        </w:tc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связь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геометрия, изобразительное искусство.</w:t>
            </w:r>
          </w:p>
        </w:tc>
      </w:tr>
      <w:tr w:rsidR="00600F23" w:rsidTr="00600F23"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Предыдущие знания</w:t>
            </w:r>
          </w:p>
        </w:tc>
        <w:tc>
          <w:tcPr>
            <w:tcW w:w="7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Декорирование, дизайн, отделка  </w:t>
            </w:r>
          </w:p>
        </w:tc>
      </w:tr>
      <w:tr w:rsidR="00600F23" w:rsidTr="00600F23">
        <w:tc>
          <w:tcPr>
            <w:tcW w:w="9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</w:p>
        </w:tc>
      </w:tr>
      <w:tr w:rsidR="00600F23" w:rsidTr="00600F2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Запланированные</w:t>
            </w:r>
          </w:p>
          <w:p w:rsidR="00600F23" w:rsidRDefault="00600F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600F23" w:rsidTr="00600F2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момент.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Психологический настрой.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Закройте глаза, положите руки на колени, расслабьтесь. Глубоко вдохните и выдохните. Выдохните всё, что вас беспокоит, что вам неприятно. Вдохните в себя свежесть нового дня, тепло солнечных лучей. Я желаю вам крепкого здоровья, хорошего настроения, успехов, доброго отношения к себе и друг другу. Я посчитаю до 5. На счёт 5- вы откроете глаза. Окружающий вас мир- большое волшебное зеркало. И мы сумеем с вами увидеть и почувствовать всю красоту окружающих нас предметов.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Введение в тему с помощью метода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«Ассоциаций»: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предлагаем учащимся поделиться своими ассоциациями со словом «комфорт». Каждое слово должно начинаться с букв, входящих в это слово.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Стратегия </w:t>
            </w:r>
            <w:r w:rsidRPr="00600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«Открытые вопросы».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Вниманию детей предлагаются слайды с изображением интерьера.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что изображено на фото?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-что такое интерьер?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ge">
                    <wp:posOffset>5521960</wp:posOffset>
                  </wp:positionV>
                  <wp:extent cx="2466975" cy="1552575"/>
                  <wp:effectExtent l="0" t="0" r="9525" b="9525"/>
                  <wp:wrapThrough wrapText="bothSides">
                    <wp:wrapPolygon edited="0">
                      <wp:start x="0" y="0"/>
                      <wp:lineTo x="0" y="21467"/>
                      <wp:lineTo x="21517" y="21467"/>
                      <wp:lineTo x="21517" y="0"/>
                      <wp:lineTo x="0" y="0"/>
                    </wp:wrapPolygon>
                  </wp:wrapThrough>
                  <wp:docPr id="2" name="Рисунок 2" descr="Stil-vintazh-v-interere-gostinoj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til-vintazh-v-interere-gostinoj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-чем отличаются интерьеры на фото?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ge">
                    <wp:posOffset>7198360</wp:posOffset>
                  </wp:positionV>
                  <wp:extent cx="2426970" cy="1371600"/>
                  <wp:effectExtent l="0" t="0" r="0" b="0"/>
                  <wp:wrapThrough wrapText="bothSides">
                    <wp:wrapPolygon edited="0">
                      <wp:start x="0" y="0"/>
                      <wp:lineTo x="0" y="21300"/>
                      <wp:lineTo x="21363" y="21300"/>
                      <wp:lineTo x="21363" y="0"/>
                      <wp:lineTo x="0" y="0"/>
                    </wp:wrapPolygon>
                  </wp:wrapThrough>
                  <wp:docPr id="1" name="Рисунок 1" descr="ано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но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бы вы сформулировали тему урока?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попробуем определить и цели нашего урока.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высказывают свои предположения.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Озвучиваем тему и цели урока.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спокойная музыка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F23" w:rsidRPr="00600F23" w:rsidTr="00600F2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Середина урока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группы </w:t>
            </w:r>
            <w:r w:rsidRPr="00600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 цепочке».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выбирает несколько учащихся, каждый из них выбирает себе в группу второго участника, затем они вдвоём выбирают следующего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</w:t>
            </w:r>
            <w:r w:rsidRPr="00600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«Водоворот».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 группам найти информацию по стилям интерьера-классический, арт-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хай-тек…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характерно для каждого стиля?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информацией.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 </w:t>
            </w:r>
            <w:r w:rsidRPr="00600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«Светофор»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изделия можно применить для декорирования интерьера? (панно, декоративные подушки, вазы,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стратегии </w:t>
            </w:r>
            <w:r w:rsidRPr="00600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«Корзина идей»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подводим детей к выбору материалов для изготовления декоративных элементов. Учащиеся работают в группах, предлагая свои идеи.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 </w:t>
            </w:r>
            <w:r w:rsidRPr="00600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«Светофор»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работа: разработать эскиз декоративного изделия (2Д/3Д) для интерьера.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– коллаж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группа- декоративная ваза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Дескрипторы: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-проявляет творческий подход;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-подбирает цветовую гамму;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-использует нестандартные материалы;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-соблюдает правила композиции.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-ресурсы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video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sear</w:t>
              </w:r>
            </w:hyperlink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ch?p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=1&amp;filmd=10853602901856144484&amp;text=&amp;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noreask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=1&amp;path=wizard</w:t>
            </w:r>
          </w:p>
        </w:tc>
      </w:tr>
      <w:tr w:rsidR="00600F23" w:rsidTr="00600F2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Метод </w:t>
            </w:r>
            <w:r w:rsidRPr="00600F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«Ресторан»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учащимся представить, что всё время урока они провели в ресторане и теперь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ресторана просит их поделиться впечатлениями и высказать пожелания.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-Больше всего мне понравилось……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-Пожалуйста, добавьте……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пишут свои пожелания, впечатления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приклеивают их на лист ватмана, комментируя.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F23" w:rsidTr="00600F2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Дифференциация – каким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способом вы хотите больше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поддержку? Какие задания вы даете ученикам более способным по сравнению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другими?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– как Вы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планируете проверять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усвоения материала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учащимися?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здоровья и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техники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   </w:t>
            </w:r>
          </w:p>
        </w:tc>
      </w:tr>
      <w:tr w:rsidR="00600F23" w:rsidTr="00600F2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Поддержка учителя в ходу всего урока.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Разные по уровню сложности виды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работ.  </w:t>
            </w:r>
            <w:proofErr w:type="gramEnd"/>
          </w:p>
        </w:tc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Формативное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оценивание методом «Светофор»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технологии. </w:t>
            </w:r>
          </w:p>
          <w:p w:rsidR="00600F23" w:rsidRDefault="00600F2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05AD" w:rsidRDefault="005B05AD"/>
    <w:sectPr w:rsidR="005B05AD" w:rsidSect="00600F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1"/>
    <w:rsid w:val="001A08D1"/>
    <w:rsid w:val="005B05AD"/>
    <w:rsid w:val="0060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CD806-0E16-4198-ACB4-BD923957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F23"/>
    <w:rPr>
      <w:color w:val="0563C1" w:themeColor="hyperlink"/>
      <w:u w:val="single"/>
    </w:rPr>
  </w:style>
  <w:style w:type="paragraph" w:styleId="a4">
    <w:name w:val="No Spacing"/>
    <w:uiPriority w:val="1"/>
    <w:qFormat/>
    <w:rsid w:val="00600F23"/>
    <w:pPr>
      <w:spacing w:after="0" w:line="240" w:lineRule="auto"/>
    </w:pPr>
  </w:style>
  <w:style w:type="table" w:styleId="a5">
    <w:name w:val="Table Grid"/>
    <w:basedOn w:val="a1"/>
    <w:uiPriority w:val="59"/>
    <w:rsid w:val="0060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video/sea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2020-06-09T11:49:00Z</dcterms:created>
  <dcterms:modified xsi:type="dcterms:W3CDTF">2020-06-09T11:52:00Z</dcterms:modified>
</cp:coreProperties>
</file>