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Default="001B5A63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A63" w:rsidRPr="00115F61" w:rsidRDefault="00F33018" w:rsidP="001B5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B5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Открыт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ое образовательное пространство</w:t>
      </w:r>
    </w:p>
    <w:p w:rsidR="00496333" w:rsidRPr="00496333" w:rsidRDefault="00496333" w:rsidP="004963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Открытое образовательное пространство как практика развития потенциала личности требует сетевой и открытой организации образовательного процесса, при которой институты открытого образования разворачиваются как сети дополнительного образования, интегрирующиеся с институтами общего образования. Понятие открытого образования имеет два разных, взаимно дополняющих, смысла. Во-первых, это помещение обучающегося в </w:t>
      </w:r>
      <w:r w:rsidRPr="00496333">
        <w:rPr>
          <w:rStyle w:val="a4"/>
          <w:color w:val="333333"/>
          <w:sz w:val="28"/>
          <w:szCs w:val="28"/>
        </w:rPr>
        <w:t>открытую</w:t>
      </w:r>
      <w:r w:rsidRPr="00496333">
        <w:rPr>
          <w:color w:val="333333"/>
          <w:sz w:val="28"/>
          <w:szCs w:val="28"/>
        </w:rPr>
        <w:t> образовательную ситуацию, в которой он может сам определять свою позицию и стратегию действия. Такая образовательная ситуация удерживается </w:t>
      </w:r>
      <w:r w:rsidRPr="00496333">
        <w:rPr>
          <w:rStyle w:val="a4"/>
          <w:color w:val="333333"/>
          <w:sz w:val="28"/>
          <w:szCs w:val="28"/>
        </w:rPr>
        <w:t>открытой</w:t>
      </w:r>
      <w:r w:rsidRPr="00496333">
        <w:rPr>
          <w:color w:val="333333"/>
          <w:sz w:val="28"/>
          <w:szCs w:val="28"/>
        </w:rPr>
        <w:t xml:space="preserve"> образовательной задачей, задающей общий контекст деятельности и материал, который может быть использован, но не ограничивающей ребёнка по конкретным версиям и способам решения. </w:t>
      </w:r>
      <w:proofErr w:type="gramStart"/>
      <w:r w:rsidRPr="00496333">
        <w:rPr>
          <w:color w:val="333333"/>
          <w:sz w:val="28"/>
          <w:szCs w:val="28"/>
        </w:rPr>
        <w:t>Во-вторых, это создание открытого образовательного пространства, внутрь которого, в зависимости от поставленных обучающимися целей и выстроенных ими индивидуальных траекторий, может втягиваться разный материал, не только учебный в собственном смысле и которое побуждает ребёнка конструировать собственный способ действия и собственную стратегию.</w:t>
      </w:r>
      <w:proofErr w:type="gramEnd"/>
      <w:r w:rsidRPr="00496333">
        <w:rPr>
          <w:color w:val="333333"/>
          <w:sz w:val="28"/>
          <w:szCs w:val="28"/>
        </w:rPr>
        <w:t xml:space="preserve"> Оптимально, чтобы всё окружение ребёнка (в масштабе населённого пункта, региона, профессиональных сообществ) могло быть в это пространство вовлечено.</w:t>
      </w:r>
    </w:p>
    <w:p w:rsidR="00496333" w:rsidRPr="00496333" w:rsidRDefault="00496333" w:rsidP="004963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 xml:space="preserve">Современная социально-экономическая ситуация требует подойти к решению проблемы повышения качества образования через объединение ресурсов разных образовательных организаций, что позволит создать условия, обеспечивающие подготовку образованной личности, которая сможет самостоятельно принимать ответственные решения в ситуации информационного выбора, которая будет мобильна и конструктивна. Сейчас значительно изменились потребности и интересы детей и их родителей в организации образовательной деятельности по направлениям изобразительного и декоративно-прикладного творчества. Детям уже недостаточно занятий по освоению навыков, требующих кропотливой монотонной работы, им необходим целый комплекс универсальных компетенций, которые смогут помочь в освоении школьных дисциплин и в дальнейшем профессиональном самоопределении. Задача отдела </w:t>
      </w:r>
      <w:proofErr w:type="gramStart"/>
      <w:r w:rsidRPr="00496333">
        <w:rPr>
          <w:color w:val="333333"/>
          <w:sz w:val="28"/>
          <w:szCs w:val="28"/>
        </w:rPr>
        <w:t>ИЗО</w:t>
      </w:r>
      <w:proofErr w:type="gramEnd"/>
      <w:r w:rsidRPr="00496333">
        <w:rPr>
          <w:color w:val="333333"/>
          <w:sz w:val="28"/>
          <w:szCs w:val="28"/>
        </w:rPr>
        <w:t xml:space="preserve"> и ДПИ обеспечить </w:t>
      </w:r>
      <w:proofErr w:type="gramStart"/>
      <w:r w:rsidRPr="00496333">
        <w:rPr>
          <w:color w:val="333333"/>
          <w:sz w:val="28"/>
          <w:szCs w:val="28"/>
        </w:rPr>
        <w:t>данный</w:t>
      </w:r>
      <w:proofErr w:type="gramEnd"/>
      <w:r w:rsidRPr="00496333">
        <w:rPr>
          <w:color w:val="333333"/>
          <w:sz w:val="28"/>
          <w:szCs w:val="28"/>
        </w:rPr>
        <w:t xml:space="preserve"> запрос детей и родителей, но в</w:t>
      </w:r>
      <w:r w:rsidRPr="00496333">
        <w:rPr>
          <w:i/>
          <w:iCs/>
          <w:color w:val="333333"/>
          <w:sz w:val="28"/>
          <w:szCs w:val="28"/>
        </w:rPr>
        <w:t> новых организационных форматах</w:t>
      </w:r>
      <w:r w:rsidRPr="00496333">
        <w:rPr>
          <w:color w:val="333333"/>
          <w:sz w:val="28"/>
          <w:szCs w:val="28"/>
        </w:rPr>
        <w:t>. А именно:</w:t>
      </w:r>
    </w:p>
    <w:p w:rsidR="00496333" w:rsidRPr="00496333" w:rsidRDefault="00496333" w:rsidP="004963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rStyle w:val="a4"/>
          <w:color w:val="333333"/>
          <w:sz w:val="28"/>
          <w:szCs w:val="28"/>
        </w:rPr>
        <w:lastRenderedPageBreak/>
        <w:t xml:space="preserve">создание единой образовательной среды и совершенствование ресурсного потенциала системы работы в отделе </w:t>
      </w:r>
      <w:proofErr w:type="gramStart"/>
      <w:r w:rsidRPr="00496333">
        <w:rPr>
          <w:rStyle w:val="a4"/>
          <w:color w:val="333333"/>
          <w:sz w:val="28"/>
          <w:szCs w:val="28"/>
        </w:rPr>
        <w:t>ИЗО</w:t>
      </w:r>
      <w:proofErr w:type="gramEnd"/>
      <w:r w:rsidRPr="00496333">
        <w:rPr>
          <w:rStyle w:val="a4"/>
          <w:color w:val="333333"/>
          <w:sz w:val="28"/>
          <w:szCs w:val="28"/>
        </w:rPr>
        <w:t xml:space="preserve"> и ДПИ, что включает </w:t>
      </w:r>
      <w:proofErr w:type="gramStart"/>
      <w:r w:rsidRPr="00496333">
        <w:rPr>
          <w:rStyle w:val="a4"/>
          <w:color w:val="333333"/>
          <w:sz w:val="28"/>
          <w:szCs w:val="28"/>
        </w:rPr>
        <w:t>процесс</w:t>
      </w:r>
      <w:proofErr w:type="gramEnd"/>
      <w:r w:rsidRPr="00496333">
        <w:rPr>
          <w:rStyle w:val="a4"/>
          <w:color w:val="333333"/>
          <w:sz w:val="28"/>
          <w:szCs w:val="28"/>
        </w:rPr>
        <w:t xml:space="preserve"> мобилизации всех видов ресурсов: кадрового, </w:t>
      </w:r>
      <w:r w:rsidRPr="00496333">
        <w:rPr>
          <w:color w:val="333333"/>
          <w:sz w:val="28"/>
          <w:szCs w:val="28"/>
        </w:rPr>
        <w:t>программно-методического, материально-технического характера;</w:t>
      </w:r>
    </w:p>
    <w:p w:rsidR="00496333" w:rsidRPr="00496333" w:rsidRDefault="00496333" w:rsidP="004963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 xml:space="preserve">внедрение информационных технологий и технологий творческого развития педагогических кадров отдела </w:t>
      </w:r>
      <w:proofErr w:type="gramStart"/>
      <w:r w:rsidRPr="00496333">
        <w:rPr>
          <w:color w:val="333333"/>
          <w:sz w:val="28"/>
          <w:szCs w:val="28"/>
        </w:rPr>
        <w:t>ИЗО</w:t>
      </w:r>
      <w:proofErr w:type="gramEnd"/>
      <w:r w:rsidRPr="00496333">
        <w:rPr>
          <w:color w:val="333333"/>
          <w:sz w:val="28"/>
          <w:szCs w:val="28"/>
        </w:rPr>
        <w:t xml:space="preserve"> и ДПИ;</w:t>
      </w:r>
    </w:p>
    <w:p w:rsidR="00496333" w:rsidRPr="00496333" w:rsidRDefault="00496333" w:rsidP="004963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rStyle w:val="a4"/>
          <w:color w:val="333333"/>
          <w:sz w:val="28"/>
          <w:szCs w:val="28"/>
        </w:rPr>
        <w:t xml:space="preserve">обновление содержания, форм работы с обучающимися, использование современных технологий и интересных нетрадиционных </w:t>
      </w:r>
      <w:proofErr w:type="gramStart"/>
      <w:r w:rsidRPr="00496333">
        <w:rPr>
          <w:rStyle w:val="a4"/>
          <w:color w:val="333333"/>
          <w:sz w:val="28"/>
          <w:szCs w:val="28"/>
        </w:rPr>
        <w:t>техник</w:t>
      </w:r>
      <w:proofErr w:type="gramEnd"/>
      <w:r w:rsidRPr="00496333">
        <w:rPr>
          <w:rStyle w:val="a4"/>
          <w:color w:val="333333"/>
          <w:sz w:val="28"/>
          <w:szCs w:val="28"/>
        </w:rPr>
        <w:t xml:space="preserve"> как в изобразительном, так и в художественно-прикладном творчестве в соответствии с интересами детей </w:t>
      </w:r>
      <w:r w:rsidRPr="00496333">
        <w:rPr>
          <w:color w:val="333333"/>
          <w:sz w:val="28"/>
          <w:szCs w:val="28"/>
        </w:rPr>
        <w:t>на основе организации эффективного межведомственного и внутриведомственного взаимодействия;</w:t>
      </w:r>
    </w:p>
    <w:p w:rsidR="00496333" w:rsidRPr="00496333" w:rsidRDefault="00496333" w:rsidP="004963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усиление вариативности и опережающего характера обучения и предоставление широкого спектра образовательных услуг как пространства возможностей и выбора собственной траектории развития;</w:t>
      </w:r>
    </w:p>
    <w:p w:rsidR="00496333" w:rsidRPr="00496333" w:rsidRDefault="00496333" w:rsidP="004963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rStyle w:val="a4"/>
          <w:color w:val="333333"/>
          <w:sz w:val="28"/>
          <w:szCs w:val="28"/>
        </w:rPr>
        <w:t>обеспечение доступности и качества предлагаемых образовательно-воспитательных услуг для всех возрастных групп обучающихся;</w:t>
      </w:r>
    </w:p>
    <w:p w:rsidR="00496333" w:rsidRPr="00496333" w:rsidRDefault="00496333" w:rsidP="004963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 xml:space="preserve">разработку и внедрение дополнительных образовательных программ углубленного и возможно </w:t>
      </w:r>
      <w:proofErr w:type="spellStart"/>
      <w:r w:rsidRPr="00496333">
        <w:rPr>
          <w:color w:val="333333"/>
          <w:sz w:val="28"/>
          <w:szCs w:val="28"/>
        </w:rPr>
        <w:t>предпрофессионального</w:t>
      </w:r>
      <w:proofErr w:type="spellEnd"/>
      <w:r w:rsidRPr="00496333">
        <w:rPr>
          <w:color w:val="333333"/>
          <w:sz w:val="28"/>
          <w:szCs w:val="28"/>
        </w:rPr>
        <w:t xml:space="preserve"> уровня;</w:t>
      </w:r>
    </w:p>
    <w:p w:rsidR="00496333" w:rsidRPr="00496333" w:rsidRDefault="00496333" w:rsidP="0049633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реализацию комплекса мер по расширению сетевого взаимодействия с организациями города;</w:t>
      </w:r>
    </w:p>
    <w:p w:rsidR="00496333" w:rsidRPr="00496333" w:rsidRDefault="00496333" w:rsidP="0049633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Так как модернизация образования одним из своих приоритетов выделяет информатизацию образования и использование информационных ресурсов, то главной задачей является создание единой информационно-образовательной среды, как одно из условий достижения нового качества преподавания с эффективным использованием в учебном процессе новейших информационных и сетевых технологий, что позволит:</w:t>
      </w:r>
    </w:p>
    <w:p w:rsidR="00496333" w:rsidRPr="00496333" w:rsidRDefault="00496333" w:rsidP="0049633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обеспечить доступ педагогов, обучающихся и родителей к информационным образовательным ресурсам;</w:t>
      </w:r>
    </w:p>
    <w:p w:rsidR="00496333" w:rsidRPr="00496333" w:rsidRDefault="00496333" w:rsidP="0049633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создать обучающимся условия для получения полноценного образования, в том числе с выстраиванием индивидуальной образовательной траектории;</w:t>
      </w:r>
    </w:p>
    <w:p w:rsidR="00496333" w:rsidRPr="00496333" w:rsidRDefault="00496333" w:rsidP="0049633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создать единое информационное пространство.</w:t>
      </w:r>
    </w:p>
    <w:p w:rsidR="00496333" w:rsidRPr="00F33018" w:rsidRDefault="00496333" w:rsidP="00F330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6333">
        <w:rPr>
          <w:color w:val="333333"/>
          <w:sz w:val="28"/>
          <w:szCs w:val="28"/>
        </w:rPr>
        <w:t>Таким образом, в новых сложившихся условиях педагог, чтобы быть успешным и востребованным, должен обладать определенными личностными качествами – быть готовым к изменениям, уметь быстро и эффективно адаптироваться к новым условиям, постоянно обновлять свои знания и умения, то есть быть компетентным</w:t>
      </w:r>
    </w:p>
    <w:sectPr w:rsidR="00496333" w:rsidRPr="00F33018" w:rsidSect="0058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57322"/>
    <w:multiLevelType w:val="multilevel"/>
    <w:tmpl w:val="C5B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1181D"/>
    <w:multiLevelType w:val="multilevel"/>
    <w:tmpl w:val="85F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72F69"/>
    <w:multiLevelType w:val="multilevel"/>
    <w:tmpl w:val="227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15B28"/>
    <w:multiLevelType w:val="multilevel"/>
    <w:tmpl w:val="C12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333"/>
    <w:rsid w:val="001B5A63"/>
    <w:rsid w:val="00393748"/>
    <w:rsid w:val="00496333"/>
    <w:rsid w:val="005848EA"/>
    <w:rsid w:val="00886485"/>
    <w:rsid w:val="00E22AB5"/>
    <w:rsid w:val="00F33018"/>
    <w:rsid w:val="00F6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63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2018-05-14T02:16:00Z</dcterms:created>
  <dcterms:modified xsi:type="dcterms:W3CDTF">2020-10-07T10:54:00Z</dcterms:modified>
</cp:coreProperties>
</file>