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15" w:rsidRDefault="006E51AE" w:rsidP="006E5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AE">
        <w:rPr>
          <w:rFonts w:ascii="Times New Roman" w:hAnsi="Times New Roman" w:cs="Times New Roman"/>
          <w:b/>
          <w:sz w:val="28"/>
          <w:szCs w:val="28"/>
        </w:rPr>
        <w:t>Формы дистанционного обучения в современной школе</w:t>
      </w:r>
    </w:p>
    <w:p w:rsidR="006E51AE" w:rsidRDefault="006E51AE" w:rsidP="006E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1AE" w:rsidRPr="006E51AE" w:rsidRDefault="006E51AE" w:rsidP="006E51A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Жумабаева </w:t>
      </w:r>
      <w:proofErr w:type="spellStart"/>
      <w:r w:rsidR="00DD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</w:t>
      </w:r>
      <w:proofErr w:type="spellEnd"/>
      <w:r w:rsidR="00DD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Кажагалиевна</w:t>
      </w:r>
      <w:proofErr w:type="spellEnd"/>
      <w:r w:rsidRPr="006E5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1AE" w:rsidRPr="006E51AE" w:rsidRDefault="00DD73F0" w:rsidP="006E51A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КСТУ имени 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З.Алдамжарова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</w:t>
      </w:r>
    </w:p>
    <w:p w:rsidR="006E51AE" w:rsidRPr="00DD73F0" w:rsidRDefault="00DD73F0" w:rsidP="006E51A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средняя школа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№11 акимата города Рудного</w:t>
      </w:r>
    </w:p>
    <w:p w:rsidR="006E51AE" w:rsidRPr="006E51AE" w:rsidRDefault="00DD73F0" w:rsidP="00DD73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г.Рудный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ул.Качарская7-13</w:t>
      </w:r>
    </w:p>
    <w:p w:rsidR="006E51AE" w:rsidRPr="006E51AE" w:rsidRDefault="00DD73F0" w:rsidP="006E51A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87757312626,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saltanat.kazhagalievna@mail.ru</w:t>
      </w:r>
      <w:r w:rsidR="006E51AE" w:rsidRPr="006E5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1AE" w:rsidRDefault="006E51AE" w:rsidP="006E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84" w:rsidRDefault="00C02F00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дистанционного обучения обусловлена социальным заказом общества, а также рядом принятых государственных нормативных актов,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>, с</w:t>
      </w:r>
      <w:r w:rsidR="00EB6784">
        <w:rPr>
          <w:rFonts w:ascii="Times New Roman" w:hAnsi="Times New Roman" w:cs="Times New Roman"/>
          <w:sz w:val="28"/>
          <w:szCs w:val="28"/>
        </w:rPr>
        <w:t xml:space="preserve">огласно тесту Государственной программы «Цифровой Казахстан» </w:t>
      </w:r>
      <w:r w:rsidR="00EB6784" w:rsidRPr="008D2BA2">
        <w:rPr>
          <w:rFonts w:ascii="Times New Roman" w:hAnsi="Times New Roman" w:cs="Times New Roman"/>
          <w:sz w:val="28"/>
          <w:szCs w:val="28"/>
        </w:rPr>
        <w:t>[</w:t>
      </w:r>
      <w:r w:rsidR="00EB6784">
        <w:rPr>
          <w:rFonts w:ascii="Times New Roman" w:hAnsi="Times New Roman" w:cs="Times New Roman"/>
          <w:sz w:val="28"/>
          <w:szCs w:val="28"/>
        </w:rPr>
        <w:t>1</w:t>
      </w:r>
      <w:r w:rsidR="00EB6784" w:rsidRPr="008D2BA2">
        <w:rPr>
          <w:rFonts w:ascii="Times New Roman" w:hAnsi="Times New Roman" w:cs="Times New Roman"/>
          <w:sz w:val="28"/>
          <w:szCs w:val="28"/>
        </w:rPr>
        <w:t>]</w:t>
      </w:r>
      <w:r w:rsidR="00EB6784">
        <w:rPr>
          <w:rFonts w:ascii="Times New Roman" w:hAnsi="Times New Roman" w:cs="Times New Roman"/>
          <w:sz w:val="28"/>
          <w:szCs w:val="28"/>
        </w:rPr>
        <w:t xml:space="preserve">, благодаря усилиям по </w:t>
      </w:r>
      <w:proofErr w:type="spellStart"/>
      <w:r w:rsidR="00EB678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EB6784">
        <w:rPr>
          <w:rFonts w:ascii="Times New Roman" w:hAnsi="Times New Roman" w:cs="Times New Roman"/>
          <w:sz w:val="28"/>
          <w:szCs w:val="28"/>
        </w:rPr>
        <w:t>, будет создано новое общество, в котором происходит активное развитие человеческого капитала. Это ускорит цифровую революцию. Среди задач программы особое место занимает повышение цифровой грамотности</w:t>
      </w:r>
      <w:r w:rsidR="00EB6784" w:rsidRPr="004B674A">
        <w:rPr>
          <w:rFonts w:ascii="Times New Roman" w:hAnsi="Times New Roman" w:cs="Times New Roman"/>
          <w:sz w:val="28"/>
          <w:szCs w:val="28"/>
        </w:rPr>
        <w:t xml:space="preserve"> в среднем, техническом и профессиональном, высшем образовании.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Министра образования и науки Республики Казахстан </w:t>
      </w:r>
      <w:r w:rsidRPr="0083343C">
        <w:rPr>
          <w:rFonts w:ascii="Times New Roman" w:hAnsi="Times New Roman" w:cs="Times New Roman"/>
          <w:sz w:val="28"/>
          <w:szCs w:val="28"/>
        </w:rPr>
        <w:t>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3C">
        <w:rPr>
          <w:rFonts w:ascii="Times New Roman" w:hAnsi="Times New Roman" w:cs="Times New Roman"/>
          <w:sz w:val="28"/>
          <w:szCs w:val="28"/>
        </w:rPr>
        <w:t>организации учебного процесса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3C">
        <w:rPr>
          <w:rFonts w:ascii="Times New Roman" w:hAnsi="Times New Roman" w:cs="Times New Roman"/>
          <w:sz w:val="28"/>
          <w:szCs w:val="28"/>
        </w:rPr>
        <w:t>дистанционным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3C">
        <w:rPr>
          <w:rFonts w:ascii="Times New Roman" w:hAnsi="Times New Roman" w:cs="Times New Roman"/>
          <w:sz w:val="28"/>
          <w:szCs w:val="28"/>
        </w:rPr>
        <w:t xml:space="preserve">технологиям» </w:t>
      </w:r>
      <w:r>
        <w:rPr>
          <w:rFonts w:ascii="Times New Roman" w:hAnsi="Times New Roman" w:cs="Times New Roman"/>
          <w:sz w:val="28"/>
          <w:szCs w:val="28"/>
        </w:rPr>
        <w:t xml:space="preserve">перечислены цифровые образовательные ресурсы, сетевые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для реализации дистанционного обучения </w:t>
      </w:r>
      <w:r w:rsidRPr="008D2B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2B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784" w:rsidRPr="0054569E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дистанционного обучения лежат программы и опыт, который был накоплен десятками лет в области заочного обучения. При этом в обучение повсеместно внедряются информационно-коммуникационные технологии, которые в своем сочетании теории и практики формируются в новое качество и отдельную среду для получения знаний. Как отмечает И.В. Роберт, дистанционное обучение можно определить в качестве разновидности педагогической деятельности, основанной на опосредованном взаимодействии между учащимися и обучающим через интерактивные источники информационных ресурсов (к примеру, с использованием интерактивной площадки, веб-сайта или веб-страницы) </w:t>
      </w:r>
      <w:r w:rsidRPr="008D2B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B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Также это обучение отражает и содержит все необходимые элементы структуры учебного процесса, а это цели и задачи, содержание и методы, учебные заведения и их организационные формы. </w:t>
      </w:r>
    </w:p>
    <w:p w:rsidR="00EB6784" w:rsidRPr="0054569E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реализация обучения происходит с использованием всех информационно-коммуникационных возможностей, что выражается в возможности обеспечения немедленной обратной связи от пользователя к администраторам учебного средства, а также компьютерной визуализации учебного материала, архивирования большого объема информации, ее обработки и передачи, поиска необходимой информации, автоматизации вычислений, обработки результатов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экспериментов, то есть эффективного планирования, организации, управления, контроля и оценки эффективности учебного процесса). </w:t>
      </w:r>
    </w:p>
    <w:p w:rsidR="00EB6784" w:rsidRPr="0054569E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 А.А. Андреев, дистанционное обучение представляет собой такую форму учебного процесса, при котором учитель взаимодействует с учениками на расстоянии, опосредованно, через различные виды коммуникаций </w:t>
      </w:r>
      <w:r w:rsidRPr="008D2B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2B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Опосредованное общение, в свою очередь, представляется в качестве двустороннего обмена информацией в формате аудио, видео, печатного текста и т.д. </w:t>
      </w:r>
    </w:p>
    <w:p w:rsidR="00EB6784" w:rsidRPr="0054569E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свои специфические черты, дистанционное обучение характеризуется теми же компонентами, что и традиционный учебный процесс – это образовательные цели и задачи, учебные программы и методология. Единственным отличием является дистанционная форма проведения занятий. 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средствам внедрения дистанционного обучения относятся информационно-коммуникационные технологии, а также различные виды передачи информации, среди которых разные виды связи, радио и телевидение, почта. Выбор методов реализации дистанционного обучения обусловливается той технической средой, которая используется для информационного обмена </w:t>
      </w:r>
      <w:r w:rsidRPr="008D2B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2B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A4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Казахстан Приложением к приказу «О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</w:t>
      </w:r>
      <w:proofErr w:type="spellStart"/>
      <w:r w:rsidRPr="00C410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410A4">
        <w:rPr>
          <w:rFonts w:ascii="Times New Roman" w:hAnsi="Times New Roman" w:cs="Times New Roman"/>
          <w:sz w:val="28"/>
          <w:szCs w:val="28"/>
        </w:rPr>
        <w:t xml:space="preserve"> инфекции COVID-19»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AED">
        <w:rPr>
          <w:rFonts w:ascii="Times New Roman" w:hAnsi="Times New Roman" w:cs="Times New Roman"/>
          <w:sz w:val="28"/>
          <w:szCs w:val="28"/>
        </w:rPr>
        <w:t>[</w:t>
      </w:r>
      <w:r w:rsidR="00C02F00">
        <w:rPr>
          <w:rFonts w:ascii="Times New Roman" w:hAnsi="Times New Roman" w:cs="Times New Roman"/>
          <w:sz w:val="28"/>
          <w:szCs w:val="28"/>
        </w:rPr>
        <w:t>6</w:t>
      </w:r>
      <w:r w:rsidRPr="003A0AED">
        <w:rPr>
          <w:rFonts w:ascii="Times New Roman" w:hAnsi="Times New Roman" w:cs="Times New Roman"/>
          <w:sz w:val="28"/>
          <w:szCs w:val="28"/>
        </w:rPr>
        <w:t>]</w:t>
      </w:r>
      <w:r w:rsidRPr="00C410A4">
        <w:rPr>
          <w:rFonts w:ascii="Times New Roman" w:hAnsi="Times New Roman" w:cs="Times New Roman"/>
          <w:sz w:val="28"/>
          <w:szCs w:val="28"/>
        </w:rPr>
        <w:t xml:space="preserve"> были разработаны методические рекомендации по организации дистанционного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Формат дистанционного обучение может выбрать сам учитель посредством телеуроков, использования интернет-платформ, передачу заданий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нарочно на бумажных носителях. 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Телеуроки организовывались по расписанию по телеканалам </w:t>
      </w:r>
      <w:r w:rsidRPr="00654202">
        <w:rPr>
          <w:rFonts w:ascii="Times New Roman" w:hAnsi="Times New Roman" w:cs="Times New Roman"/>
          <w:sz w:val="28"/>
          <w:szCs w:val="28"/>
        </w:rPr>
        <w:t>«EL ARNA», «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Balapan</w:t>
      </w:r>
      <w:proofErr w:type="spellEnd"/>
      <w:r w:rsidRPr="00654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Также предлагалось смотреть повторы уроков на сайтах телеканалов, на платформах 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-каналов названных телевизионных каналов. При выборе формате теле-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поурочного планирования учителям предлагалось рекомендовать обязательный просмотр уроков, а также 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обучающих площадках и платформах. Министерством было предложено использовать для общения с учениками и их родителями электронные журналы, электронную почту, 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4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Aitu</w:t>
      </w:r>
      <w:proofErr w:type="spellEnd"/>
      <w:r w:rsidRPr="00654202">
        <w:rPr>
          <w:rFonts w:ascii="Times New Roman" w:hAnsi="Times New Roman" w:cs="Times New Roman"/>
          <w:sz w:val="28"/>
          <w:szCs w:val="28"/>
        </w:rPr>
        <w:t>- чат, другие мессенджеры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осуществлялась </w:t>
      </w:r>
      <w:r w:rsidRPr="00654202">
        <w:rPr>
          <w:rFonts w:ascii="Times New Roman" w:hAnsi="Times New Roman" w:cs="Times New Roman"/>
          <w:sz w:val="28"/>
          <w:szCs w:val="28"/>
        </w:rPr>
        <w:t>посредством электронного журнала «Kundelik.kz», систем «Bilimal.kz», «Mektep.edu.kz», в случае отсутствия электронных журналов - через доступные виды связи на усмотрение педагога (периодичность предоставления обратной связи учитель определяет самостоятельно)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Министерством были рекомендованы интернет-платформы и цифровые образовательные ресурсы для обучения: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0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654202">
        <w:rPr>
          <w:rFonts w:ascii="Times New Roman" w:hAnsi="Times New Roman" w:cs="Times New Roman"/>
          <w:sz w:val="28"/>
          <w:szCs w:val="28"/>
        </w:rPr>
        <w:t>;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02">
        <w:rPr>
          <w:rFonts w:ascii="Times New Roman" w:hAnsi="Times New Roman" w:cs="Times New Roman"/>
          <w:sz w:val="28"/>
          <w:szCs w:val="28"/>
        </w:rPr>
        <w:t>· Kundelik.kz;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0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Daryn.online</w:t>
      </w:r>
      <w:proofErr w:type="spellEnd"/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02">
        <w:rPr>
          <w:rFonts w:ascii="Times New Roman" w:hAnsi="Times New Roman" w:cs="Times New Roman"/>
          <w:sz w:val="28"/>
          <w:szCs w:val="28"/>
        </w:rPr>
        <w:t>Цифровые образовательные ресурсы: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202">
        <w:rPr>
          <w:rFonts w:ascii="Times New Roman" w:hAnsi="Times New Roman" w:cs="Times New Roman"/>
          <w:sz w:val="28"/>
          <w:szCs w:val="28"/>
          <w:lang w:val="en-US"/>
        </w:rPr>
        <w:t xml:space="preserve">· </w:t>
      </w:r>
      <w:proofErr w:type="spellStart"/>
      <w:r w:rsidRPr="00654202">
        <w:rPr>
          <w:rFonts w:ascii="Times New Roman" w:hAnsi="Times New Roman" w:cs="Times New Roman"/>
          <w:sz w:val="28"/>
          <w:szCs w:val="28"/>
          <w:lang w:val="en-US"/>
        </w:rPr>
        <w:t>Mektep.OnLine</w:t>
      </w:r>
      <w:proofErr w:type="spellEnd"/>
      <w:r w:rsidRPr="006542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202">
        <w:rPr>
          <w:rFonts w:ascii="Times New Roman" w:hAnsi="Times New Roman" w:cs="Times New Roman"/>
          <w:sz w:val="28"/>
          <w:szCs w:val="28"/>
          <w:lang w:val="en-US"/>
        </w:rPr>
        <w:t xml:space="preserve">· </w:t>
      </w:r>
      <w:proofErr w:type="spellStart"/>
      <w:r w:rsidRPr="00654202">
        <w:rPr>
          <w:rFonts w:ascii="Times New Roman" w:hAnsi="Times New Roman" w:cs="Times New Roman"/>
          <w:sz w:val="28"/>
          <w:szCs w:val="28"/>
          <w:lang w:val="en-US"/>
        </w:rPr>
        <w:t>QaradomalakStudio</w:t>
      </w:r>
      <w:proofErr w:type="spellEnd"/>
      <w:r w:rsidRPr="006542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202">
        <w:rPr>
          <w:rFonts w:ascii="Times New Roman" w:hAnsi="Times New Roman" w:cs="Times New Roman"/>
          <w:sz w:val="28"/>
          <w:szCs w:val="28"/>
          <w:lang w:val="en-US"/>
        </w:rPr>
        <w:t xml:space="preserve">· </w:t>
      </w:r>
      <w:r w:rsidRPr="00654202">
        <w:rPr>
          <w:rFonts w:ascii="Times New Roman" w:hAnsi="Times New Roman" w:cs="Times New Roman"/>
          <w:sz w:val="28"/>
          <w:szCs w:val="28"/>
        </w:rPr>
        <w:t>О</w:t>
      </w:r>
      <w:r w:rsidRPr="00654202">
        <w:rPr>
          <w:rFonts w:ascii="Times New Roman" w:hAnsi="Times New Roman" w:cs="Times New Roman"/>
          <w:sz w:val="28"/>
          <w:szCs w:val="28"/>
          <w:lang w:val="en-US"/>
        </w:rPr>
        <w:t>piq.kz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202">
        <w:rPr>
          <w:rFonts w:ascii="Times New Roman" w:hAnsi="Times New Roman" w:cs="Times New Roman"/>
          <w:sz w:val="28"/>
          <w:szCs w:val="28"/>
          <w:lang w:val="en-US"/>
        </w:rPr>
        <w:t>· Microsoft TEAMS</w:t>
      </w:r>
    </w:p>
    <w:p w:rsidR="00EB6784" w:rsidRPr="00654202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0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54202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654202">
        <w:rPr>
          <w:rFonts w:ascii="Times New Roman" w:hAnsi="Times New Roman" w:cs="Times New Roman"/>
          <w:sz w:val="28"/>
          <w:szCs w:val="28"/>
        </w:rPr>
        <w:t>.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02">
        <w:rPr>
          <w:rFonts w:ascii="Times New Roman" w:hAnsi="Times New Roman" w:cs="Times New Roman"/>
          <w:sz w:val="28"/>
          <w:szCs w:val="28"/>
        </w:rPr>
        <w:t xml:space="preserve">Данные интернет-платформы не предназначены для организации учебного процесса в онлайн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202">
        <w:rPr>
          <w:rFonts w:ascii="Times New Roman" w:hAnsi="Times New Roman" w:cs="Times New Roman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15D2">
        <w:rPr>
          <w:rFonts w:ascii="Times New Roman" w:hAnsi="Times New Roman" w:cs="Times New Roman"/>
          <w:sz w:val="28"/>
          <w:szCs w:val="28"/>
        </w:rPr>
        <w:t xml:space="preserve">Цифровые и электронные приложения экономят силы и время, помогают сделать урок наглядным, интересным и запоминающимся. 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и негативные стороны современного состояния развития дистанционного образования в Казахстане: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компьютерная грамотность, что касается не только учащихся, но и преподавателей. Несмотря на повсеместное развитие информационных технологий, стоит отметить, что многие функции населению недоступны и непонятны;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некоторых учащихся нет полноценной возможности заниматься с помощью технических средств обучения – проникновение Интернета по стране еще не достигло 100%, также у многих нет компьютера;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учителей на данной момент больше заточен на работу по традиционным формам обучения, не имеют достаточной подготовки для преподавания дистанционно, также не имеют достаточного уровня знаний и мотивации для разработки соответствующего методического обеспечения дистанционного обучения;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 большие затраты на обеспечение учебного процесса компьютерными образовательными системами необходимого качества, а также на тестирование и разработку программ;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дистанционного обучения должны быть разработаны, экспериментально проверены и внедрены качественно иные образовательные методы, нежели используемые при традиционной форме обучения;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подготовка, обучение педагогического состава, подготовка обучающихся, тестирование и внедрение образовательных программ и площадок требует существенных временных затрат;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данный момент отсутствует достаточно разработанная теоретическая база по проблеме внедрения и реализации различных форм дистанционного обучения, что часто связано с отсутствием четких образовательных целей, понимания минимальных требований к учащимся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рамках такой формы обучения, отсутствия понимания относительно возможностей контроля знаний в дистанционной форме. 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784" w:rsidRDefault="00EB6784" w:rsidP="00EB6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8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6784" w:rsidRDefault="00EB6784" w:rsidP="00EB6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84" w:rsidRPr="00FF61C3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C3">
        <w:rPr>
          <w:rFonts w:ascii="Times New Roman" w:hAnsi="Times New Roman" w:cs="Times New Roman"/>
          <w:sz w:val="28"/>
          <w:szCs w:val="28"/>
        </w:rPr>
        <w:t>1 Государственная программа «Цифровой Казахстан» // Режим доступа: https://digitalkz.kz/o-programme/</w:t>
      </w:r>
    </w:p>
    <w:p w:rsidR="00EB6784" w:rsidRPr="00FF61C3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C3">
        <w:rPr>
          <w:rFonts w:ascii="Times New Roman" w:hAnsi="Times New Roman" w:cs="Times New Roman"/>
          <w:sz w:val="28"/>
          <w:szCs w:val="28"/>
        </w:rPr>
        <w:t>2 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// Режим доступа: http://adilet.zan.kz/rus/docs/V1500010768</w:t>
      </w:r>
    </w:p>
    <w:p w:rsidR="00EB6784" w:rsidRP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C3">
        <w:rPr>
          <w:rFonts w:ascii="Times New Roman" w:hAnsi="Times New Roman" w:cs="Times New Roman"/>
          <w:sz w:val="28"/>
          <w:szCs w:val="28"/>
        </w:rPr>
        <w:t>3 Роберт И.В., Панюкова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C3">
        <w:rPr>
          <w:rFonts w:ascii="Times New Roman" w:hAnsi="Times New Roman" w:cs="Times New Roman"/>
          <w:sz w:val="28"/>
          <w:szCs w:val="28"/>
        </w:rPr>
        <w:t xml:space="preserve">Информационные и коммуникационные технологии в образовании: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61C3">
        <w:rPr>
          <w:rFonts w:ascii="Times New Roman" w:hAnsi="Times New Roman" w:cs="Times New Roman"/>
          <w:sz w:val="28"/>
          <w:szCs w:val="28"/>
        </w:rPr>
        <w:t xml:space="preserve">чебно-методическое </w:t>
      </w:r>
      <w:r w:rsidRPr="00EB6784">
        <w:rPr>
          <w:rFonts w:ascii="Times New Roman" w:hAnsi="Times New Roman" w:cs="Times New Roman"/>
          <w:sz w:val="28"/>
          <w:szCs w:val="28"/>
        </w:rPr>
        <w:t>пособие для педагогических вузов. – М.: Изд-во ИИО РАО, 2020.  – 259 с.</w:t>
      </w:r>
    </w:p>
    <w:p w:rsidR="00EB6784" w:rsidRP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84">
        <w:rPr>
          <w:rFonts w:ascii="Times New Roman" w:hAnsi="Times New Roman" w:cs="Times New Roman"/>
          <w:sz w:val="28"/>
          <w:szCs w:val="28"/>
        </w:rPr>
        <w:t>4 Андреев А.А., Солдаткин В.И. Дистанционное обучение: сущность, технология, организация / А.А. Андреев, В.И. Солдаткин. – М.: МЭСИ, 1999. – 300 с.</w:t>
      </w:r>
    </w:p>
    <w:p w:rsidR="00EB6784" w:rsidRDefault="00EB6784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84">
        <w:rPr>
          <w:rFonts w:ascii="Times New Roman" w:hAnsi="Times New Roman" w:cs="Times New Roman"/>
          <w:sz w:val="28"/>
          <w:szCs w:val="28"/>
        </w:rPr>
        <w:t>5 Шаяхметова Е.А., Возняк О.А. Функционирование и эффективность дистанционного обучения: Монография. Астана: КАЗГЮУ, 2021</w:t>
      </w:r>
      <w:r w:rsidR="00C02F00">
        <w:rPr>
          <w:rFonts w:ascii="Times New Roman" w:hAnsi="Times New Roman" w:cs="Times New Roman"/>
          <w:sz w:val="28"/>
          <w:szCs w:val="28"/>
        </w:rPr>
        <w:t>. – С. 84.</w:t>
      </w:r>
    </w:p>
    <w:p w:rsidR="00C02F00" w:rsidRPr="00EB6784" w:rsidRDefault="00C02F00" w:rsidP="00EB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F61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Республики Казахстан «</w:t>
      </w:r>
      <w:r w:rsidRPr="00FF61C3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61C3">
        <w:rPr>
          <w:rFonts w:ascii="Times New Roman" w:hAnsi="Times New Roman" w:cs="Times New Roman"/>
          <w:sz w:val="28"/>
          <w:szCs w:val="28"/>
        </w:rPr>
        <w:t>(с изменениями и дополнениями по состоянию на 31.03.2021 г.) // Режим доступа: https://online.zakon.kz/document/?doc_id=30118747</w:t>
      </w:r>
    </w:p>
    <w:p w:rsidR="00EB6784" w:rsidRPr="00EB6784" w:rsidRDefault="00EB6784" w:rsidP="00EB6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6784" w:rsidRPr="00EB6784" w:rsidSect="006E51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4"/>
    <w:rsid w:val="00255D15"/>
    <w:rsid w:val="00593ABD"/>
    <w:rsid w:val="00667CF4"/>
    <w:rsid w:val="006E51AE"/>
    <w:rsid w:val="00C02F00"/>
    <w:rsid w:val="00DD73F0"/>
    <w:rsid w:val="00E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9F18"/>
  <w15:chartTrackingRefBased/>
  <w15:docId w15:val="{9E097EE3-8FCE-4F52-BB91-E687513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2023-01-24T02:46:00Z</dcterms:created>
  <dcterms:modified xsi:type="dcterms:W3CDTF">2023-02-03T07:38:00Z</dcterms:modified>
</cp:coreProperties>
</file>