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99" w:rsidRPr="00BD0099" w:rsidRDefault="00404D99" w:rsidP="00404D99">
      <w:pPr>
        <w:jc w:val="center"/>
        <w:rPr>
          <w:rFonts w:ascii="Times New Roman" w:hAnsi="Times New Roman" w:cs="Times New Roman"/>
          <w:b/>
          <w:lang w:eastAsia="en-GB"/>
        </w:rPr>
      </w:pPr>
      <w:r w:rsidRPr="00BD0099">
        <w:rPr>
          <w:rFonts w:ascii="Times New Roman" w:hAnsi="Times New Roman" w:cs="Times New Roman"/>
          <w:b/>
          <w:lang w:eastAsia="en-GB"/>
        </w:rPr>
        <w:t>Краткосрочный план урока по ПОЗНАНИЮ МИРА 1-3-9</w:t>
      </w:r>
    </w:p>
    <w:tbl>
      <w:tblPr>
        <w:tblW w:w="534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7"/>
        <w:gridCol w:w="376"/>
        <w:gridCol w:w="145"/>
        <w:gridCol w:w="278"/>
        <w:gridCol w:w="278"/>
        <w:gridCol w:w="288"/>
        <w:gridCol w:w="755"/>
        <w:gridCol w:w="1012"/>
        <w:gridCol w:w="2799"/>
        <w:gridCol w:w="123"/>
        <w:gridCol w:w="495"/>
        <w:gridCol w:w="123"/>
        <w:gridCol w:w="605"/>
        <w:gridCol w:w="1319"/>
        <w:gridCol w:w="61"/>
      </w:tblGrid>
      <w:tr w:rsidR="00404D99" w:rsidRPr="00BD0099" w:rsidTr="00404D99">
        <w:trPr>
          <w:cantSplit/>
          <w:trHeight w:val="280"/>
        </w:trPr>
        <w:tc>
          <w:tcPr>
            <w:tcW w:w="2298" w:type="pct"/>
            <w:gridSpan w:val="8"/>
          </w:tcPr>
          <w:p w:rsidR="00404D99" w:rsidRPr="00BD0099" w:rsidRDefault="00404D99" w:rsidP="0056048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0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702" w:type="pct"/>
            <w:gridSpan w:val="7"/>
          </w:tcPr>
          <w:p w:rsidR="00404D99" w:rsidRPr="00BD0099" w:rsidRDefault="00404D99" w:rsidP="0056048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BD0099">
              <w:rPr>
                <w:rFonts w:ascii="Times New Roman" w:hAnsi="Times New Roman"/>
                <w:i/>
                <w:sz w:val="24"/>
                <w:szCs w:val="24"/>
              </w:rPr>
              <w:t>Традиции</w:t>
            </w:r>
            <w:proofErr w:type="spellEnd"/>
            <w:r w:rsidRPr="00BD0099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BD0099">
              <w:rPr>
                <w:rFonts w:ascii="Times New Roman" w:hAnsi="Times New Roman"/>
                <w:i/>
                <w:sz w:val="24"/>
                <w:szCs w:val="24"/>
              </w:rPr>
              <w:t>фольклор</w:t>
            </w:r>
            <w:proofErr w:type="spellEnd"/>
          </w:p>
        </w:tc>
      </w:tr>
      <w:tr w:rsidR="00404D99" w:rsidRPr="00BD0099" w:rsidTr="00404D99">
        <w:trPr>
          <w:cantSplit/>
          <w:trHeight w:val="132"/>
        </w:trPr>
        <w:tc>
          <w:tcPr>
            <w:tcW w:w="5000" w:type="pct"/>
            <w:gridSpan w:val="15"/>
          </w:tcPr>
          <w:p w:rsidR="00404D99" w:rsidRPr="00BD0099" w:rsidRDefault="00404D99" w:rsidP="00404D9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0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Жолынская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</w:t>
            </w:r>
          </w:p>
        </w:tc>
      </w:tr>
      <w:tr w:rsidR="00404D99" w:rsidRPr="00BD0099" w:rsidTr="00404D99">
        <w:trPr>
          <w:cantSplit/>
          <w:trHeight w:val="90"/>
        </w:trPr>
        <w:tc>
          <w:tcPr>
            <w:tcW w:w="2298" w:type="pct"/>
            <w:gridSpan w:val="8"/>
          </w:tcPr>
          <w:p w:rsidR="00404D99" w:rsidRPr="00BD0099" w:rsidRDefault="00404D99" w:rsidP="0056048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0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2" w:type="pct"/>
            <w:gridSpan w:val="7"/>
          </w:tcPr>
          <w:p w:rsidR="00404D99" w:rsidRPr="00BD0099" w:rsidRDefault="00404D99" w:rsidP="00404D9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00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Фомушкина А.А</w:t>
            </w:r>
          </w:p>
        </w:tc>
      </w:tr>
      <w:tr w:rsidR="00404D99" w:rsidRPr="00BD0099" w:rsidTr="00404D99">
        <w:trPr>
          <w:cantSplit/>
          <w:trHeight w:val="90"/>
        </w:trPr>
        <w:tc>
          <w:tcPr>
            <w:tcW w:w="2298" w:type="pct"/>
            <w:gridSpan w:val="8"/>
          </w:tcPr>
          <w:p w:rsidR="00404D99" w:rsidRPr="00BD0099" w:rsidRDefault="00404D99" w:rsidP="0056048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0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BD00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</w:t>
            </w:r>
            <w:r w:rsidRPr="00BD00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702" w:type="pct"/>
            <w:gridSpan w:val="7"/>
          </w:tcPr>
          <w:p w:rsidR="00404D99" w:rsidRPr="00BD0099" w:rsidRDefault="00404D99" w:rsidP="0056048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00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BD009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</w:t>
            </w:r>
            <w:r w:rsidRPr="00BD00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BD009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404D99" w:rsidRPr="00BD0099" w:rsidTr="00404D99">
        <w:trPr>
          <w:cantSplit/>
          <w:trHeight w:val="116"/>
        </w:trPr>
        <w:tc>
          <w:tcPr>
            <w:tcW w:w="2298" w:type="pct"/>
            <w:gridSpan w:val="8"/>
          </w:tcPr>
          <w:p w:rsidR="00404D99" w:rsidRPr="00E32E6B" w:rsidRDefault="00404D99" w:rsidP="0056048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E32E6B">
              <w:rPr>
                <w:rFonts w:ascii="Times New Roman" w:hAnsi="Times New Roman"/>
                <w:sz w:val="28"/>
                <w:szCs w:val="24"/>
                <w:lang w:val="ru-RU"/>
              </w:rPr>
              <w:t>Тема урока:</w:t>
            </w:r>
          </w:p>
        </w:tc>
        <w:tc>
          <w:tcPr>
            <w:tcW w:w="2702" w:type="pct"/>
            <w:gridSpan w:val="7"/>
          </w:tcPr>
          <w:p w:rsidR="00404D99" w:rsidRPr="00E32E6B" w:rsidRDefault="00404D99" w:rsidP="0056048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4"/>
                <w:lang w:val="ru-RU"/>
              </w:rPr>
            </w:pPr>
            <w:proofErr w:type="spellStart"/>
            <w:r w:rsidRPr="00E32E6B">
              <w:rPr>
                <w:rFonts w:ascii="Times New Roman" w:hAnsi="Times New Roman"/>
                <w:sz w:val="28"/>
                <w:szCs w:val="24"/>
              </w:rPr>
              <w:t>Байтерек</w:t>
            </w:r>
            <w:proofErr w:type="spellEnd"/>
            <w:r w:rsidRPr="00E32E6B">
              <w:rPr>
                <w:rFonts w:ascii="Times New Roman" w:hAnsi="Times New Roman"/>
                <w:sz w:val="28"/>
                <w:szCs w:val="24"/>
              </w:rPr>
              <w:t xml:space="preserve"> — </w:t>
            </w:r>
            <w:proofErr w:type="spellStart"/>
            <w:r w:rsidRPr="00E32E6B">
              <w:rPr>
                <w:rFonts w:ascii="Times New Roman" w:hAnsi="Times New Roman"/>
                <w:sz w:val="28"/>
                <w:szCs w:val="24"/>
              </w:rPr>
              <w:t>древо</w:t>
            </w:r>
            <w:proofErr w:type="spellEnd"/>
            <w:r w:rsidRPr="00E32E6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32E6B">
              <w:rPr>
                <w:rFonts w:ascii="Times New Roman" w:hAnsi="Times New Roman"/>
                <w:sz w:val="28"/>
                <w:szCs w:val="24"/>
              </w:rPr>
              <w:t>жизни</w:t>
            </w:r>
            <w:proofErr w:type="spellEnd"/>
          </w:p>
        </w:tc>
      </w:tr>
      <w:tr w:rsidR="00404D99" w:rsidRPr="00BD0099" w:rsidTr="00404D99">
        <w:trPr>
          <w:cantSplit/>
        </w:trPr>
        <w:tc>
          <w:tcPr>
            <w:tcW w:w="5000" w:type="pct"/>
            <w:gridSpan w:val="15"/>
          </w:tcPr>
          <w:p w:rsidR="00404D99" w:rsidRPr="00BD0099" w:rsidRDefault="00404D99" w:rsidP="005604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BD0099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04D99" w:rsidRPr="00BD0099" w:rsidTr="00404D99">
        <w:trPr>
          <w:cantSplit/>
        </w:trPr>
        <w:tc>
          <w:tcPr>
            <w:tcW w:w="5000" w:type="pct"/>
            <w:gridSpan w:val="15"/>
          </w:tcPr>
          <w:p w:rsidR="00404D99" w:rsidRPr="00BD0099" w:rsidRDefault="00404D99" w:rsidP="005604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color w:val="auto"/>
              </w:rPr>
              <w:t>представлять творческие работы о столице Казахстана.</w:t>
            </w:r>
          </w:p>
        </w:tc>
      </w:tr>
      <w:tr w:rsidR="00404D99" w:rsidRPr="00BD0099" w:rsidTr="00404D99">
        <w:trPr>
          <w:cantSplit/>
          <w:trHeight w:val="603"/>
        </w:trPr>
        <w:tc>
          <w:tcPr>
            <w:tcW w:w="1157" w:type="pct"/>
            <w:gridSpan w:val="4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843" w:type="pct"/>
            <w:gridSpan w:val="11"/>
          </w:tcPr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Учащиеся узнали: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>что такое "монумент";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легенду о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Байтереке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Они научились: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>представлять творческие работы о столице Казахстана.</w:t>
            </w:r>
          </w:p>
        </w:tc>
      </w:tr>
      <w:tr w:rsidR="00404D99" w:rsidRPr="00BD0099" w:rsidTr="00404D99">
        <w:trPr>
          <w:cantSplit/>
          <w:trHeight w:val="603"/>
        </w:trPr>
        <w:tc>
          <w:tcPr>
            <w:tcW w:w="950" w:type="pct"/>
            <w:gridSpan w:val="2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4050" w:type="pct"/>
            <w:gridSpan w:val="13"/>
          </w:tcPr>
          <w:p w:rsidR="00404D99" w:rsidRPr="001B4411" w:rsidRDefault="00404D99" w:rsidP="00560486">
            <w:pPr>
              <w:rPr>
                <w:rFonts w:ascii="Times New Roman" w:eastAsia="Times New Roman" w:hAnsi="Times New Roman" w:cs="Times New Roman"/>
              </w:rPr>
            </w:pPr>
            <w:r w:rsidRPr="001B4411">
              <w:rPr>
                <w:rFonts w:ascii="Times New Roman" w:eastAsia="Times New Roman" w:hAnsi="Times New Roman" w:cs="Times New Roman"/>
                <w:b/>
              </w:rPr>
              <w:t>Все учащиеся</w:t>
            </w:r>
            <w:proofErr w:type="gramStart"/>
            <w:r w:rsidRPr="001B441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>узнают тюркские мифы и пополнят знания о монументе "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</w:p>
          <w:p w:rsidR="00404D99" w:rsidRPr="001B4411" w:rsidRDefault="00404D99" w:rsidP="00560486">
            <w:pPr>
              <w:tabs>
                <w:tab w:val="left" w:pos="23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B4411">
              <w:rPr>
                <w:rFonts w:ascii="Times New Roman" w:eastAsia="Times New Roman" w:hAnsi="Times New Roman" w:cs="Times New Roman"/>
                <w:b/>
              </w:rPr>
              <w:t>Большинство учащихся</w:t>
            </w:r>
            <w:proofErr w:type="gramStart"/>
            <w:r w:rsidRPr="001B4411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1B441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понимает как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представляли жизнь люди в древности и как эти представления находят воплощение в настоящем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04D99" w:rsidRPr="00B5296D" w:rsidRDefault="00404D99" w:rsidP="00560486">
            <w:pPr>
              <w:rPr>
                <w:rFonts w:ascii="Times New Roman" w:hAnsi="Times New Roman" w:cs="Times New Roman"/>
                <w:color w:val="auto"/>
              </w:rPr>
            </w:pPr>
            <w:r w:rsidRPr="001B4411">
              <w:rPr>
                <w:rFonts w:ascii="Times New Roman" w:eastAsia="Times New Roman" w:hAnsi="Times New Roman" w:cs="Times New Roman"/>
                <w:b/>
              </w:rPr>
              <w:t>Некоторые учащиеся</w:t>
            </w:r>
            <w:proofErr w:type="gramStart"/>
            <w:r w:rsidRPr="001B441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BD0099">
              <w:rPr>
                <w:rFonts w:ascii="Times New Roman" w:hAnsi="Times New Roman" w:cs="Times New Roman"/>
                <w:color w:val="auto"/>
              </w:rPr>
              <w:t>удут участвовать в активных видах деятельности. Научатся высказывать свое мнение на основе полученной информации</w:t>
            </w:r>
          </w:p>
        </w:tc>
      </w:tr>
      <w:tr w:rsidR="00404D99" w:rsidRPr="00BD0099" w:rsidTr="00404D99">
        <w:trPr>
          <w:cantSplit/>
          <w:trHeight w:val="603"/>
        </w:trPr>
        <w:tc>
          <w:tcPr>
            <w:tcW w:w="950" w:type="pct"/>
            <w:gridSpan w:val="2"/>
          </w:tcPr>
          <w:p w:rsidR="00404D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Языковые 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4050" w:type="pct"/>
            <w:gridSpan w:val="13"/>
          </w:tcPr>
          <w:p w:rsidR="00404D99" w:rsidRDefault="00404D99" w:rsidP="0056048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Ключевые слова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монумент,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Байтерек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птица-Самрук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золотое яйцо</w:t>
            </w:r>
          </w:p>
          <w:p w:rsidR="00404D99" w:rsidRPr="000C4458" w:rsidRDefault="00404D99" w:rsidP="00560486">
            <w:pPr>
              <w:rPr>
                <w:rFonts w:ascii="Times New Roman" w:eastAsia="Times New Roman" w:hAnsi="Times New Roman" w:cs="Times New Roman"/>
              </w:rPr>
            </w:pPr>
            <w:r w:rsidRPr="001452EA">
              <w:rPr>
                <w:rFonts w:ascii="Times New Roman" w:eastAsia="Times New Roman" w:hAnsi="Times New Roman" w:cs="Times New Roman"/>
                <w:b/>
              </w:rPr>
              <w:t xml:space="preserve">Основные термины и словосочетания: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главная мысль легенды, символ Астаны, автор сооружения </w:t>
            </w:r>
          </w:p>
          <w:p w:rsidR="00404D99" w:rsidRPr="001452EA" w:rsidRDefault="00404D99" w:rsidP="00560486">
            <w:pPr>
              <w:rPr>
                <w:rFonts w:ascii="Times New Roman" w:eastAsia="Times New Roman" w:hAnsi="Times New Roman" w:cs="Times New Roman"/>
                <w:b/>
              </w:rPr>
            </w:pPr>
            <w:r w:rsidRPr="001452EA">
              <w:rPr>
                <w:rFonts w:ascii="Times New Roman" w:eastAsia="Times New Roman" w:hAnsi="Times New Roman" w:cs="Times New Roman"/>
                <w:b/>
              </w:rPr>
              <w:t>•</w:t>
            </w:r>
            <w:r w:rsidRPr="001452EA">
              <w:rPr>
                <w:rFonts w:ascii="Times New Roman" w:eastAsia="Times New Roman" w:hAnsi="Times New Roman" w:cs="Times New Roman"/>
                <w:b/>
              </w:rPr>
              <w:tab/>
              <w:t>Используемый язык для диалога/письма на уроке:</w:t>
            </w:r>
          </w:p>
          <w:p w:rsidR="00404D99" w:rsidRPr="00503533" w:rsidRDefault="00404D99" w:rsidP="005604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 для обсуждения:</w:t>
            </w:r>
          </w:p>
          <w:p w:rsidR="00404D99" w:rsidRPr="00E32E6B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66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32E6B">
              <w:rPr>
                <w:rFonts w:ascii="Times New Roman" w:eastAsia="Times New Roman" w:hAnsi="Times New Roman" w:cs="Times New Roman"/>
                <w:color w:val="auto"/>
                <w:sz w:val="32"/>
              </w:rPr>
              <w:t xml:space="preserve"> </w:t>
            </w:r>
            <w:r w:rsidRPr="00E32E6B">
              <w:rPr>
                <w:rFonts w:ascii="Times New Roman" w:eastAsia="Times New Roman" w:hAnsi="Times New Roman" w:cs="Times New Roman"/>
                <w:color w:val="auto"/>
              </w:rPr>
              <w:t>Назовите главную мысль легенды (Борьба добра и зла.)</w:t>
            </w:r>
          </w:p>
          <w:p w:rsidR="00404D99" w:rsidRPr="00E32E6B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63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32E6B">
              <w:rPr>
                <w:rFonts w:ascii="Times New Roman" w:eastAsia="Times New Roman" w:hAnsi="Times New Roman" w:cs="Times New Roman"/>
                <w:color w:val="auto"/>
              </w:rPr>
              <w:t xml:space="preserve">Почему </w:t>
            </w:r>
            <w:proofErr w:type="spellStart"/>
            <w:r w:rsidRPr="00E32E6B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  <w:r w:rsidRPr="00E32E6B">
              <w:rPr>
                <w:rFonts w:ascii="Times New Roman" w:eastAsia="Times New Roman" w:hAnsi="Times New Roman" w:cs="Times New Roman"/>
                <w:color w:val="auto"/>
              </w:rPr>
              <w:t xml:space="preserve"> называют древом жизни? (Потому что он отражает представление наших предков о мире.)</w:t>
            </w:r>
          </w:p>
          <w:p w:rsidR="00404D99" w:rsidRPr="00E32E6B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71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32E6B">
              <w:rPr>
                <w:rFonts w:ascii="Times New Roman" w:eastAsia="Times New Roman" w:hAnsi="Times New Roman" w:cs="Times New Roman"/>
                <w:color w:val="auto"/>
              </w:rPr>
              <w:t>Где находится монумент "</w:t>
            </w:r>
            <w:proofErr w:type="spellStart"/>
            <w:r w:rsidRPr="00E32E6B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  <w:r w:rsidRPr="00E32E6B">
              <w:rPr>
                <w:rFonts w:ascii="Times New Roman" w:eastAsia="Times New Roman" w:hAnsi="Times New Roman" w:cs="Times New Roman"/>
                <w:color w:val="auto"/>
              </w:rPr>
              <w:t>"? (В Астане.)</w:t>
            </w:r>
          </w:p>
          <w:p w:rsidR="00404D99" w:rsidRPr="00E32E6B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61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32E6B">
              <w:rPr>
                <w:rFonts w:ascii="Times New Roman" w:eastAsia="Times New Roman" w:hAnsi="Times New Roman" w:cs="Times New Roman"/>
                <w:color w:val="auto"/>
              </w:rPr>
              <w:t>Кому принадлежит идея сооружения? (Главе государства.)</w:t>
            </w:r>
          </w:p>
          <w:p w:rsidR="00404D99" w:rsidRPr="00E32E6B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58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32E6B">
              <w:rPr>
                <w:rFonts w:ascii="Times New Roman" w:eastAsia="Times New Roman" w:hAnsi="Times New Roman" w:cs="Times New Roman"/>
                <w:color w:val="auto"/>
              </w:rPr>
              <w:t>Кто автор сооружения? (</w:t>
            </w:r>
            <w:proofErr w:type="spellStart"/>
            <w:r w:rsidRPr="00E32E6B">
              <w:rPr>
                <w:rFonts w:ascii="Times New Roman" w:eastAsia="Times New Roman" w:hAnsi="Times New Roman" w:cs="Times New Roman"/>
                <w:color w:val="auto"/>
              </w:rPr>
              <w:t>Норман</w:t>
            </w:r>
            <w:proofErr w:type="spellEnd"/>
            <w:r w:rsidRPr="00E32E6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32E6B">
              <w:rPr>
                <w:rFonts w:ascii="Times New Roman" w:eastAsia="Times New Roman" w:hAnsi="Times New Roman" w:cs="Times New Roman"/>
                <w:color w:val="auto"/>
              </w:rPr>
              <w:t>Фостер</w:t>
            </w:r>
            <w:proofErr w:type="spellEnd"/>
            <w:r w:rsidRPr="00E32E6B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  <w:p w:rsidR="00404D99" w:rsidRPr="00B5296D" w:rsidRDefault="00404D99" w:rsidP="00560486">
            <w:pPr>
              <w:numPr>
                <w:ilvl w:val="0"/>
                <w:numId w:val="1"/>
              </w:numPr>
              <w:tabs>
                <w:tab w:val="left" w:pos="253"/>
                <w:tab w:val="left" w:pos="596"/>
              </w:tabs>
              <w:rPr>
                <w:rFonts w:ascii="Times New Roman" w:eastAsia="Times New Roman" w:hAnsi="Times New Roman" w:cs="Times New Roman"/>
                <w:color w:val="auto"/>
                <w:sz w:val="32"/>
              </w:rPr>
            </w:pPr>
            <w:r w:rsidRPr="00E32E6B">
              <w:rPr>
                <w:rFonts w:ascii="Times New Roman" w:eastAsia="Times New Roman" w:hAnsi="Times New Roman" w:cs="Times New Roman"/>
                <w:color w:val="auto"/>
              </w:rPr>
              <w:t xml:space="preserve">Почему монумент является символом не только Астаны, но и всего Казахстана? (Потому что </w:t>
            </w:r>
            <w:proofErr w:type="spellStart"/>
            <w:r w:rsidRPr="00E32E6B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  <w:r w:rsidRPr="00E32E6B">
              <w:rPr>
                <w:rFonts w:ascii="Times New Roman" w:eastAsia="Times New Roman" w:hAnsi="Times New Roman" w:cs="Times New Roman"/>
                <w:color w:val="auto"/>
              </w:rPr>
              <w:t xml:space="preserve"> — символ государства, которое имеет свою историю и стремится к будущему процвета</w:t>
            </w:r>
            <w:r w:rsidRPr="00E32E6B">
              <w:rPr>
                <w:rFonts w:ascii="Times New Roman" w:eastAsia="Times New Roman" w:hAnsi="Times New Roman" w:cs="Times New Roman"/>
                <w:color w:val="auto"/>
              </w:rPr>
              <w:softHyphen/>
              <w:t>нию.)</w:t>
            </w:r>
          </w:p>
        </w:tc>
      </w:tr>
      <w:tr w:rsidR="00404D99" w:rsidRPr="00BD0099" w:rsidTr="00404D99">
        <w:trPr>
          <w:cantSplit/>
          <w:trHeight w:val="603"/>
        </w:trPr>
        <w:tc>
          <w:tcPr>
            <w:tcW w:w="950" w:type="pct"/>
            <w:gridSpan w:val="2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 xml:space="preserve">ценностей </w:t>
            </w:r>
          </w:p>
        </w:tc>
        <w:tc>
          <w:tcPr>
            <w:tcW w:w="4050" w:type="pct"/>
            <w:gridSpan w:val="13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  <w:r w:rsidRPr="00BD0099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BD0099">
              <w:rPr>
                <w:rFonts w:ascii="Times New Roman" w:hAnsi="Times New Roman" w:cs="Times New Roman"/>
              </w:rPr>
              <w:t>к</w:t>
            </w:r>
            <w:proofErr w:type="gramEnd"/>
            <w:r w:rsidRPr="00BD0099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BD0099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BD0099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04D99" w:rsidRPr="00BD0099" w:rsidTr="00404D99">
        <w:trPr>
          <w:cantSplit/>
          <w:trHeight w:val="1134"/>
        </w:trPr>
        <w:tc>
          <w:tcPr>
            <w:tcW w:w="766" w:type="pct"/>
            <w:textDirection w:val="btLr"/>
          </w:tcPr>
          <w:p w:rsidR="00404D99" w:rsidRPr="00BD0099" w:rsidRDefault="00404D99" w:rsidP="00560486">
            <w:pPr>
              <w:widowControl w:val="0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BD0099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BD00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4D99" w:rsidRPr="00BD0099" w:rsidRDefault="00404D99" w:rsidP="00560486">
            <w:pPr>
              <w:widowControl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4234" w:type="pct"/>
            <w:gridSpan w:val="14"/>
          </w:tcPr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Художественный труд.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Межпредметную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связь осуществляет задание 1 в рабочей тетради.</w:t>
            </w:r>
          </w:p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Естествознание.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При выполнении рубрики "Изу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чи" учащиеся называют животных.</w:t>
            </w:r>
          </w:p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Дайте им информацию о том, что шар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Байтерека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сделан из стекла "хамелеон", меняющего цвет в зави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симости от солнечного света.</w:t>
            </w:r>
          </w:p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Спросите учеников, знают ли они животное хамелеон. Какова его особенность?</w:t>
            </w:r>
          </w:p>
        </w:tc>
      </w:tr>
      <w:tr w:rsidR="00404D99" w:rsidRPr="00BD0099" w:rsidTr="00404D99">
        <w:trPr>
          <w:cantSplit/>
          <w:trHeight w:val="688"/>
        </w:trPr>
        <w:tc>
          <w:tcPr>
            <w:tcW w:w="1293" w:type="pct"/>
            <w:gridSpan w:val="5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 xml:space="preserve">Навыки 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 xml:space="preserve">использования 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3707" w:type="pct"/>
            <w:gridSpan w:val="10"/>
          </w:tcPr>
          <w:p w:rsidR="00404D99" w:rsidRPr="00BD0099" w:rsidRDefault="00404D99" w:rsidP="00560486">
            <w:pPr>
              <w:tabs>
                <w:tab w:val="left" w:pos="294"/>
              </w:tabs>
              <w:rPr>
                <w:rFonts w:ascii="Times New Roman" w:hAnsi="Times New Roman" w:cs="Times New Roman"/>
              </w:rPr>
            </w:pPr>
            <w:r w:rsidRPr="00BD0099">
              <w:rPr>
                <w:rFonts w:ascii="Times New Roman" w:hAnsi="Times New Roman" w:cs="Times New Roman"/>
              </w:rPr>
              <w:t>На данном уроке учащиеся не используют ИКТ. Возможный уровень:</w:t>
            </w:r>
          </w:p>
          <w:p w:rsidR="00404D99" w:rsidRPr="00BD0099" w:rsidRDefault="00404D99" w:rsidP="00560486">
            <w:pPr>
              <w:pStyle w:val="a4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деятельность, включающая пре</w:t>
            </w:r>
            <w:r w:rsidRPr="00BD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BD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BD0099">
              <w:rPr>
                <w:rFonts w:ascii="Times New Roman" w:eastAsia="Times New Roman" w:hAnsi="Times New Roman"/>
                <w:sz w:val="24"/>
                <w:szCs w:val="24"/>
                <w:lang w:val="de-DE" w:eastAsia="de-DE"/>
              </w:rPr>
              <w:t>KT;</w:t>
            </w:r>
          </w:p>
          <w:p w:rsidR="00404D99" w:rsidRPr="00BD0099" w:rsidRDefault="00404D99" w:rsidP="00560486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информации, обсуж</w:t>
            </w:r>
            <w:r w:rsidRPr="00BD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404D99" w:rsidRPr="00BD0099" w:rsidTr="00404D99">
        <w:trPr>
          <w:cantSplit/>
          <w:trHeight w:val="542"/>
        </w:trPr>
        <w:tc>
          <w:tcPr>
            <w:tcW w:w="1293" w:type="pct"/>
            <w:gridSpan w:val="5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707" w:type="pct"/>
            <w:gridSpan w:val="10"/>
          </w:tcPr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Учащиеся узнали: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>легенду о Золотом человеке.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Они научились: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>рассказывать о наиболее известных истори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ческих памятниках и экспонатах древности.</w:t>
            </w:r>
          </w:p>
        </w:tc>
      </w:tr>
      <w:tr w:rsidR="00404D99" w:rsidRPr="00BD0099" w:rsidTr="00404D99">
        <w:trPr>
          <w:trHeight w:val="365"/>
        </w:trPr>
        <w:tc>
          <w:tcPr>
            <w:tcW w:w="5000" w:type="pct"/>
            <w:gridSpan w:val="15"/>
          </w:tcPr>
          <w:p w:rsidR="00404D99" w:rsidRPr="00BD0099" w:rsidRDefault="00404D99" w:rsidP="0056048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404D99" w:rsidRPr="00BD0099" w:rsidTr="00404D99">
        <w:trPr>
          <w:trHeight w:val="528"/>
        </w:trPr>
        <w:tc>
          <w:tcPr>
            <w:tcW w:w="1021" w:type="pct"/>
            <w:gridSpan w:val="3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304" w:type="pct"/>
            <w:gridSpan w:val="10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gridSpan w:val="2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04D99" w:rsidRPr="00BD0099" w:rsidTr="00404D99">
        <w:trPr>
          <w:trHeight w:val="3328"/>
        </w:trPr>
        <w:tc>
          <w:tcPr>
            <w:tcW w:w="1021" w:type="pct"/>
            <w:gridSpan w:val="3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2948" w:type="pct"/>
            <w:gridSpan w:val="8"/>
          </w:tcPr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Начните урок со знакомства с "Легендой о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тереке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". Для этого используйте стратегию "Древо предсказаний". Этот прием способствует развитию умения обосновывать, аргументировать свои прог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нозы. "Ствол дерева" — это тема, "листочки" — обос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нования предположений, "веточки" — предполо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жения по поводу развития сюжетной линии. Более способные учащиеся могут сделать свои выводы по поводу того, о чем будет повествовать легенда.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Пусть ученики, которым вы на предыдущем уроке дали опережающее задание, перескажут тюркский миф о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Байтереке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. "Сказители" начинают рассказывать историю о птице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Самрук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и драконе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Айдахаре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. Обратите внимание на то, совпадают ли прогнозы с самой легендой.</w:t>
            </w:r>
          </w:p>
        </w:tc>
        <w:tc>
          <w:tcPr>
            <w:tcW w:w="1031" w:type="pct"/>
            <w:gridSpan w:val="4"/>
          </w:tcPr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Учебник: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Байтерек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— древо жизни, с. 66—67. </w:t>
            </w: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Рабочая тетрадь: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Персонажи легенды, рабочий лист 45, с. 47. "Символ моего родного края", рабочий лист 46,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Руководство для учителя: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Легенда о Хромом Кулане.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Конакасы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, с. 97.</w:t>
            </w:r>
          </w:p>
        </w:tc>
      </w:tr>
      <w:tr w:rsidR="00404D99" w:rsidRPr="00BD0099" w:rsidTr="00404D99">
        <w:trPr>
          <w:trHeight w:val="90"/>
        </w:trPr>
        <w:tc>
          <w:tcPr>
            <w:tcW w:w="1021" w:type="pct"/>
            <w:gridSpan w:val="3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BD0099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979" w:type="pct"/>
            <w:gridSpan w:val="12"/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Обсудите с учениками персонажи легенды. Попросите высказаться о том, кого они считают добрым персонажем, а кого — злым, и почему. Попросите учащихся ответить на вопрос о том, почему монумент в Астане называется "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". Для закрепления темы выполните задание "Пер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сонажи легенды" в рабочей тетради. Они должны раскрасить героев "Легенды о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Байтереке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": птицу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Самрук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и дракона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Айдахара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gram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Под рисунками поп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росите написать слова, соответствующие этим персонажам (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Самрук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— добро, свет, день; 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Айдахар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— зло, тьма, ночь и т. д.).</w:t>
            </w:r>
            <w:proofErr w:type="gramEnd"/>
          </w:p>
        </w:tc>
      </w:tr>
      <w:tr w:rsidR="00404D99" w:rsidRPr="00BD0099" w:rsidTr="00404D99">
        <w:trPr>
          <w:trHeight w:val="1587"/>
        </w:trPr>
        <w:tc>
          <w:tcPr>
            <w:tcW w:w="1021" w:type="pct"/>
            <w:gridSpan w:val="3"/>
            <w:tcBorders>
              <w:bottom w:val="single" w:sz="4" w:space="0" w:color="auto"/>
            </w:tcBorders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008" w:type="pct"/>
            <w:gridSpan w:val="9"/>
            <w:tcBorders>
              <w:bottom w:val="single" w:sz="4" w:space="0" w:color="auto"/>
            </w:tcBorders>
          </w:tcPr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Легенда.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После прочтения учащимися текста попросите рассказать о легенде. Школьники должны самостоятельно сделать предположение о том, почему монумент в Астане называется "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".</w:t>
            </w:r>
          </w:p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Изучи.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Покажите учащимся фильм "Экскурсия на "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". Во время его просмотра обратите внимание учеников на то, что находится на каждом уровне "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Байтерека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".</w:t>
            </w:r>
          </w:p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Объясните ученикам, что уровни башни, соглас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но легенде, символизируют три основы мироздания</w:t>
            </w:r>
          </w:p>
          <w:p w:rsidR="00404D99" w:rsidRPr="00BD0099" w:rsidRDefault="00404D99" w:rsidP="00560486">
            <w:pPr>
              <w:numPr>
                <w:ilvl w:val="0"/>
                <w:numId w:val="1"/>
              </w:numPr>
              <w:tabs>
                <w:tab w:val="left" w:pos="29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подземный, земной и небесный миры. </w:t>
            </w:r>
            <w:proofErr w:type="gram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Проведите беседу с учениками на тему, какое животное симво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лизирует земной мир, какое — подземный, а какое</w:t>
            </w:r>
            <w:proofErr w:type="gramEnd"/>
          </w:p>
          <w:p w:rsidR="00404D99" w:rsidRPr="00BD0099" w:rsidRDefault="00404D99" w:rsidP="00560486">
            <w:pPr>
              <w:numPr>
                <w:ilvl w:val="0"/>
                <w:numId w:val="1"/>
              </w:numPr>
              <w:tabs>
                <w:tab w:val="left" w:pos="29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небесный мир.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Учащиеся самостоятельно пишут, что находится на каждом уровне монумента.</w:t>
            </w:r>
          </w:p>
        </w:tc>
        <w:tc>
          <w:tcPr>
            <w:tcW w:w="972" w:type="pct"/>
            <w:gridSpan w:val="3"/>
            <w:tcBorders>
              <w:bottom w:val="single" w:sz="4" w:space="0" w:color="auto"/>
            </w:tcBorders>
          </w:tcPr>
          <w:p w:rsidR="00404D99" w:rsidRPr="003A0994" w:rsidRDefault="00404D99" w:rsidP="00560486">
            <w:pPr>
              <w:keepNext/>
              <w:keepLines/>
              <w:rPr>
                <w:rFonts w:ascii="Times New Roman" w:eastAsia="Times New Roman" w:hAnsi="Times New Roman" w:cs="Times New Roman"/>
                <w:color w:val="auto"/>
              </w:rPr>
            </w:pP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Ресурсы:</w:t>
            </w:r>
          </w:p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Портрет Президента Казахстана Н. А.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Наза</w:t>
            </w:r>
            <w:proofErr w:type="gram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р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  <w:proofErr w:type="gram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ева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, рисунок "Древо предсказаний", фильм "Экскурсия на "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Байтерек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", карточки для игры "Помоги верблюжонку Бота",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пазл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"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>Байтерек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". Интернет-ресурсы: </w:t>
            </w:r>
            <w:hyperlink r:id="rId5" w:history="1"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http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eastAsia="en-US"/>
                </w:rPr>
                <w:t>://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horde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eastAsia="en-US"/>
                </w:rPr>
                <w:t>.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me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eastAsia="en-US"/>
                </w:rPr>
                <w:t>/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babuchka</w:t>
              </w:r>
            </w:hyperlink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  <w:t xml:space="preserve"> </w:t>
            </w:r>
            <w:hyperlink r:id="rId6" w:history="1"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http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eastAsia="en-US"/>
                </w:rPr>
                <w:t>://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astana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eastAsia="en-US"/>
                </w:rPr>
                <w:t>-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bayterek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eastAsia="en-US"/>
                </w:rPr>
                <w:t>.</w:t>
              </w:r>
              <w:r w:rsidRPr="003A0994">
                <w:rPr>
                  <w:rFonts w:ascii="Times New Roman" w:eastAsia="Times New Roman" w:hAnsi="Times New Roman" w:cs="Times New Roman"/>
                  <w:color w:val="auto"/>
                  <w:sz w:val="22"/>
                  <w:lang w:val="en-US" w:eastAsia="en-US"/>
                </w:rPr>
                <w:t>kz</w:t>
              </w:r>
            </w:hyperlink>
            <w:r w:rsidRPr="003A0994"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  <w:t>.</w:t>
            </w:r>
          </w:p>
        </w:tc>
      </w:tr>
      <w:tr w:rsidR="00404D99" w:rsidRPr="00BD0099" w:rsidTr="00404D99">
        <w:trPr>
          <w:trHeight w:val="674"/>
        </w:trPr>
        <w:tc>
          <w:tcPr>
            <w:tcW w:w="1021" w:type="pct"/>
            <w:gridSpan w:val="3"/>
            <w:tcBorders>
              <w:bottom w:val="single" w:sz="2" w:space="0" w:color="auto"/>
            </w:tcBorders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BD0099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979" w:type="pct"/>
            <w:gridSpan w:val="12"/>
            <w:tcBorders>
              <w:bottom w:val="single" w:sz="2" w:space="0" w:color="auto"/>
            </w:tcBorders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Ответы. На нижнем уровне находятся кафе, аквариумы и мини-галерея "</w:t>
            </w:r>
            <w:proofErr w:type="spell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Байтерек</w:t>
            </w:r>
            <w:proofErr w:type="spell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", на сред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нем — панорамный лифт, на верхнем — шар, внутри которого располагается оттиск ладони Н. А. Назарбаева, композиция из глобуса.</w:t>
            </w:r>
          </w:p>
        </w:tc>
      </w:tr>
      <w:tr w:rsidR="00404D99" w:rsidRPr="00BD0099" w:rsidTr="00404D99">
        <w:trPr>
          <w:trHeight w:val="1823"/>
        </w:trPr>
        <w:tc>
          <w:tcPr>
            <w:tcW w:w="1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D0099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79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Знаешь ли ты?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Обратите внимание учащихся на портрет Н. А. Назарбаева. Спросите, как связана тема урока с Президентом Казахстана.</w:t>
            </w:r>
          </w:p>
          <w:p w:rsidR="00404D99" w:rsidRPr="00BD0099" w:rsidRDefault="00404D99" w:rsidP="005604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>Ответы. Идея сооружения монумента принад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лежит Н. А. Назарбаеву.</w:t>
            </w:r>
          </w:p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Проведите игру "Помоги верблюжонку Бота". </w:t>
            </w:r>
            <w:proofErr w:type="gram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Так как этот урок является заключительным в данном разделе, можно использовать все ключевые слова: </w:t>
            </w:r>
            <w:r w:rsidRPr="00BD0099">
              <w:rPr>
                <w:rFonts w:ascii="Times New Roman" w:eastAsia="Times New Roman" w:hAnsi="Times New Roman" w:cs="Times New Roman"/>
                <w:i/>
                <w:iCs/>
                <w:color w:val="auto"/>
                <w:w w:val="40"/>
              </w:rPr>
              <w:t>флаг, гимн, герб, фольклор, монумент, информация, рисуночное письмо, нумизматика, легенда, батыр, монета, президент.</w:t>
            </w:r>
            <w:proofErr w:type="gram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 Слова, написанные на листах формата А</w:t>
            </w:r>
            <w:proofErr w:type="gramStart"/>
            <w:r w:rsidRPr="00BD0099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proofErr w:type="gramEnd"/>
            <w:r w:rsidRPr="00BD0099">
              <w:rPr>
                <w:rFonts w:ascii="Times New Roman" w:eastAsia="Times New Roman" w:hAnsi="Times New Roman" w:cs="Times New Roman"/>
                <w:color w:val="auto"/>
              </w:rPr>
              <w:t>, развесьте на стенах кабинета. Ска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>жите учащимся, что слова потерялись, и попро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сите их помочь верблюжонку Бота найти эти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слова. Школьники должны собрать карточки со словами.</w:t>
            </w:r>
          </w:p>
        </w:tc>
      </w:tr>
      <w:tr w:rsidR="00404D99" w:rsidRPr="00BD0099" w:rsidTr="00404D99">
        <w:trPr>
          <w:trHeight w:val="337"/>
        </w:trPr>
        <w:tc>
          <w:tcPr>
            <w:tcW w:w="1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BD0099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304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  <w:i/>
                <w:color w:val="0070C0"/>
              </w:rPr>
            </w:pPr>
            <w:r w:rsidRPr="00BD0099">
              <w:rPr>
                <w:rFonts w:ascii="Times New Roman" w:eastAsia="Times New Roman" w:hAnsi="Times New Roman" w:cs="Times New Roman"/>
                <w:color w:val="auto"/>
              </w:rPr>
              <w:t xml:space="preserve">Учащиеся по термометру определяют показания и делают выводы. </w:t>
            </w:r>
            <w:r w:rsidRPr="00BD0099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6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9" w:rsidRPr="00BD0099" w:rsidRDefault="00404D99" w:rsidP="005604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D99" w:rsidRPr="00BD0099" w:rsidTr="00404D99">
        <w:tc>
          <w:tcPr>
            <w:tcW w:w="1803" w:type="pct"/>
            <w:gridSpan w:val="7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A0994">
              <w:rPr>
                <w:rFonts w:ascii="Times New Roman" w:hAnsi="Times New Roman" w:cs="Times New Roman"/>
                <w:b/>
                <w:sz w:val="20"/>
                <w:u w:val="single"/>
              </w:rPr>
              <w:t>Дифференциация</w:t>
            </w:r>
          </w:p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b/>
                <w:sz w:val="20"/>
              </w:rPr>
            </w:pPr>
            <w:r w:rsidRPr="003A0994">
              <w:rPr>
                <w:rFonts w:ascii="Times New Roman" w:hAnsi="Times New Roman" w:cs="Times New Roman"/>
                <w:b/>
                <w:sz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24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b/>
                <w:sz w:val="20"/>
              </w:rPr>
            </w:pPr>
            <w:r w:rsidRPr="003A0994">
              <w:rPr>
                <w:rFonts w:ascii="Times New Roman" w:hAnsi="Times New Roman" w:cs="Times New Roman"/>
                <w:b/>
                <w:sz w:val="20"/>
                <w:u w:val="single"/>
              </w:rPr>
              <w:t>Оценивание</w:t>
            </w:r>
          </w:p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</w:rPr>
            </w:pPr>
            <w:r w:rsidRPr="003A0994">
              <w:rPr>
                <w:rFonts w:ascii="Times New Roman" w:hAnsi="Times New Roman" w:cs="Times New Roman"/>
                <w:b/>
                <w:sz w:val="20"/>
              </w:rPr>
              <w:t>Как Вы планируете проверить уровень усвоения материала учащимися?</w:t>
            </w:r>
          </w:p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</w:rPr>
            </w:pPr>
            <w:r w:rsidRPr="003A0994">
              <w:rPr>
                <w:rFonts w:ascii="Times New Roman" w:hAnsi="Times New Roman" w:cs="Times New Roman"/>
                <w:i/>
                <w:color w:val="2976A4"/>
                <w:sz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272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</w:rPr>
            </w:pPr>
            <w:r w:rsidRPr="003A0994">
              <w:rPr>
                <w:rFonts w:ascii="Times New Roman" w:hAnsi="Times New Roman" w:cs="Times New Roman"/>
                <w:b/>
                <w:sz w:val="20"/>
                <w:u w:val="single"/>
              </w:rPr>
              <w:t>Здоровье и соблюдение техники безопасности</w:t>
            </w:r>
            <w:r w:rsidRPr="003A0994">
              <w:rPr>
                <w:rFonts w:ascii="Times New Roman" w:hAnsi="Times New Roman" w:cs="Times New Roman"/>
                <w:b/>
                <w:sz w:val="20"/>
                <w:u w:val="single"/>
              </w:rPr>
              <w:br/>
            </w:r>
            <w:proofErr w:type="spellStart"/>
            <w:r w:rsidRPr="003A0994">
              <w:rPr>
                <w:rFonts w:ascii="Times New Roman" w:hAnsi="Times New Roman" w:cs="Times New Roman"/>
                <w:i/>
                <w:color w:val="2976A4"/>
                <w:sz w:val="20"/>
              </w:rPr>
              <w:t>Здоровьесберегающие</w:t>
            </w:r>
            <w:proofErr w:type="spellEnd"/>
            <w:r w:rsidRPr="003A0994">
              <w:rPr>
                <w:rFonts w:ascii="Times New Roman" w:hAnsi="Times New Roman" w:cs="Times New Roman"/>
                <w:i/>
                <w:color w:val="2976A4"/>
                <w:sz w:val="20"/>
              </w:rPr>
              <w:t xml:space="preserve"> технологии.</w:t>
            </w:r>
          </w:p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</w:rPr>
            </w:pPr>
            <w:r w:rsidRPr="003A0994">
              <w:rPr>
                <w:rFonts w:ascii="Times New Roman" w:hAnsi="Times New Roman" w:cs="Times New Roman"/>
                <w:i/>
                <w:color w:val="2976A4"/>
                <w:sz w:val="20"/>
              </w:rPr>
              <w:t xml:space="preserve">Используемые </w:t>
            </w:r>
            <w:proofErr w:type="spellStart"/>
            <w:r w:rsidRPr="003A0994">
              <w:rPr>
                <w:rFonts w:ascii="Times New Roman" w:hAnsi="Times New Roman" w:cs="Times New Roman"/>
                <w:i/>
                <w:color w:val="2976A4"/>
                <w:sz w:val="20"/>
              </w:rPr>
              <w:t>физминутки</w:t>
            </w:r>
            <w:proofErr w:type="spellEnd"/>
            <w:r w:rsidRPr="003A0994">
              <w:rPr>
                <w:rFonts w:ascii="Times New Roman" w:hAnsi="Times New Roman" w:cs="Times New Roman"/>
                <w:i/>
                <w:color w:val="2976A4"/>
                <w:sz w:val="20"/>
              </w:rPr>
              <w:t xml:space="preserve"> и активные виды деятельности.</w:t>
            </w:r>
          </w:p>
        </w:tc>
      </w:tr>
      <w:tr w:rsidR="00404D99" w:rsidRPr="00BD0099" w:rsidTr="00404D99">
        <w:trPr>
          <w:gridAfter w:val="1"/>
          <w:wAfter w:w="30" w:type="pct"/>
          <w:trHeight w:val="271"/>
        </w:trPr>
        <w:tc>
          <w:tcPr>
            <w:tcW w:w="1434" w:type="pct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04D99" w:rsidRPr="003A0994" w:rsidRDefault="00404D99" w:rsidP="00560486">
            <w:pPr>
              <w:keepNext/>
              <w:keepLines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</w:rPr>
              <w:t>Дополнительные задания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</w:rPr>
              <w:t>Математика.</w:t>
            </w: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В качестве дополнительного зада</w:t>
            </w: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softHyphen/>
              <w:t>ния предложите учащимся задачу.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Время работы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Байтерека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: с 10.00 до 22.00. Пос</w:t>
            </w: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softHyphen/>
              <w:t>читайте, сколько времени он работает.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Ответы. 12 часов.</w:t>
            </w:r>
          </w:p>
          <w:p w:rsidR="00404D99" w:rsidRPr="003A0994" w:rsidRDefault="00404D99" w:rsidP="0056048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</w:rPr>
            </w:pP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</w:rPr>
              <w:t>Рабочий лист 45. Персонажи легенды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Ученики закрепляют знания, полученные на уро</w:t>
            </w: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softHyphen/>
              <w:t xml:space="preserve">ке. Они раскрашивают рисунки птицы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Самрук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дракона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Айдахара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. Затем записывают слова, харак</w:t>
            </w: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softHyphen/>
              <w:t>теризующие персонажей легенды.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</w:rPr>
              <w:t>Рабочий лист 46. Символ моего родного края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Ученики придумывают и рисуют символ для своего родного края.</w:t>
            </w:r>
          </w:p>
          <w:p w:rsidR="00404D99" w:rsidRPr="003A0994" w:rsidRDefault="00404D99" w:rsidP="0056048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Урок завершите заданием "Соберите изображе</w:t>
            </w: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softHyphen/>
              <w:t>ние (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пазл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Байтерека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". На обратной стороне рисунка напишите задания и вопросы по данной теме.</w:t>
            </w:r>
          </w:p>
          <w:p w:rsidR="00404D99" w:rsidRPr="003A0994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66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Назовите главную мысль легенды (Борьба добра и зла.)</w:t>
            </w:r>
          </w:p>
          <w:p w:rsidR="00404D99" w:rsidRPr="003A0994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630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Почему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Байтерек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называют древом жизни? (Потому что он отражает представление наших предков о мире.)</w:t>
            </w:r>
          </w:p>
          <w:p w:rsidR="00404D99" w:rsidRPr="003A0994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716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Где находится монумент "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Байтерек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"? (В Астане.)</w:t>
            </w:r>
          </w:p>
          <w:p w:rsidR="00404D99" w:rsidRPr="003A0994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610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Кому принадлежит идея сооружения? (Главе государства.)</w:t>
            </w:r>
          </w:p>
          <w:p w:rsidR="00404D99" w:rsidRPr="003A0994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589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Кто автор сооружения? (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Норман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Фостер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.)</w:t>
            </w:r>
          </w:p>
          <w:p w:rsidR="00404D99" w:rsidRPr="003A0994" w:rsidRDefault="00404D99" w:rsidP="00560486">
            <w:pPr>
              <w:numPr>
                <w:ilvl w:val="0"/>
                <w:numId w:val="1"/>
              </w:numPr>
              <w:tabs>
                <w:tab w:val="left" w:pos="216"/>
                <w:tab w:val="left" w:pos="697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Почему монумент является символом не только Астаны, но и всего Казахстана? (Потому что </w:t>
            </w:r>
            <w:proofErr w:type="spellStart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>Байтерек</w:t>
            </w:r>
            <w:proofErr w:type="spellEnd"/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— символ государства, которое имеет свою историю и стремится к будущему процвета</w:t>
            </w:r>
            <w:r w:rsidRPr="003A0994">
              <w:rPr>
                <w:rFonts w:ascii="Times New Roman" w:eastAsia="Times New Roman" w:hAnsi="Times New Roman" w:cs="Times New Roman"/>
                <w:color w:val="auto"/>
                <w:sz w:val="20"/>
              </w:rPr>
              <w:softHyphen/>
              <w:t>нию.)</w:t>
            </w:r>
          </w:p>
        </w:tc>
        <w:tc>
          <w:tcPr>
            <w:tcW w:w="1303" w:type="pct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04D99" w:rsidRPr="003A0994" w:rsidRDefault="00404D99" w:rsidP="00560486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A0994">
              <w:rPr>
                <w:rFonts w:ascii="Times New Roman" w:hAnsi="Times New Roman" w:cs="Times New Roman"/>
                <w:b/>
                <w:bCs/>
                <w:sz w:val="20"/>
              </w:rPr>
              <w:t>Физкультминутка.</w:t>
            </w:r>
          </w:p>
          <w:p w:rsidR="00404D99" w:rsidRPr="003A0994" w:rsidRDefault="00404D99" w:rsidP="00560486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3A0994">
              <w:rPr>
                <w:rFonts w:ascii="Times New Roman" w:hAnsi="Times New Roman" w:cs="Times New Roman"/>
                <w:sz w:val="20"/>
              </w:rPr>
              <w:t>Чтоб  все  выполнить  заданья,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Всем  нам  надо  отдохнуть,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Ну,  ребята,  дружно  встанем,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Надо  косточки  встряхнуть.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Руки  вверх,  назад  прогнулись,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Сейчас  сделаем  наклоны,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К  упражнению  готовы?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Раз,  два,  три,  четыре,  пять.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Теперь  спинки  держим  ровно.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На  месте  будем  мы  шагать.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Раз,  два,  три,  четыре,  пять.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Тихо  все  на  место  сядем</w:t>
            </w:r>
            <w:proofErr w:type="gramStart"/>
            <w:r w:rsidRPr="003A0994">
              <w:rPr>
                <w:rFonts w:ascii="Times New Roman" w:hAnsi="Times New Roman" w:cs="Times New Roman"/>
                <w:sz w:val="20"/>
              </w:rPr>
              <w:br/>
              <w:t>И</w:t>
            </w:r>
            <w:proofErr w:type="gramEnd"/>
            <w:r w:rsidRPr="003A0994">
              <w:rPr>
                <w:rFonts w:ascii="Times New Roman" w:hAnsi="Times New Roman" w:cs="Times New Roman"/>
                <w:sz w:val="20"/>
              </w:rPr>
              <w:t>  закроем  глазки,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Вспомните  всё,  что  сегодня  узнали,</w:t>
            </w:r>
            <w:r w:rsidRPr="003A0994">
              <w:rPr>
                <w:rFonts w:ascii="Times New Roman" w:hAnsi="Times New Roman" w:cs="Times New Roman"/>
                <w:sz w:val="20"/>
              </w:rPr>
              <w:br/>
              <w:t>Без  моей  подсказки.</w:t>
            </w:r>
          </w:p>
          <w:p w:rsidR="00404D99" w:rsidRPr="003A0994" w:rsidRDefault="00404D99" w:rsidP="00560486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</w:tbl>
    <w:p w:rsidR="00404D99" w:rsidRPr="00BD0099" w:rsidRDefault="00404D99" w:rsidP="00404D99">
      <w:pPr>
        <w:rPr>
          <w:rFonts w:ascii="Times New Roman" w:hAnsi="Times New Roman" w:cs="Times New Roman"/>
          <w:lang w:eastAsia="en-GB"/>
        </w:rPr>
      </w:pPr>
    </w:p>
    <w:p w:rsidR="00404D99" w:rsidRPr="00BD0099" w:rsidRDefault="00404D99" w:rsidP="00404D99">
      <w:pPr>
        <w:keepNext/>
        <w:keepLines/>
        <w:rPr>
          <w:rFonts w:ascii="Times New Roman" w:eastAsia="Times New Roman" w:hAnsi="Times New Roman" w:cs="Times New Roman"/>
          <w:color w:val="auto"/>
        </w:rPr>
      </w:pPr>
      <w:r w:rsidRPr="00BD0099">
        <w:rPr>
          <w:rFonts w:ascii="Times New Roman" w:eastAsia="Times New Roman" w:hAnsi="Times New Roman" w:cs="Times New Roman"/>
          <w:b/>
          <w:bCs/>
          <w:color w:val="auto"/>
        </w:rPr>
        <w:t>Фактический материал к уроку</w:t>
      </w:r>
    </w:p>
    <w:p w:rsidR="00404D99" w:rsidRDefault="00404D99" w:rsidP="00404D99">
      <w:pPr>
        <w:rPr>
          <w:rFonts w:ascii="Times New Roman" w:eastAsia="Times New Roman" w:hAnsi="Times New Roman" w:cs="Times New Roman"/>
          <w:color w:val="auto"/>
        </w:rPr>
      </w:pPr>
      <w:r w:rsidRPr="00BD0099">
        <w:rPr>
          <w:rFonts w:ascii="Times New Roman" w:eastAsia="Times New Roman" w:hAnsi="Times New Roman" w:cs="Times New Roman"/>
          <w:color w:val="auto"/>
        </w:rPr>
        <w:t xml:space="preserve">Что нам рассказали тюркские мифы о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Байтереке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? </w:t>
      </w:r>
    </w:p>
    <w:p w:rsidR="00404D99" w:rsidRPr="00BD0099" w:rsidRDefault="00404D99" w:rsidP="00404D99">
      <w:pPr>
        <w:rPr>
          <w:rFonts w:ascii="Times New Roman" w:eastAsia="Times New Roman" w:hAnsi="Times New Roman" w:cs="Times New Roman"/>
          <w:color w:val="auto"/>
        </w:rPr>
      </w:pPr>
      <w:r w:rsidRPr="00BD0099">
        <w:rPr>
          <w:rFonts w:ascii="Times New Roman" w:eastAsia="Times New Roman" w:hAnsi="Times New Roman" w:cs="Times New Roman"/>
          <w:color w:val="auto"/>
        </w:rPr>
        <w:t xml:space="preserve">В давние времена существовало поверье, что весь мир был разделен на три части. В Верхнем </w:t>
      </w:r>
      <w:r w:rsidRPr="00BD0099">
        <w:rPr>
          <w:rFonts w:ascii="Times New Roman" w:eastAsia="Times New Roman" w:hAnsi="Times New Roman" w:cs="Times New Roman"/>
          <w:color w:val="auto"/>
          <w:lang w:eastAsia="en-US"/>
        </w:rPr>
        <w:t>ми</w:t>
      </w:r>
      <w:proofErr w:type="spellStart"/>
      <w:proofErr w:type="gramStart"/>
      <w:r w:rsidRPr="00BD0099">
        <w:rPr>
          <w:rFonts w:ascii="Times New Roman" w:eastAsia="Times New Roman" w:hAnsi="Times New Roman" w:cs="Times New Roman"/>
          <w:color w:val="auto"/>
          <w:lang w:val="en-US" w:eastAsia="en-US"/>
        </w:rPr>
        <w:t>pe</w:t>
      </w:r>
      <w:proofErr w:type="spellEnd"/>
      <w:proofErr w:type="gramEnd"/>
      <w:r w:rsidRPr="00BD009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BD0099">
        <w:rPr>
          <w:rFonts w:ascii="Times New Roman" w:eastAsia="Times New Roman" w:hAnsi="Times New Roman" w:cs="Times New Roman"/>
          <w:color w:val="auto"/>
        </w:rPr>
        <w:t xml:space="preserve">жили боги, в Среднем — люди, а в Нижнем  злые духи. Все три мира соединял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Байтерек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. Корни дерева находятся в мире духов, крона — в божественном мире и достает до Полярной звезды, а самой вершине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Байтерека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 свила свое гнездо птица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Самрук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. В нем лежит священное яйцо. Если </w:t>
      </w:r>
      <w:proofErr w:type="spellStart"/>
      <w:r w:rsidRPr="00BD0099">
        <w:rPr>
          <w:rFonts w:ascii="Times New Roman" w:eastAsia="Times New Roman" w:hAnsi="Times New Roman" w:cs="Times New Roman"/>
          <w:color w:val="auto"/>
          <w:lang w:eastAsia="en-US"/>
        </w:rPr>
        <w:t>вд</w:t>
      </w:r>
      <w:proofErr w:type="gramStart"/>
      <w:r w:rsidRPr="00BD0099">
        <w:rPr>
          <w:rFonts w:ascii="Times New Roman" w:eastAsia="Times New Roman" w:hAnsi="Times New Roman" w:cs="Times New Roman"/>
          <w:color w:val="auto"/>
          <w:lang w:val="en-US" w:eastAsia="en-US"/>
        </w:rPr>
        <w:t>py</w:t>
      </w:r>
      <w:proofErr w:type="spellEnd"/>
      <w:proofErr w:type="gramEnd"/>
      <w:r w:rsidRPr="00BD0099">
        <w:rPr>
          <w:rFonts w:ascii="Times New Roman" w:eastAsia="Times New Roman" w:hAnsi="Times New Roman" w:cs="Times New Roman"/>
          <w:color w:val="auto"/>
          <w:lang w:eastAsia="en-US"/>
        </w:rPr>
        <w:t xml:space="preserve">г </w:t>
      </w:r>
      <w:r w:rsidRPr="00BD0099">
        <w:rPr>
          <w:rFonts w:ascii="Times New Roman" w:eastAsia="Times New Roman" w:hAnsi="Times New Roman" w:cs="Times New Roman"/>
          <w:color w:val="auto"/>
        </w:rPr>
        <w:t xml:space="preserve">мир погибнет, птица снова высидит его. И у него вновь возродится новая жизнь. У корней дерева берут начало разные реки. </w:t>
      </w:r>
    </w:p>
    <w:p w:rsidR="00404D99" w:rsidRPr="00B5296D" w:rsidRDefault="00404D99" w:rsidP="00404D99">
      <w:pPr>
        <w:rPr>
          <w:rFonts w:ascii="Times New Roman" w:eastAsia="Times New Roman" w:hAnsi="Times New Roman" w:cs="Times New Roman"/>
          <w:b/>
          <w:color w:val="auto"/>
        </w:rPr>
      </w:pPr>
      <w:r w:rsidRPr="00B5296D">
        <w:rPr>
          <w:rFonts w:ascii="Times New Roman" w:eastAsia="Times New Roman" w:hAnsi="Times New Roman" w:cs="Times New Roman"/>
          <w:b/>
          <w:color w:val="auto"/>
        </w:rPr>
        <w:t>Монумент "</w:t>
      </w:r>
      <w:proofErr w:type="spellStart"/>
      <w:r w:rsidRPr="00B5296D">
        <w:rPr>
          <w:rFonts w:ascii="Times New Roman" w:eastAsia="Times New Roman" w:hAnsi="Times New Roman" w:cs="Times New Roman"/>
          <w:b/>
          <w:color w:val="auto"/>
        </w:rPr>
        <w:t>Астана-Байтерек</w:t>
      </w:r>
      <w:proofErr w:type="spellEnd"/>
      <w:r w:rsidRPr="00B5296D">
        <w:rPr>
          <w:rFonts w:ascii="Times New Roman" w:eastAsia="Times New Roman" w:hAnsi="Times New Roman" w:cs="Times New Roman"/>
          <w:b/>
          <w:color w:val="auto"/>
        </w:rPr>
        <w:t xml:space="preserve">" </w:t>
      </w:r>
    </w:p>
    <w:p w:rsidR="00404D99" w:rsidRPr="00BD0099" w:rsidRDefault="00404D99" w:rsidP="00404D99">
      <w:pPr>
        <w:rPr>
          <w:rFonts w:ascii="Times New Roman" w:eastAsia="Times New Roman" w:hAnsi="Times New Roman" w:cs="Times New Roman"/>
          <w:color w:val="auto"/>
        </w:rPr>
      </w:pP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Байтерек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 своим расположением и строением сражает представления древних кочевников, по рассказам которых между прошлым и настоящим протекает река. На ее берегу возвышается огромное древо жизни —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Байтерек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>, которое корнями удержи</w:t>
      </w:r>
      <w:r w:rsidRPr="00BD0099">
        <w:rPr>
          <w:rFonts w:ascii="Times New Roman" w:eastAsia="Times New Roman" w:hAnsi="Times New Roman" w:cs="Times New Roman"/>
          <w:color w:val="auto"/>
        </w:rPr>
        <w:softHyphen/>
        <w:t>вает землю, а своей кроной подпирает небо.</w:t>
      </w:r>
    </w:p>
    <w:p w:rsidR="00404D99" w:rsidRPr="00BD0099" w:rsidRDefault="00404D99" w:rsidP="00404D99">
      <w:pPr>
        <w:rPr>
          <w:rFonts w:ascii="Times New Roman" w:eastAsia="Times New Roman" w:hAnsi="Times New Roman" w:cs="Times New Roman"/>
          <w:color w:val="auto"/>
        </w:rPr>
      </w:pPr>
      <w:r w:rsidRPr="00BD0099">
        <w:rPr>
          <w:rFonts w:ascii="Times New Roman" w:eastAsia="Times New Roman" w:hAnsi="Times New Roman" w:cs="Times New Roman"/>
          <w:color w:val="auto"/>
        </w:rPr>
        <w:t xml:space="preserve">Монумент воздвигнут в столице Казахстана — городе Астане. Он был построен по инициативе Главы государства Н. А. Назарбаева. Монумент стал визитной карточкой и </w:t>
      </w:r>
      <w:r w:rsidRPr="00BD0099">
        <w:rPr>
          <w:rFonts w:ascii="Times New Roman" w:eastAsia="Times New Roman" w:hAnsi="Times New Roman" w:cs="Times New Roman"/>
          <w:color w:val="auto"/>
        </w:rPr>
        <w:lastRenderedPageBreak/>
        <w:t>достопримечательностью Казахстана. "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Байтерек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>" также является символом казахского народа, сохраняющего свои историчес</w:t>
      </w:r>
      <w:r w:rsidRPr="00BD0099">
        <w:rPr>
          <w:rFonts w:ascii="Times New Roman" w:eastAsia="Times New Roman" w:hAnsi="Times New Roman" w:cs="Times New Roman"/>
          <w:color w:val="auto"/>
        </w:rPr>
        <w:softHyphen/>
        <w:t>кие корни и устремленного в будущее.</w:t>
      </w:r>
    </w:p>
    <w:p w:rsidR="00404D99" w:rsidRPr="00BD0099" w:rsidRDefault="00404D99" w:rsidP="00404D99">
      <w:pPr>
        <w:rPr>
          <w:rFonts w:ascii="Times New Roman" w:hAnsi="Times New Roman" w:cs="Times New Roman"/>
          <w:b/>
          <w:lang w:eastAsia="en-GB"/>
        </w:rPr>
      </w:pPr>
      <w:r w:rsidRPr="00BD0099">
        <w:rPr>
          <w:rFonts w:ascii="Times New Roman" w:eastAsia="Times New Roman" w:hAnsi="Times New Roman" w:cs="Times New Roman"/>
          <w:color w:val="auto"/>
        </w:rPr>
        <w:t>Автор проекта монумента — известный англий</w:t>
      </w:r>
      <w:r w:rsidRPr="00BD0099">
        <w:rPr>
          <w:rFonts w:ascii="Times New Roman" w:eastAsia="Times New Roman" w:hAnsi="Times New Roman" w:cs="Times New Roman"/>
          <w:color w:val="auto"/>
        </w:rPr>
        <w:softHyphen/>
        <w:t xml:space="preserve">ский архитектор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Норман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Фостер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>. Высота соору</w:t>
      </w:r>
      <w:r w:rsidRPr="00BD0099">
        <w:rPr>
          <w:rFonts w:ascii="Times New Roman" w:eastAsia="Times New Roman" w:hAnsi="Times New Roman" w:cs="Times New Roman"/>
          <w:color w:val="auto"/>
        </w:rPr>
        <w:softHyphen/>
        <w:t xml:space="preserve">жения составляет 97 метров и знаменует дату (1997 год) переноса столицы из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Алматы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 в Астану. Диа</w:t>
      </w:r>
      <w:r w:rsidRPr="00BD0099">
        <w:rPr>
          <w:rFonts w:ascii="Times New Roman" w:eastAsia="Times New Roman" w:hAnsi="Times New Roman" w:cs="Times New Roman"/>
          <w:color w:val="auto"/>
        </w:rPr>
        <w:softHyphen/>
        <w:t>метр позолоченного шара — 22 метра. Нижний уровень уходит на четыре с половиной метра под землю, где расположены кафе, аквариумы и мин</w:t>
      </w:r>
      <w:proofErr w:type="gramStart"/>
      <w:r w:rsidRPr="00BD0099">
        <w:rPr>
          <w:rFonts w:ascii="Times New Roman" w:eastAsia="Times New Roman" w:hAnsi="Times New Roman" w:cs="Times New Roman"/>
          <w:color w:val="auto"/>
        </w:rPr>
        <w:t>и-</w:t>
      </w:r>
      <w:proofErr w:type="gramEnd"/>
      <w:r w:rsidRPr="00BD0099">
        <w:rPr>
          <w:rFonts w:ascii="Times New Roman" w:eastAsia="Times New Roman" w:hAnsi="Times New Roman" w:cs="Times New Roman"/>
          <w:color w:val="auto"/>
        </w:rPr>
        <w:t xml:space="preserve"> галерея "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Байтерек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" с работами художника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Ерболата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D0099">
        <w:rPr>
          <w:rFonts w:ascii="Times New Roman" w:eastAsia="Times New Roman" w:hAnsi="Times New Roman" w:cs="Times New Roman"/>
          <w:color w:val="auto"/>
        </w:rPr>
        <w:t>Толепбая</w:t>
      </w:r>
      <w:proofErr w:type="spellEnd"/>
      <w:r w:rsidRPr="00BD0099">
        <w:rPr>
          <w:rFonts w:ascii="Times New Roman" w:eastAsia="Times New Roman" w:hAnsi="Times New Roman" w:cs="Times New Roman"/>
          <w:color w:val="auto"/>
        </w:rPr>
        <w:t>. Оттуда же можно подняться на лифте на самый верхний уровень — шар, внутри которого располагаются бар и панорамный зал.</w:t>
      </w:r>
    </w:p>
    <w:p w:rsidR="00404D99" w:rsidRDefault="00404D99" w:rsidP="00404D99">
      <w:pPr>
        <w:jc w:val="center"/>
        <w:rPr>
          <w:rFonts w:ascii="Times New Roman" w:hAnsi="Times New Roman" w:cs="Times New Roman"/>
          <w:b/>
          <w:lang w:eastAsia="en-GB"/>
        </w:rPr>
      </w:pPr>
    </w:p>
    <w:p w:rsidR="00404D99" w:rsidRDefault="00404D99" w:rsidP="00404D99">
      <w:pPr>
        <w:jc w:val="center"/>
        <w:rPr>
          <w:rFonts w:ascii="Times New Roman" w:hAnsi="Times New Roman" w:cs="Times New Roman"/>
          <w:b/>
          <w:lang w:eastAsia="en-GB"/>
        </w:rPr>
      </w:pPr>
    </w:p>
    <w:p w:rsidR="00A6103D" w:rsidRDefault="00A6103D"/>
    <w:sectPr w:rsidR="00A6103D" w:rsidSect="00A6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99"/>
    <w:rsid w:val="00404D99"/>
    <w:rsid w:val="00A6103D"/>
    <w:rsid w:val="00D6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D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04D9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404D99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AssignmentTemplate">
    <w:name w:val="AssignmentTemplate"/>
    <w:basedOn w:val="9"/>
    <w:next w:val="90"/>
    <w:rsid w:val="00404D9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List Paragraph"/>
    <w:basedOn w:val="a"/>
    <w:uiPriority w:val="34"/>
    <w:qFormat/>
    <w:rsid w:val="00404D9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04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na-bayterek.kz" TargetMode="External"/><Relationship Id="rId5" Type="http://schemas.openxmlformats.org/officeDocument/2006/relationships/hyperlink" Target="http://horde.me/babuc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</cp:revision>
  <dcterms:created xsi:type="dcterms:W3CDTF">2020-06-20T21:21:00Z</dcterms:created>
  <dcterms:modified xsi:type="dcterms:W3CDTF">2020-06-20T21:23:00Z</dcterms:modified>
</cp:coreProperties>
</file>