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70"/>
        <w:tblW w:w="10490" w:type="dxa"/>
        <w:tblLayout w:type="fixed"/>
        <w:tblLook w:val="04A0" w:firstRow="1" w:lastRow="0" w:firstColumn="1" w:lastColumn="0" w:noHBand="0" w:noVBand="1"/>
      </w:tblPr>
      <w:tblGrid>
        <w:gridCol w:w="2836"/>
        <w:gridCol w:w="7654"/>
      </w:tblGrid>
      <w:tr w:rsidR="009A5199" w:rsidRPr="006252F5" w:rsidTr="009A5199">
        <w:tc>
          <w:tcPr>
            <w:tcW w:w="2836" w:type="dxa"/>
            <w:hideMark/>
          </w:tcPr>
          <w:p w:rsidR="009A5199" w:rsidRPr="00187320" w:rsidRDefault="009A5199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7654" w:type="dxa"/>
            <w:hideMark/>
          </w:tcPr>
          <w:p w:rsidR="009A5199" w:rsidRPr="00187320" w:rsidRDefault="009A5199" w:rsidP="00C933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 сынып</w:t>
            </w:r>
            <w:r w:rsidR="00C933E2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тарда жылдам оқудың  тиімді тәсілдері</w:t>
            </w:r>
            <w:r w:rsidR="00C6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 қолдану.</w:t>
            </w:r>
          </w:p>
        </w:tc>
      </w:tr>
      <w:tr w:rsidR="009A5199" w:rsidRPr="006252F5" w:rsidTr="009A5199">
        <w:tc>
          <w:tcPr>
            <w:tcW w:w="2836" w:type="dxa"/>
            <w:hideMark/>
          </w:tcPr>
          <w:p w:rsidR="009A5199" w:rsidRPr="00187320" w:rsidRDefault="009A5199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Жалпы мақсаты:</w:t>
            </w:r>
          </w:p>
        </w:tc>
        <w:tc>
          <w:tcPr>
            <w:tcW w:w="7654" w:type="dxa"/>
            <w:hideMark/>
          </w:tcPr>
          <w:p w:rsidR="009A5199" w:rsidRPr="00187320" w:rsidRDefault="00B3794E" w:rsidP="006252F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Коучинг </w:t>
            </w:r>
            <w:r w:rsidR="008510A1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— </w:t>
            </w:r>
            <w:r w:rsidR="00625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мұғалімдердің</w:t>
            </w:r>
            <w:r w:rsidR="009A519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кәсіби құзыреттілігін арттыру, мәтінмен жұмысты әр түрлі  әдістермен орындатуды таныстыру;</w:t>
            </w:r>
          </w:p>
        </w:tc>
      </w:tr>
      <w:tr w:rsidR="009A5199" w:rsidRPr="006252F5" w:rsidTr="009A5199">
        <w:tc>
          <w:tcPr>
            <w:tcW w:w="2836" w:type="dxa"/>
            <w:hideMark/>
          </w:tcPr>
          <w:p w:rsidR="009A5199" w:rsidRPr="00187320" w:rsidRDefault="009A5199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 нәтижесі:</w:t>
            </w:r>
          </w:p>
        </w:tc>
        <w:tc>
          <w:tcPr>
            <w:tcW w:w="7654" w:type="dxa"/>
            <w:hideMark/>
          </w:tcPr>
          <w:p w:rsidR="009A5199" w:rsidRPr="00187320" w:rsidRDefault="00C933E2" w:rsidP="00A31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Сабақта жылдам оқудың </w:t>
            </w:r>
            <w:r w:rsidR="009A5199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тиімді тәсілдерін   </w:t>
            </w:r>
            <w:r w:rsidR="009A5199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меңгеріп,өз</w:t>
            </w:r>
            <w:r w:rsidR="006925FE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="009A5199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сабақтарында </w:t>
            </w:r>
            <w:r w:rsidR="00915B5E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тиі</w:t>
            </w:r>
            <w:r w:rsidR="006925FE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мді </w:t>
            </w:r>
            <w:r w:rsidR="009A5199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пайдалану. </w:t>
            </w:r>
          </w:p>
        </w:tc>
      </w:tr>
      <w:tr w:rsidR="009A5199" w:rsidRPr="006252F5" w:rsidTr="009A5199">
        <w:tc>
          <w:tcPr>
            <w:tcW w:w="2836" w:type="dxa"/>
            <w:hideMark/>
          </w:tcPr>
          <w:p w:rsidR="009A5199" w:rsidRPr="00187320" w:rsidRDefault="009A5199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7654" w:type="dxa"/>
            <w:hideMark/>
          </w:tcPr>
          <w:p w:rsidR="009A5199" w:rsidRPr="00187320" w:rsidRDefault="00C933E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A5199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ренинг,түрлі-түсті стикерлер, маркерлер</w:t>
            </w:r>
            <w:r w:rsidR="008510A1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,қима </w:t>
            </w:r>
            <w:r w:rsidR="009A5199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қағаздар</w:t>
            </w:r>
            <w:r w:rsidR="00C67F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,лента,интербелсенді тақта,суреттер,көрнекіліктер.</w:t>
            </w:r>
          </w:p>
          <w:p w:rsidR="009A5199" w:rsidRPr="00187320" w:rsidRDefault="009A5199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A5199" w:rsidRPr="00187320" w:rsidRDefault="0003686F" w:rsidP="00A31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73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Коучинг </w:t>
      </w:r>
      <w:r w:rsidR="009A5199" w:rsidRPr="00187320">
        <w:rPr>
          <w:rFonts w:ascii="Times New Roman" w:hAnsi="Times New Roman" w:cs="Times New Roman"/>
          <w:b/>
          <w:sz w:val="28"/>
          <w:szCs w:val="28"/>
          <w:lang w:val="kk-KZ"/>
        </w:rPr>
        <w:t>сабағының жоспары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D5599" w:rsidRPr="00187320" w:rsidTr="00ED5599">
        <w:tc>
          <w:tcPr>
            <w:tcW w:w="2802" w:type="dxa"/>
          </w:tcPr>
          <w:p w:rsidR="00ED5599" w:rsidRPr="00187320" w:rsidRDefault="00ED5599" w:rsidP="00A31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кезеңдері</w:t>
            </w:r>
          </w:p>
        </w:tc>
        <w:tc>
          <w:tcPr>
            <w:tcW w:w="7796" w:type="dxa"/>
          </w:tcPr>
          <w:p w:rsidR="00ED5599" w:rsidRPr="00187320" w:rsidRDefault="00B45381" w:rsidP="00A31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Жоспары </w:t>
            </w:r>
          </w:p>
        </w:tc>
      </w:tr>
      <w:tr w:rsidR="00ED5599" w:rsidRPr="00187320" w:rsidTr="00ED5599">
        <w:tc>
          <w:tcPr>
            <w:tcW w:w="2802" w:type="dxa"/>
          </w:tcPr>
          <w:p w:rsidR="00ED5599" w:rsidRPr="00187320" w:rsidRDefault="00ED5599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ED5599" w:rsidRPr="00187320" w:rsidRDefault="00B45381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Тренинг (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ED559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B45381" w:rsidRPr="00187320" w:rsidRDefault="00B45381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 ойыны </w:t>
            </w:r>
          </w:p>
        </w:tc>
        <w:tc>
          <w:tcPr>
            <w:tcW w:w="7796" w:type="dxa"/>
          </w:tcPr>
          <w:p w:rsidR="005A1838" w:rsidRPr="00187320" w:rsidRDefault="00ED5599" w:rsidP="00A316A6">
            <w:pPr>
              <w:outlineLvl w:val="3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D728B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«</w:t>
            </w:r>
            <w:r w:rsidRPr="001873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Сәлемдесу» Әр халықтың</w:t>
            </w:r>
            <w:r w:rsidR="005A1838" w:rsidRPr="001873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873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амандасуы.</w:t>
            </w:r>
            <w:r w:rsidR="005A1838" w:rsidRPr="001873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Әр түрлі түсте жасалған (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қызғылт</w:t>
            </w:r>
            <w:r w:rsidR="00D66126"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, 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қызғылт </w:t>
            </w:r>
            <w:r w:rsidR="00D66126"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сары,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ашық </w:t>
            </w:r>
            <w:r w:rsidR="00D66126"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жасыл</w:t>
            </w:r>
            <w:r w:rsidR="005A1838" w:rsidRPr="001873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) қолдарды көрсетемін.</w:t>
            </w:r>
          </w:p>
          <w:p w:rsidR="005A1838" w:rsidRPr="00187320" w:rsidRDefault="006252F5" w:rsidP="005A1838">
            <w:pPr>
              <w:outlineLvl w:val="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6252F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Қызғылт</w:t>
            </w:r>
            <w:r w:rsidR="005A1838" w:rsidRPr="001873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түсті қол көрсеткенде </w:t>
            </w:r>
            <w:r w:rsidR="005A1838" w:rsidRPr="001873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Тибет халықтарыының амандасуы-тілін көрсету</w:t>
            </w:r>
          </w:p>
          <w:p w:rsidR="005A1838" w:rsidRPr="00187320" w:rsidRDefault="006252F5" w:rsidP="005A1838">
            <w:pPr>
              <w:outlineLvl w:val="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Ашық ж</w:t>
            </w:r>
            <w:r w:rsidR="005A1838" w:rsidRPr="006252F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асыл түсті</w:t>
            </w:r>
            <w:r w:rsidR="005A1838" w:rsidRPr="001873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көрсеткенде Филипин халықтарының амандасуы-үлкен кісіге басынды иеміз оң қолыңмен амандасу.</w:t>
            </w:r>
          </w:p>
          <w:p w:rsidR="00B45381" w:rsidRPr="00187320" w:rsidRDefault="006252F5" w:rsidP="005A1838">
            <w:pPr>
              <w:outlineLvl w:val="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 xml:space="preserve">Қызғылт сары </w:t>
            </w:r>
            <w:r w:rsidR="005A1838" w:rsidRPr="001873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түсті көрсеткенде Масай тайпасының амандасуы -маңдайына қолыңды қойып «монопо»  мен сізді сыйлаймын деп айтамыз.</w:t>
            </w:r>
          </w:p>
          <w:p w:rsidR="00ED5599" w:rsidRPr="00187320" w:rsidRDefault="00B45381" w:rsidP="005A1838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Жаңбыр ойыны; </w:t>
            </w:r>
            <w:r w:rsidR="005A1838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 зат. </w:t>
            </w:r>
            <w:r w:rsidR="005A1838" w:rsidRPr="001873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873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1. Шапалақ.2. Қолды тізеге қою.3. Аяқ тарсылдату.</w:t>
            </w:r>
          </w:p>
        </w:tc>
      </w:tr>
      <w:tr w:rsidR="00ED5599" w:rsidRPr="006252F5" w:rsidTr="00ED5599">
        <w:tc>
          <w:tcPr>
            <w:tcW w:w="2802" w:type="dxa"/>
          </w:tcPr>
          <w:p w:rsidR="008524DE" w:rsidRPr="00187320" w:rsidRDefault="00B45381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Топқа</w:t>
            </w:r>
          </w:p>
          <w:p w:rsidR="00ED5599" w:rsidRPr="00187320" w:rsidRDefault="00B45381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бөлу (1</w:t>
            </w:r>
            <w:r w:rsidR="00ED559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7796" w:type="dxa"/>
          </w:tcPr>
          <w:p w:rsidR="00ED5599" w:rsidRPr="00187320" w:rsidRDefault="00ED5599" w:rsidP="00A316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Мұғалімдерді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Қызғылт</w:t>
            </w:r>
            <w:r w:rsidR="00B45381"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, 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қызғылт </w:t>
            </w:r>
            <w:r w:rsidR="00B45381"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сары,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ашық </w:t>
            </w:r>
            <w:r w:rsidR="00B45381"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жасыл лента </w:t>
            </w: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әдісімен топқа бөлу.</w:t>
            </w:r>
          </w:p>
          <w:p w:rsidR="00ED5599" w:rsidRPr="00187320" w:rsidRDefault="00B45381" w:rsidP="00A316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1-топ </w:t>
            </w:r>
            <w:r w:rsid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Қызғылт</w:t>
            </w:r>
            <w:r w:rsid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  <w:p w:rsidR="00ED5599" w:rsidRPr="00187320" w:rsidRDefault="00B45381" w:rsidP="00A316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2-топ </w:t>
            </w:r>
            <w:r w:rsid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Қызғылт с</w:t>
            </w: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ары</w:t>
            </w:r>
            <w:r w:rsid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  <w:p w:rsidR="00ED5599" w:rsidRPr="00187320" w:rsidRDefault="00B45381" w:rsidP="00A316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3-топ </w:t>
            </w:r>
            <w:r w:rsid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D6612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Ашық ж</w:t>
            </w:r>
            <w:r w:rsidRP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асыл</w:t>
            </w:r>
            <w:r w:rsidR="001873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  <w:p w:rsidR="005A1838" w:rsidRPr="00187320" w:rsidRDefault="005A1838" w:rsidP="00B453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 топ бір-біріне сәттілік тілей отырып,мимикамен тілектерін көрсетеді.Басқа топтар қандай тілек немесе сәттілік тілеп жатқанын айтып береді.</w:t>
            </w:r>
          </w:p>
        </w:tc>
      </w:tr>
      <w:tr w:rsidR="00ED5599" w:rsidRPr="00187320" w:rsidTr="00ED5599">
        <w:tc>
          <w:tcPr>
            <w:tcW w:w="2802" w:type="dxa"/>
          </w:tcPr>
          <w:p w:rsidR="00ED5599" w:rsidRDefault="00ED5599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Жаңылтпаш,мақал-мәтелдер</w:t>
            </w: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Pr="00187320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724BC9" w:rsidRPr="00187320" w:rsidRDefault="00ED5599" w:rsidP="005A1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Мұғалімнің сөзі: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316A6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Cәлеметсіздер ме құ</w:t>
            </w:r>
            <w:r w:rsidR="00094670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рметті ұстаздар! Мен №4 </w:t>
            </w:r>
            <w:r w:rsidR="00A316A6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орта мектептің бастауыш сынып мұғалімі</w:t>
            </w:r>
            <w:r w:rsidR="00094670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оқу ісінің меңгеруші</w:t>
            </w:r>
            <w:r w:rsidR="00724BC9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сі  Хамитова Ботагоз Госмановна</w:t>
            </w:r>
          </w:p>
          <w:p w:rsidR="00724BC9" w:rsidRPr="00187320" w:rsidRDefault="00724BC9" w:rsidP="005A18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A316A6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094670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здермен өтетін коучинг </w:t>
            </w:r>
            <w:r w:rsidR="00A316A6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тақырыбы:  «</w:t>
            </w:r>
            <w:r w:rsidR="00094670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 сыныптарда жылдам оқудың тиімді тәсілдерін қолдану.</w:t>
            </w:r>
          </w:p>
          <w:p w:rsidR="005A1838" w:rsidRPr="00187320" w:rsidRDefault="00094670" w:rsidP="005A1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Қазіргі таңда жылдам оқуды 4 сы</w:t>
            </w:r>
            <w:r w:rsidR="008510A1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нып оқушыларымен жүргізіп отырмы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н.</w:t>
            </w:r>
            <w:r w:rsidR="005A1838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5599" w:rsidRPr="00187320" w:rsidRDefault="00ED5599" w:rsidP="00A31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</w:t>
            </w:r>
            <w:r w:rsidR="00094670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тауыш сыныпта жылдам оқудың 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негізгі мақсаттарының бірі-оқушылардың сөздік қорын, ауызша және жазбаша сөйлеу тілін, сөйлеу мәдениетінің қалыптастыру болып табылады.Сондықтан да қазіргі кезде бастауыш мектеп мұғалімдері оқушылардың</w:t>
            </w:r>
            <w:r w:rsidR="00094670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кітапты жылдам оқуын,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сөздік қорын молайтып, сол үйренуіне сөздерін қолдана отырып, 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айтайын деген ойын анық жеткізіп сөйлеуіне зор көңіл бөлуде. Осыған орай, өз сабақтарымызда оқушының дұрыс сөйлеу мәдениетін жоғары деңгейге көтеру, яғни сөйлеу тілін дамытуға</w:t>
            </w:r>
            <w:r w:rsidR="00102591"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,жылдам оқуына  ерекше назар аударып отырамын</w:t>
            </w:r>
            <w:r w:rsidRPr="0018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D5599" w:rsidRPr="00187320" w:rsidRDefault="00ED5599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</w:t>
            </w:r>
            <w:r w:rsidR="005A1838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гін әріптестер сіздермен мектебімізде іс-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тә</w:t>
            </w:r>
            <w:r w:rsidR="00094670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жірибемде қолданып жүрген жылдам оқудың </w:t>
            </w:r>
            <w:r w:rsidR="00915B5E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бірнеше түрлерін ұсынғалы сіздермен бөліскелі отырмын.</w:t>
            </w:r>
          </w:p>
          <w:p w:rsidR="00102591" w:rsidRPr="00187320" w:rsidRDefault="00102591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 бірінші Ата –аналармен түсіндіру жұмысын жүргі</w:t>
            </w:r>
            <w:r w:rsid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зі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п,төмендегіні ескерту.</w:t>
            </w:r>
          </w:p>
          <w:p w:rsidR="00102591" w:rsidRPr="00187320" w:rsidRDefault="00102591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1.Баланың таңдауы бойынша баламен бірге кітап сатып алу( Таңдауға қарсы келмеу)</w:t>
            </w:r>
          </w:p>
          <w:p w:rsidR="00102591" w:rsidRPr="00187320" w:rsidRDefault="00102591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 Баланы смартфонмен ойнауын мүмкіндігінше шектеу.</w:t>
            </w:r>
          </w:p>
          <w:p w:rsidR="00102591" w:rsidRPr="00187320" w:rsidRDefault="00102591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3.Бала ата-анасын барынша кітап оқып жүргенін көргені жөн( оқып немесе оқыған болып жүргенін)</w:t>
            </w:r>
          </w:p>
          <w:p w:rsidR="00102591" w:rsidRPr="00187320" w:rsidRDefault="00102591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бір ай бойы баламен бірге күнделікті 10—15 минут кітап оқу,</w:t>
            </w:r>
          </w:p>
          <w:p w:rsidR="00F16BAE" w:rsidRPr="00187320" w:rsidRDefault="00102591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Жоғары нәтижеге жету үшін, мүмкінді</w:t>
            </w:r>
            <w:r w:rsidR="00F16BAE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B22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інше, сабақтан қалмау және үй жұ</w:t>
            </w:r>
            <w:r w:rsidR="00F16BAE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мысын уақытында орындау,</w:t>
            </w:r>
          </w:p>
          <w:p w:rsidR="00ED5599" w:rsidRPr="00187320" w:rsidRDefault="00ED5599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  <w:r w:rsidR="009E7D5D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Әр топқа үй 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жұмыс жасаудың тапсырмаларын беремін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Қозы мен қасқыр  ертегісін барлығын неше минута және бір минута неше сөз оқығанын үй жұмысы дәптеріне жазып қою.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Әріптерді жылдамдыққа оқу;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Шапалақ арқылы жылдамдыққа топпен оқу;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минута буынға бөліп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 қосып,жылдамырақ оқу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минута тез-тез асықтырып оқу  қате болсада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Алфавит бойынша берілген сандардан сөздер құрау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E7D5D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1,5,1-Аға</w:t>
            </w:r>
          </w:p>
          <w:p w:rsidR="002745F5" w:rsidRPr="00187320" w:rsidRDefault="009E7D5D" w:rsidP="00A316A6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3,1,5,1 –Баға </w:t>
            </w:r>
          </w:p>
          <w:p w:rsidR="00A84DE7" w:rsidRPr="00187320" w:rsidRDefault="00A84DE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Кітаптың  4 бетіндегі тапсырмаларды орындату ;</w:t>
            </w:r>
          </w:p>
          <w:p w:rsidR="00A84DE7" w:rsidRDefault="00F17C1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A84DE7"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Баста –тоқта</w:t>
            </w:r>
            <w:r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A84DE7"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ойынын ойнату</w:t>
            </w:r>
            <w:r w:rsidR="00A84DE7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B5CDD" w:rsidRPr="008B5CDD" w:rsidRDefault="008B5CDD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БАҒАЛАУ; БЕС САУСАҚ</w:t>
            </w:r>
          </w:p>
          <w:p w:rsidR="000E75D7" w:rsidRPr="00187320" w:rsidRDefault="00A84DE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Кітаптың  5 бетіндегі </w:t>
            </w:r>
            <w:r w:rsidR="000E75D7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тапсырманы орындату.</w:t>
            </w:r>
          </w:p>
          <w:p w:rsidR="000E75D7" w:rsidRPr="00187320" w:rsidRDefault="000E75D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Топтарға 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жаңылтпаш 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айтқызу </w:t>
            </w:r>
          </w:p>
          <w:p w:rsidR="000E75D7" w:rsidRPr="00187320" w:rsidRDefault="000E75D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Тақпақ жаттап,</w:t>
            </w:r>
          </w:p>
          <w:p w:rsidR="003C0CF4" w:rsidRPr="00187320" w:rsidRDefault="00724BC9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E75D7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йтсақ </w:t>
            </w:r>
            <w:r w:rsidR="003C0CF4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E75D7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жақсы-ақ</w:t>
            </w:r>
            <w:r w:rsidR="005A39A2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E75D7" w:rsidRPr="00187320" w:rsidRDefault="00724BC9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E75D7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атқа тақпақ,</w:t>
            </w:r>
          </w:p>
          <w:p w:rsidR="000E75D7" w:rsidRPr="00187320" w:rsidRDefault="00724BC9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E75D7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атта тақ-тақ.</w:t>
            </w:r>
          </w:p>
          <w:p w:rsidR="000E75D7" w:rsidRPr="00187320" w:rsidRDefault="000E75D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жұмысын түсіндіру;</w:t>
            </w:r>
          </w:p>
          <w:p w:rsidR="000E75D7" w:rsidRPr="00187320" w:rsidRDefault="000E75D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Үй жұмысы дәптерінен </w:t>
            </w:r>
            <w:r w:rsidR="00724BC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Ырыс алды- ынтымақ</w:t>
            </w:r>
            <w:r w:rsidR="00724BC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ертегісін</w:t>
            </w:r>
          </w:p>
          <w:p w:rsidR="000E75D7" w:rsidRPr="00187320" w:rsidRDefault="000E75D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минута 3 рет оқу;</w:t>
            </w:r>
          </w:p>
          <w:p w:rsidR="000E75D7" w:rsidRPr="00187320" w:rsidRDefault="000E75D7" w:rsidP="002745F5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Ертегідегі негізгі сөздерді бояп,теріп жазу;</w:t>
            </w:r>
          </w:p>
          <w:p w:rsidR="003C0CF4" w:rsidRPr="00187320" w:rsidRDefault="000E75D7" w:rsidP="00724BC9">
            <w:pPr>
              <w:tabs>
                <w:tab w:val="left" w:pos="32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Ертегіні бірнеше рет оқып</w:t>
            </w:r>
            <w:r w:rsidR="005A39A2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,мазмұндау.</w:t>
            </w:r>
          </w:p>
          <w:p w:rsidR="003C0CF4" w:rsidRPr="00187320" w:rsidRDefault="003C0CF4" w:rsidP="00A316A6">
            <w:pPr>
              <w:spacing w:line="20" w:lineRule="exac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="00321F7B"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</w:t>
            </w:r>
          </w:p>
          <w:p w:rsidR="003C0CF4" w:rsidRPr="00187320" w:rsidRDefault="003C0CF4" w:rsidP="00A316A6">
            <w:pPr>
              <w:spacing w:line="20" w:lineRule="exac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C0CF4" w:rsidRPr="00187320" w:rsidRDefault="003C0CF4" w:rsidP="00A316A6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824297"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</w:p>
          <w:p w:rsidR="00ED5599" w:rsidRPr="00187320" w:rsidRDefault="003C0CF4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09F3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Мәтінді 3 рет уақытқа оқыту;</w:t>
            </w:r>
          </w:p>
          <w:p w:rsidR="00BA09F3" w:rsidRPr="00187320" w:rsidRDefault="00BA09F3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Кітаптың 7 бетіндегі тапсырмаларды орындату.</w:t>
            </w:r>
          </w:p>
          <w:p w:rsidR="00BA09F3" w:rsidRPr="00187320" w:rsidRDefault="00BA09F3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Жаңылтпаш</w:t>
            </w:r>
          </w:p>
          <w:p w:rsidR="00BA09F3" w:rsidRPr="00187320" w:rsidRDefault="00BA09F3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Қондық жаңа қонысқа,</w:t>
            </w:r>
          </w:p>
          <w:p w:rsidR="00BA09F3" w:rsidRPr="00187320" w:rsidRDefault="00BA09F3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Қалың екен жоңышқа.</w:t>
            </w:r>
          </w:p>
          <w:p w:rsidR="00BA09F3" w:rsidRPr="00187320" w:rsidRDefault="00BA09F3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Қоныстағы жоңышқа,</w:t>
            </w:r>
          </w:p>
          <w:p w:rsidR="00BA09F3" w:rsidRPr="00187320" w:rsidRDefault="00BA09F3" w:rsidP="0082429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Оралады қонышқа!</w:t>
            </w:r>
          </w:p>
          <w:p w:rsidR="00BA09F3" w:rsidRPr="00187320" w:rsidRDefault="00BA09F3" w:rsidP="00BA09F3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жұмысы дәптерінен</w:t>
            </w:r>
            <w:r w:rsidR="00724BC9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4BC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«Патшаның қызы неге бақытсыз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  <w:r w:rsidR="00724BC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ертегісін</w:t>
            </w:r>
          </w:p>
          <w:p w:rsidR="00BA09F3" w:rsidRPr="00187320" w:rsidRDefault="00BA09F3" w:rsidP="00BA09F3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минута 3 рет оқу;</w:t>
            </w:r>
          </w:p>
          <w:p w:rsidR="00BA09F3" w:rsidRPr="00187320" w:rsidRDefault="00BA09F3" w:rsidP="00BA09F3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Ертегідегі негізгі сөздерді бояп,теріп жазу;</w:t>
            </w:r>
          </w:p>
          <w:p w:rsidR="00BA09F3" w:rsidRPr="00187320" w:rsidRDefault="00BA09F3" w:rsidP="00724BC9">
            <w:pPr>
              <w:tabs>
                <w:tab w:val="left" w:pos="32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Ертегіні бірнеше рет оқып,мазмұндау.</w:t>
            </w:r>
          </w:p>
          <w:p w:rsidR="00BA09F3" w:rsidRPr="00187320" w:rsidRDefault="0068154B" w:rsidP="00824297">
            <w:pPr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 тізбегін жазу;</w:t>
            </w:r>
          </w:p>
          <w:p w:rsidR="0068154B" w:rsidRPr="00187320" w:rsidRDefault="0068154B" w:rsidP="00824297">
            <w:pPr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Қалам,май,йод,доп,парта.</w:t>
            </w:r>
          </w:p>
          <w:p w:rsidR="0068154B" w:rsidRPr="00187320" w:rsidRDefault="0068154B" w:rsidP="00824297">
            <w:pPr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Кітаптың 10 бетіндегі тапсырмалар орындату.</w:t>
            </w:r>
          </w:p>
          <w:p w:rsidR="0068154B" w:rsidRPr="00F17C17" w:rsidRDefault="00F17C17" w:rsidP="00824297">
            <w:pPr>
              <w:ind w:right="2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6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68154B" w:rsidRPr="00F17C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Шульте</w:t>
            </w:r>
            <w:r w:rsidR="00D66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кестесі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ойын</w:t>
            </w:r>
          </w:p>
          <w:p w:rsidR="0068154B" w:rsidRDefault="0068154B" w:rsidP="00824297">
            <w:pPr>
              <w:ind w:right="2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Жаңылтпаш</w:t>
            </w:r>
          </w:p>
          <w:p w:rsidR="008B5CDD" w:rsidRPr="00187320" w:rsidRDefault="008B5CDD" w:rsidP="00824297">
            <w:pPr>
              <w:ind w:right="2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; Шапалақ</w:t>
            </w:r>
          </w:p>
          <w:p w:rsidR="0068154B" w:rsidRPr="00187320" w:rsidRDefault="0068154B" w:rsidP="00824297">
            <w:pPr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жаманы баға алмағаны,</w:t>
            </w:r>
          </w:p>
          <w:p w:rsidR="0068154B" w:rsidRPr="00187320" w:rsidRDefault="0068154B" w:rsidP="00824297">
            <w:pPr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ағаның жаман болмағаны.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жұмысы дәптерінен Қасқыр мен кісі  ертегісін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минута 3 рет оқу;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Ертегідегі негізгі сөздерді бояп,теріп жазу;</w:t>
            </w:r>
          </w:p>
          <w:p w:rsidR="0068154B" w:rsidRPr="00187320" w:rsidRDefault="0068154B" w:rsidP="00724BC9">
            <w:pPr>
              <w:tabs>
                <w:tab w:val="left" w:pos="32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Ертегіні бірнеше рет оқып,мазмұндау.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Шапалақ арқылы жылдамдыққа топпен оқу;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минута буынға бөліп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 қосып,жылдамырақ оқу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минута тез-тез асықтырып оқу  қате болсада</w:t>
            </w:r>
          </w:p>
          <w:p w:rsidR="0068154B" w:rsidRPr="00F17C17" w:rsidRDefault="00F17C17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68154B"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Клавиатура</w:t>
            </w:r>
            <w:r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68154B" w:rsidRPr="00F17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ойыны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Кітаптың 13 бетіндегі тапсырмаларды орындау.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Антоним сөздерді тап;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Ақ-қара,биік- аласа,жуан-жіңішке....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Жаңылтпаш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Жағажай,Жағажайда Қамажай,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Жағажайды жағалай ,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Жүгіреді </w:t>
            </w:r>
            <w:r w:rsidR="00724BC9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Қамажай.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Үй жұмысы дәптерінен </w:t>
            </w:r>
            <w:r w:rsidR="00724BC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Соқыр күйші</w:t>
            </w:r>
            <w:r w:rsidR="00724BC9"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ертегісін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минута 3 рет оқу;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Ертегідегі негізгі сөздерді бояп,теріп жазу;</w:t>
            </w:r>
          </w:p>
          <w:p w:rsidR="0068154B" w:rsidRPr="00187320" w:rsidRDefault="0068154B" w:rsidP="0068154B">
            <w:pPr>
              <w:tabs>
                <w:tab w:val="left" w:pos="32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Ертегіні бірнеше рет оқып,мазмұндау.</w:t>
            </w:r>
          </w:p>
          <w:p w:rsidR="0068154B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Кітаптың 16 бетіндегі тапсырмаларды орындау,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тақырыбында сөздер  Сабақ,мектеп,қалам...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Кітаптың 19 бетңндегі тапсырмаларды орындау;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Жаңылтпаш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 шар бар,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 шар бар,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 шар бар,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Төрт шар бар.</w:t>
            </w:r>
          </w:p>
          <w:p w:rsidR="00F728C2" w:rsidRPr="00187320" w:rsidRDefault="00F728C2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Кітаптың 22 беттегі  тапсырмаларды орындату;</w:t>
            </w:r>
          </w:p>
          <w:p w:rsidR="00F728C2" w:rsidRPr="00187320" w:rsidRDefault="008147AE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Үлкен және кіші сандармен жұмыс.</w:t>
            </w:r>
          </w:p>
          <w:p w:rsidR="00A9784D" w:rsidRPr="00187320" w:rsidRDefault="008147AE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Кітаптың 25 бетіндегі тапсырмаларды орындату,</w:t>
            </w:r>
          </w:p>
        </w:tc>
      </w:tr>
      <w:tr w:rsidR="00ED5599" w:rsidRPr="006252F5" w:rsidTr="00D66126">
        <w:trPr>
          <w:trHeight w:val="4247"/>
        </w:trPr>
        <w:tc>
          <w:tcPr>
            <w:tcW w:w="2802" w:type="dxa"/>
          </w:tcPr>
          <w:p w:rsidR="00ED5599" w:rsidRPr="00187320" w:rsidRDefault="008524DE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Коучингтің </w:t>
            </w:r>
            <w:r w:rsidR="00ED5599"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соңы</w:t>
            </w:r>
          </w:p>
          <w:p w:rsidR="00ED5599" w:rsidRDefault="00ED5599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3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7C17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F17C17" w:rsidRPr="00187320" w:rsidRDefault="00F17C17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 ШАҢЫРАҚ АСТЫНДА</w:t>
            </w:r>
          </w:p>
          <w:p w:rsidR="00DA05EB" w:rsidRPr="00187320" w:rsidRDefault="00DA05EB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05EB" w:rsidRPr="00187320" w:rsidRDefault="00DA05EB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05EB" w:rsidRPr="00187320" w:rsidRDefault="00DA05EB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05EB" w:rsidRPr="00187320" w:rsidRDefault="00DA05EB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05EB" w:rsidRPr="00187320" w:rsidRDefault="00DA05EB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05EB" w:rsidRPr="00187320" w:rsidRDefault="00DA05EB" w:rsidP="00A316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DF7BA0" w:rsidRPr="00187320" w:rsidRDefault="00DF7BA0" w:rsidP="00A316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Коучингтің </w:t>
            </w:r>
            <w:r w:rsidR="00ED5599"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соңында біздің жұмысымызды бағалауды өтінемін.  Қатысушылардың практикада алынған дағдыларын көрсетуі, ө</w:t>
            </w: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зіндік анализ, рефлексия 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ED5599" w:rsidRPr="006252F5" w:rsidTr="003E35F5"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873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Маған не ұнады?</w:t>
                  </w:r>
                </w:p>
              </w:tc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D5599" w:rsidRPr="006252F5" w:rsidTr="003E35F5"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873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Менің қосарым....</w:t>
                  </w:r>
                </w:p>
              </w:tc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D5599" w:rsidRPr="006252F5" w:rsidTr="003E35F5"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873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Іс-тәжірбиемде қолданамын</w:t>
                  </w:r>
                </w:p>
              </w:tc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D5599" w:rsidRPr="006252F5" w:rsidTr="003E35F5"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873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Менің тілегім</w:t>
                  </w:r>
                </w:p>
              </w:tc>
              <w:tc>
                <w:tcPr>
                  <w:tcW w:w="2507" w:type="dxa"/>
                </w:tcPr>
                <w:p w:rsidR="00ED5599" w:rsidRPr="00187320" w:rsidRDefault="00ED5599" w:rsidP="00A316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D5599" w:rsidRPr="00187320" w:rsidRDefault="00DA05EB" w:rsidP="00724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187320">
              <w:rPr>
                <w:b/>
                <w:sz w:val="28"/>
                <w:szCs w:val="28"/>
                <w:lang w:val="kk-KZ"/>
              </w:rPr>
              <w:t>Қорытындылау.</w:t>
            </w:r>
            <w:r w:rsidRPr="00187320">
              <w:rPr>
                <w:color w:val="000000"/>
                <w:sz w:val="28"/>
                <w:szCs w:val="28"/>
                <w:lang w:val="kk-KZ"/>
              </w:rPr>
              <w:t xml:space="preserve">  </w:t>
            </w:r>
            <w:r w:rsidR="00DF7BA0" w:rsidRPr="00187320">
              <w:rPr>
                <w:color w:val="000000"/>
                <w:sz w:val="28"/>
                <w:szCs w:val="28"/>
                <w:lang w:val="kk-KZ"/>
              </w:rPr>
              <w:t xml:space="preserve"> О</w:t>
            </w:r>
            <w:r w:rsidRPr="00187320">
              <w:rPr>
                <w:color w:val="000000"/>
                <w:sz w:val="28"/>
                <w:szCs w:val="28"/>
                <w:lang w:val="kk-KZ"/>
              </w:rPr>
              <w:t>сындай жұмыстарының нәтижесінде оқушылардың мәтінді түсініп оқи білуі мен есте сақтауы, мәтіннің құрылымдық ерекшеліктері туралы білуі, оны тәжірибесіңде пайдал</w:t>
            </w:r>
            <w:r w:rsidR="00DF7BA0" w:rsidRPr="00187320">
              <w:rPr>
                <w:color w:val="000000"/>
                <w:sz w:val="28"/>
                <w:szCs w:val="28"/>
                <w:lang w:val="kk-KZ"/>
              </w:rPr>
              <w:t xml:space="preserve">ану дағдысы мен жылдам оқу </w:t>
            </w:r>
            <w:r w:rsidRPr="00187320">
              <w:rPr>
                <w:color w:val="000000"/>
                <w:sz w:val="28"/>
                <w:szCs w:val="28"/>
                <w:lang w:val="kk-KZ"/>
              </w:rPr>
              <w:t xml:space="preserve"> бойынша ауызша, жазбаша жеткізу дағдылары қалыптасады.</w:t>
            </w:r>
          </w:p>
        </w:tc>
      </w:tr>
    </w:tbl>
    <w:p w:rsidR="00CA4BB8" w:rsidRPr="00187320" w:rsidRDefault="00CA4BB8" w:rsidP="00A316A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5EB" w:rsidRPr="00187320" w:rsidRDefault="00DA05EB" w:rsidP="00DA05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BB8" w:rsidRPr="00187320" w:rsidRDefault="00CA4BB8" w:rsidP="009A5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5FE" w:rsidRPr="00187320" w:rsidRDefault="006925FE" w:rsidP="009A51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925FE" w:rsidRDefault="006925FE" w:rsidP="009A51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          </w:t>
      </w:r>
    </w:p>
    <w:p w:rsidR="006925FE" w:rsidRDefault="006925FE" w:rsidP="009A51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6925FE" w:rsidRDefault="006925FE" w:rsidP="009A51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6925FE" w:rsidRDefault="006925FE" w:rsidP="009A51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6925FE" w:rsidRDefault="006925FE" w:rsidP="009A51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CA4BB8" w:rsidRPr="00CA4BB8" w:rsidRDefault="00BE5E52" w:rsidP="00BE5E5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                                                </w:t>
      </w:r>
    </w:p>
    <w:p w:rsidR="00F62E77" w:rsidRDefault="008B5CDD" w:rsidP="00F62E7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B5C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CA4BB8" w:rsidRPr="00053726" w:rsidRDefault="008B5CDD" w:rsidP="00F62E7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3726">
        <w:rPr>
          <w:rFonts w:ascii="Times New Roman" w:hAnsi="Times New Roman" w:cs="Times New Roman"/>
          <w:sz w:val="28"/>
          <w:szCs w:val="28"/>
          <w:lang w:val="kk-KZ"/>
        </w:rPr>
        <w:t xml:space="preserve">             Бекітемін:</w:t>
      </w:r>
    </w:p>
    <w:p w:rsidR="008B5CDD" w:rsidRPr="00053726" w:rsidRDefault="008B5CDD" w:rsidP="00F62E7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3726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8B5CDD" w:rsidRPr="00053726" w:rsidRDefault="008B5CDD" w:rsidP="00F62E7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3726">
        <w:rPr>
          <w:rFonts w:ascii="Times New Roman" w:hAnsi="Times New Roman" w:cs="Times New Roman"/>
          <w:sz w:val="28"/>
          <w:szCs w:val="28"/>
          <w:lang w:val="kk-KZ"/>
        </w:rPr>
        <w:t>Б.К Куланбаева</w:t>
      </w:r>
    </w:p>
    <w:p w:rsidR="00CA4BB8" w:rsidRPr="00CA4BB8" w:rsidRDefault="00CA4BB8" w:rsidP="009A51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BB8" w:rsidRPr="00CA4BB8" w:rsidRDefault="00CA4BB8" w:rsidP="009A51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BB8" w:rsidRPr="00CA4BB8" w:rsidRDefault="00CA4BB8" w:rsidP="009A51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2E77" w:rsidRDefault="00F62E77" w:rsidP="008B5C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62E77" w:rsidRDefault="00F62E77" w:rsidP="008B5C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62E77" w:rsidRDefault="00F62E77" w:rsidP="008B5C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720F28" w:rsidRPr="008B5CDD" w:rsidRDefault="008B5CDD" w:rsidP="008B5C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B5CDD">
        <w:rPr>
          <w:rFonts w:ascii="Times New Roman" w:hAnsi="Times New Roman" w:cs="Times New Roman"/>
          <w:b/>
          <w:sz w:val="44"/>
          <w:szCs w:val="44"/>
          <w:lang w:val="kk-KZ"/>
        </w:rPr>
        <w:t>Аудандық семинар</w:t>
      </w:r>
    </w:p>
    <w:p w:rsidR="008B5CDD" w:rsidRPr="008B5CDD" w:rsidRDefault="00053726" w:rsidP="008B5CD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  <w:t>«</w:t>
      </w:r>
      <w:r w:rsidR="008B5CDD" w:rsidRPr="008B5C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  <w:t>Бастауыш сыныптарда жылдам</w:t>
      </w:r>
    </w:p>
    <w:p w:rsidR="008B5CDD" w:rsidRPr="008B5CDD" w:rsidRDefault="008B5CDD" w:rsidP="008B5CD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  <w:r w:rsidRPr="008B5C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  <w:t xml:space="preserve"> оқудың  тиімді тәсілдері</w:t>
      </w:r>
      <w:r w:rsidR="000537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  <w:t>н қолдану»</w:t>
      </w:r>
    </w:p>
    <w:p w:rsidR="008B5CDD" w:rsidRPr="008B5CDD" w:rsidRDefault="008B5CDD" w:rsidP="008B5CD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  <w:r w:rsidRPr="008B5CD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</w:t>
      </w:r>
      <w:r w:rsidRPr="008B5C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  <w:t>Коучинг)</w:t>
      </w:r>
    </w:p>
    <w:p w:rsidR="008B5CDD" w:rsidRDefault="008B5CDD" w:rsidP="008B5CD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5CDD" w:rsidRDefault="008B5CDD" w:rsidP="008B5CD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53726" w:rsidRDefault="00053726" w:rsidP="008B5CD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5CDD" w:rsidRPr="00053726" w:rsidRDefault="008B5CDD" w:rsidP="008B5CDD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val="kk-KZ"/>
        </w:rPr>
      </w:pPr>
    </w:p>
    <w:p w:rsidR="008B5CDD" w:rsidRPr="00053726" w:rsidRDefault="008B5CDD" w:rsidP="00F62E77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</w:pPr>
      <w:r w:rsidRPr="00053726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  <w:t>Өткізген:</w:t>
      </w:r>
    </w:p>
    <w:p w:rsidR="00053726" w:rsidRDefault="008B5CDD" w:rsidP="00F62E77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</w:pPr>
      <w:r w:rsidRPr="00053726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  <w:t xml:space="preserve">Хамитова </w:t>
      </w:r>
      <w:r w:rsidR="00053726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  <w:t xml:space="preserve"> </w:t>
      </w:r>
      <w:r w:rsidRPr="00053726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  <w:t xml:space="preserve">Ботагоз </w:t>
      </w:r>
    </w:p>
    <w:p w:rsidR="008B5CDD" w:rsidRPr="00053726" w:rsidRDefault="00053726" w:rsidP="00F62E77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  <w:t xml:space="preserve"> </w:t>
      </w:r>
      <w:r w:rsidR="008B5CDD" w:rsidRPr="00053726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/>
        </w:rPr>
        <w:t>Госмановна</w:t>
      </w: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8B5C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12D6" w:rsidRDefault="001012D6" w:rsidP="001012D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6532"/>
      </w:tblGrid>
      <w:tr w:rsidR="001012D6" w:rsidRPr="00187320" w:rsidTr="001012D6">
        <w:trPr>
          <w:trHeight w:val="556"/>
        </w:trPr>
        <w:tc>
          <w:tcPr>
            <w:tcW w:w="2507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Маған не ұнады?</w:t>
            </w:r>
          </w:p>
        </w:tc>
        <w:tc>
          <w:tcPr>
            <w:tcW w:w="6532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12D6" w:rsidRPr="00187320" w:rsidTr="001012D6">
        <w:trPr>
          <w:trHeight w:val="504"/>
        </w:trPr>
        <w:tc>
          <w:tcPr>
            <w:tcW w:w="2507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қосарым....</w:t>
            </w:r>
          </w:p>
        </w:tc>
        <w:tc>
          <w:tcPr>
            <w:tcW w:w="6532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12D6" w:rsidRPr="00187320" w:rsidTr="001012D6">
        <w:trPr>
          <w:trHeight w:val="490"/>
        </w:trPr>
        <w:tc>
          <w:tcPr>
            <w:tcW w:w="2507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Іс-тәжірбиемде қолданамын</w:t>
            </w:r>
          </w:p>
        </w:tc>
        <w:tc>
          <w:tcPr>
            <w:tcW w:w="6532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12D6" w:rsidRPr="00187320" w:rsidTr="001012D6">
        <w:trPr>
          <w:trHeight w:val="646"/>
        </w:trPr>
        <w:tc>
          <w:tcPr>
            <w:tcW w:w="2507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73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тілегім</w:t>
            </w:r>
          </w:p>
        </w:tc>
        <w:tc>
          <w:tcPr>
            <w:tcW w:w="6532" w:type="dxa"/>
          </w:tcPr>
          <w:p w:rsidR="001012D6" w:rsidRPr="00187320" w:rsidRDefault="001012D6" w:rsidP="005F4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012D6" w:rsidRDefault="001012D6" w:rsidP="00A946FB">
      <w:pPr>
        <w:rPr>
          <w:rFonts w:ascii="Times New Roman" w:hAnsi="Times New Roman" w:cs="Times New Roman"/>
          <w:b/>
          <w:sz w:val="24"/>
        </w:rPr>
      </w:pPr>
    </w:p>
    <w:p w:rsidR="000D0917" w:rsidRDefault="000D0917" w:rsidP="008B5CDD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1F6F9"/>
          <w:lang w:val="kk-KZ"/>
        </w:rPr>
      </w:pPr>
    </w:p>
    <w:p w:rsidR="000D0917" w:rsidRDefault="000D0917" w:rsidP="008B5CDD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1F6F9"/>
          <w:lang w:val="kk-KZ"/>
        </w:rPr>
      </w:pPr>
    </w:p>
    <w:p w:rsidR="000D0917" w:rsidRDefault="000D0917" w:rsidP="00EF44FF">
      <w:pPr>
        <w:rPr>
          <w:rFonts w:ascii="Arial" w:hAnsi="Arial" w:cs="Arial"/>
          <w:color w:val="000000"/>
          <w:sz w:val="21"/>
          <w:szCs w:val="21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p w:rsidR="00EF44FF" w:rsidRDefault="00EF44FF" w:rsidP="00EF44F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1F6F9"/>
          <w:lang w:val="kk-KZ"/>
        </w:rPr>
      </w:pPr>
    </w:p>
    <w:sectPr w:rsidR="00EF44FF" w:rsidSect="00D728B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DA"/>
    <w:multiLevelType w:val="hybridMultilevel"/>
    <w:tmpl w:val="81EE0666"/>
    <w:lvl w:ilvl="0" w:tplc="DF48824A">
      <w:start w:val="1"/>
      <w:numFmt w:val="bullet"/>
      <w:lvlText w:val="-"/>
      <w:lvlJc w:val="left"/>
    </w:lvl>
    <w:lvl w:ilvl="1" w:tplc="AED00A98">
      <w:numFmt w:val="decimal"/>
      <w:lvlText w:val=""/>
      <w:lvlJc w:val="left"/>
    </w:lvl>
    <w:lvl w:ilvl="2" w:tplc="E49CE298">
      <w:numFmt w:val="decimal"/>
      <w:lvlText w:val=""/>
      <w:lvlJc w:val="left"/>
    </w:lvl>
    <w:lvl w:ilvl="3" w:tplc="A28C6C0E">
      <w:numFmt w:val="decimal"/>
      <w:lvlText w:val=""/>
      <w:lvlJc w:val="left"/>
    </w:lvl>
    <w:lvl w:ilvl="4" w:tplc="D55242BA">
      <w:numFmt w:val="decimal"/>
      <w:lvlText w:val=""/>
      <w:lvlJc w:val="left"/>
    </w:lvl>
    <w:lvl w:ilvl="5" w:tplc="618EFE4E">
      <w:numFmt w:val="decimal"/>
      <w:lvlText w:val=""/>
      <w:lvlJc w:val="left"/>
    </w:lvl>
    <w:lvl w:ilvl="6" w:tplc="90EAFFAC">
      <w:numFmt w:val="decimal"/>
      <w:lvlText w:val=""/>
      <w:lvlJc w:val="left"/>
    </w:lvl>
    <w:lvl w:ilvl="7" w:tplc="07F47B74">
      <w:numFmt w:val="decimal"/>
      <w:lvlText w:val=""/>
      <w:lvlJc w:val="left"/>
    </w:lvl>
    <w:lvl w:ilvl="8" w:tplc="7F24F8F6">
      <w:numFmt w:val="decimal"/>
      <w:lvlText w:val=""/>
      <w:lvlJc w:val="left"/>
    </w:lvl>
  </w:abstractNum>
  <w:abstractNum w:abstractNumId="1">
    <w:nsid w:val="00003492"/>
    <w:multiLevelType w:val="hybridMultilevel"/>
    <w:tmpl w:val="EDB257BC"/>
    <w:lvl w:ilvl="0" w:tplc="38B6032C">
      <w:start w:val="1"/>
      <w:numFmt w:val="bullet"/>
      <w:lvlText w:val="-"/>
      <w:lvlJc w:val="left"/>
    </w:lvl>
    <w:lvl w:ilvl="1" w:tplc="E8EE8246">
      <w:numFmt w:val="decimal"/>
      <w:lvlText w:val=""/>
      <w:lvlJc w:val="left"/>
    </w:lvl>
    <w:lvl w:ilvl="2" w:tplc="5950E85E">
      <w:numFmt w:val="decimal"/>
      <w:lvlText w:val=""/>
      <w:lvlJc w:val="left"/>
    </w:lvl>
    <w:lvl w:ilvl="3" w:tplc="E9F4FDC4">
      <w:numFmt w:val="decimal"/>
      <w:lvlText w:val=""/>
      <w:lvlJc w:val="left"/>
    </w:lvl>
    <w:lvl w:ilvl="4" w:tplc="EA706884">
      <w:numFmt w:val="decimal"/>
      <w:lvlText w:val=""/>
      <w:lvlJc w:val="left"/>
    </w:lvl>
    <w:lvl w:ilvl="5" w:tplc="14F68186">
      <w:numFmt w:val="decimal"/>
      <w:lvlText w:val=""/>
      <w:lvlJc w:val="left"/>
    </w:lvl>
    <w:lvl w:ilvl="6" w:tplc="906C09CE">
      <w:numFmt w:val="decimal"/>
      <w:lvlText w:val=""/>
      <w:lvlJc w:val="left"/>
    </w:lvl>
    <w:lvl w:ilvl="7" w:tplc="920A33EA">
      <w:numFmt w:val="decimal"/>
      <w:lvlText w:val=""/>
      <w:lvlJc w:val="left"/>
    </w:lvl>
    <w:lvl w:ilvl="8" w:tplc="EB06CCAC">
      <w:numFmt w:val="decimal"/>
      <w:lvlText w:val=""/>
      <w:lvlJc w:val="left"/>
    </w:lvl>
  </w:abstractNum>
  <w:abstractNum w:abstractNumId="2">
    <w:nsid w:val="000039CE"/>
    <w:multiLevelType w:val="hybridMultilevel"/>
    <w:tmpl w:val="EEEC86DA"/>
    <w:lvl w:ilvl="0" w:tplc="D24088E0">
      <w:start w:val="1"/>
      <w:numFmt w:val="bullet"/>
      <w:lvlText w:val="-"/>
      <w:lvlJc w:val="left"/>
    </w:lvl>
    <w:lvl w:ilvl="1" w:tplc="A4C82F02">
      <w:numFmt w:val="decimal"/>
      <w:lvlText w:val=""/>
      <w:lvlJc w:val="left"/>
    </w:lvl>
    <w:lvl w:ilvl="2" w:tplc="B14AF842">
      <w:numFmt w:val="decimal"/>
      <w:lvlText w:val=""/>
      <w:lvlJc w:val="left"/>
    </w:lvl>
    <w:lvl w:ilvl="3" w:tplc="9B103AC0">
      <w:numFmt w:val="decimal"/>
      <w:lvlText w:val=""/>
      <w:lvlJc w:val="left"/>
    </w:lvl>
    <w:lvl w:ilvl="4" w:tplc="2BEECB82">
      <w:numFmt w:val="decimal"/>
      <w:lvlText w:val=""/>
      <w:lvlJc w:val="left"/>
    </w:lvl>
    <w:lvl w:ilvl="5" w:tplc="DF5C72E2">
      <w:numFmt w:val="decimal"/>
      <w:lvlText w:val=""/>
      <w:lvlJc w:val="left"/>
    </w:lvl>
    <w:lvl w:ilvl="6" w:tplc="AD5E61AA">
      <w:numFmt w:val="decimal"/>
      <w:lvlText w:val=""/>
      <w:lvlJc w:val="left"/>
    </w:lvl>
    <w:lvl w:ilvl="7" w:tplc="0D165918">
      <w:numFmt w:val="decimal"/>
      <w:lvlText w:val=""/>
      <w:lvlJc w:val="left"/>
    </w:lvl>
    <w:lvl w:ilvl="8" w:tplc="6D42DA7E">
      <w:numFmt w:val="decimal"/>
      <w:lvlText w:val=""/>
      <w:lvlJc w:val="left"/>
    </w:lvl>
  </w:abstractNum>
  <w:abstractNum w:abstractNumId="3">
    <w:nsid w:val="00004D54"/>
    <w:multiLevelType w:val="hybridMultilevel"/>
    <w:tmpl w:val="2B14E2F2"/>
    <w:lvl w:ilvl="0" w:tplc="2130762C">
      <w:start w:val="1"/>
      <w:numFmt w:val="bullet"/>
      <w:lvlText w:val="•"/>
      <w:lvlJc w:val="left"/>
    </w:lvl>
    <w:lvl w:ilvl="1" w:tplc="DA9AC860">
      <w:numFmt w:val="decimal"/>
      <w:lvlText w:val=""/>
      <w:lvlJc w:val="left"/>
    </w:lvl>
    <w:lvl w:ilvl="2" w:tplc="89724AB6">
      <w:numFmt w:val="decimal"/>
      <w:lvlText w:val=""/>
      <w:lvlJc w:val="left"/>
    </w:lvl>
    <w:lvl w:ilvl="3" w:tplc="BBE4BE82">
      <w:numFmt w:val="decimal"/>
      <w:lvlText w:val=""/>
      <w:lvlJc w:val="left"/>
    </w:lvl>
    <w:lvl w:ilvl="4" w:tplc="25E8B910">
      <w:numFmt w:val="decimal"/>
      <w:lvlText w:val=""/>
      <w:lvlJc w:val="left"/>
    </w:lvl>
    <w:lvl w:ilvl="5" w:tplc="143E09CE">
      <w:numFmt w:val="decimal"/>
      <w:lvlText w:val=""/>
      <w:lvlJc w:val="left"/>
    </w:lvl>
    <w:lvl w:ilvl="6" w:tplc="A132A036">
      <w:numFmt w:val="decimal"/>
      <w:lvlText w:val=""/>
      <w:lvlJc w:val="left"/>
    </w:lvl>
    <w:lvl w:ilvl="7" w:tplc="E5AEC1A2">
      <w:numFmt w:val="decimal"/>
      <w:lvlText w:val=""/>
      <w:lvlJc w:val="left"/>
    </w:lvl>
    <w:lvl w:ilvl="8" w:tplc="018CA4BA">
      <w:numFmt w:val="decimal"/>
      <w:lvlText w:val=""/>
      <w:lvlJc w:val="left"/>
    </w:lvl>
  </w:abstractNum>
  <w:abstractNum w:abstractNumId="4">
    <w:nsid w:val="00004E57"/>
    <w:multiLevelType w:val="hybridMultilevel"/>
    <w:tmpl w:val="BD4EFBF6"/>
    <w:lvl w:ilvl="0" w:tplc="AC6052B0">
      <w:start w:val="1"/>
      <w:numFmt w:val="bullet"/>
      <w:lvlText w:val="-"/>
      <w:lvlJc w:val="left"/>
      <w:rPr>
        <w:lang w:val="kk-KZ"/>
      </w:rPr>
    </w:lvl>
    <w:lvl w:ilvl="1" w:tplc="CA0E03B0">
      <w:numFmt w:val="decimal"/>
      <w:lvlText w:val=""/>
      <w:lvlJc w:val="left"/>
    </w:lvl>
    <w:lvl w:ilvl="2" w:tplc="C9C07094">
      <w:numFmt w:val="decimal"/>
      <w:lvlText w:val=""/>
      <w:lvlJc w:val="left"/>
    </w:lvl>
    <w:lvl w:ilvl="3" w:tplc="48EE45EE">
      <w:numFmt w:val="decimal"/>
      <w:lvlText w:val=""/>
      <w:lvlJc w:val="left"/>
    </w:lvl>
    <w:lvl w:ilvl="4" w:tplc="5328766C">
      <w:numFmt w:val="decimal"/>
      <w:lvlText w:val=""/>
      <w:lvlJc w:val="left"/>
    </w:lvl>
    <w:lvl w:ilvl="5" w:tplc="736A038A">
      <w:numFmt w:val="decimal"/>
      <w:lvlText w:val=""/>
      <w:lvlJc w:val="left"/>
    </w:lvl>
    <w:lvl w:ilvl="6" w:tplc="23D8961E">
      <w:numFmt w:val="decimal"/>
      <w:lvlText w:val=""/>
      <w:lvlJc w:val="left"/>
    </w:lvl>
    <w:lvl w:ilvl="7" w:tplc="A32A33A8">
      <w:numFmt w:val="decimal"/>
      <w:lvlText w:val=""/>
      <w:lvlJc w:val="left"/>
    </w:lvl>
    <w:lvl w:ilvl="8" w:tplc="04F2F5CE">
      <w:numFmt w:val="decimal"/>
      <w:lvlText w:val=""/>
      <w:lvlJc w:val="left"/>
    </w:lvl>
  </w:abstractNum>
  <w:abstractNum w:abstractNumId="5">
    <w:nsid w:val="00005064"/>
    <w:multiLevelType w:val="hybridMultilevel"/>
    <w:tmpl w:val="BEAEA87C"/>
    <w:lvl w:ilvl="0" w:tplc="4A389CF2">
      <w:start w:val="1"/>
      <w:numFmt w:val="bullet"/>
      <w:lvlText w:val="-"/>
      <w:lvlJc w:val="left"/>
    </w:lvl>
    <w:lvl w:ilvl="1" w:tplc="A1AE34D0">
      <w:numFmt w:val="decimal"/>
      <w:lvlText w:val=""/>
      <w:lvlJc w:val="left"/>
    </w:lvl>
    <w:lvl w:ilvl="2" w:tplc="7D106F74">
      <w:numFmt w:val="decimal"/>
      <w:lvlText w:val=""/>
      <w:lvlJc w:val="left"/>
    </w:lvl>
    <w:lvl w:ilvl="3" w:tplc="4F9CA65A">
      <w:numFmt w:val="decimal"/>
      <w:lvlText w:val=""/>
      <w:lvlJc w:val="left"/>
    </w:lvl>
    <w:lvl w:ilvl="4" w:tplc="773234B0">
      <w:numFmt w:val="decimal"/>
      <w:lvlText w:val=""/>
      <w:lvlJc w:val="left"/>
    </w:lvl>
    <w:lvl w:ilvl="5" w:tplc="8AB241A8">
      <w:numFmt w:val="decimal"/>
      <w:lvlText w:val=""/>
      <w:lvlJc w:val="left"/>
    </w:lvl>
    <w:lvl w:ilvl="6" w:tplc="3D34436C">
      <w:numFmt w:val="decimal"/>
      <w:lvlText w:val=""/>
      <w:lvlJc w:val="left"/>
    </w:lvl>
    <w:lvl w:ilvl="7" w:tplc="0DAE48C0">
      <w:numFmt w:val="decimal"/>
      <w:lvlText w:val=""/>
      <w:lvlJc w:val="left"/>
    </w:lvl>
    <w:lvl w:ilvl="8" w:tplc="644C1AEC">
      <w:numFmt w:val="decimal"/>
      <w:lvlText w:val=""/>
      <w:lvlJc w:val="left"/>
    </w:lvl>
  </w:abstractNum>
  <w:abstractNum w:abstractNumId="6">
    <w:nsid w:val="0000591D"/>
    <w:multiLevelType w:val="hybridMultilevel"/>
    <w:tmpl w:val="9662D136"/>
    <w:lvl w:ilvl="0" w:tplc="8C5048C6">
      <w:start w:val="1"/>
      <w:numFmt w:val="bullet"/>
      <w:lvlText w:val="-"/>
      <w:lvlJc w:val="left"/>
    </w:lvl>
    <w:lvl w:ilvl="1" w:tplc="4ED47D48">
      <w:numFmt w:val="decimal"/>
      <w:lvlText w:val=""/>
      <w:lvlJc w:val="left"/>
    </w:lvl>
    <w:lvl w:ilvl="2" w:tplc="BFE8C5DE">
      <w:numFmt w:val="decimal"/>
      <w:lvlText w:val=""/>
      <w:lvlJc w:val="left"/>
    </w:lvl>
    <w:lvl w:ilvl="3" w:tplc="8848A978">
      <w:numFmt w:val="decimal"/>
      <w:lvlText w:val=""/>
      <w:lvlJc w:val="left"/>
    </w:lvl>
    <w:lvl w:ilvl="4" w:tplc="DC288D5C">
      <w:numFmt w:val="decimal"/>
      <w:lvlText w:val=""/>
      <w:lvlJc w:val="left"/>
    </w:lvl>
    <w:lvl w:ilvl="5" w:tplc="95EE41A0">
      <w:numFmt w:val="decimal"/>
      <w:lvlText w:val=""/>
      <w:lvlJc w:val="left"/>
    </w:lvl>
    <w:lvl w:ilvl="6" w:tplc="00C26892">
      <w:numFmt w:val="decimal"/>
      <w:lvlText w:val=""/>
      <w:lvlJc w:val="left"/>
    </w:lvl>
    <w:lvl w:ilvl="7" w:tplc="03D0AF48">
      <w:numFmt w:val="decimal"/>
      <w:lvlText w:val=""/>
      <w:lvlJc w:val="left"/>
    </w:lvl>
    <w:lvl w:ilvl="8" w:tplc="0F688C80">
      <w:numFmt w:val="decimal"/>
      <w:lvlText w:val=""/>
      <w:lvlJc w:val="left"/>
    </w:lvl>
  </w:abstractNum>
  <w:abstractNum w:abstractNumId="7">
    <w:nsid w:val="00005D24"/>
    <w:multiLevelType w:val="hybridMultilevel"/>
    <w:tmpl w:val="0EBA7AC0"/>
    <w:lvl w:ilvl="0" w:tplc="90627FDA">
      <w:start w:val="1"/>
      <w:numFmt w:val="bullet"/>
      <w:lvlText w:val="•"/>
      <w:lvlJc w:val="left"/>
    </w:lvl>
    <w:lvl w:ilvl="1" w:tplc="46F0D9F8">
      <w:numFmt w:val="decimal"/>
      <w:lvlText w:val=""/>
      <w:lvlJc w:val="left"/>
    </w:lvl>
    <w:lvl w:ilvl="2" w:tplc="B896CB76">
      <w:numFmt w:val="decimal"/>
      <w:lvlText w:val=""/>
      <w:lvlJc w:val="left"/>
    </w:lvl>
    <w:lvl w:ilvl="3" w:tplc="093695E4">
      <w:numFmt w:val="decimal"/>
      <w:lvlText w:val=""/>
      <w:lvlJc w:val="left"/>
    </w:lvl>
    <w:lvl w:ilvl="4" w:tplc="F4784B3A">
      <w:numFmt w:val="decimal"/>
      <w:lvlText w:val=""/>
      <w:lvlJc w:val="left"/>
    </w:lvl>
    <w:lvl w:ilvl="5" w:tplc="74EC021A">
      <w:numFmt w:val="decimal"/>
      <w:lvlText w:val=""/>
      <w:lvlJc w:val="left"/>
    </w:lvl>
    <w:lvl w:ilvl="6" w:tplc="F4F2A1F6">
      <w:numFmt w:val="decimal"/>
      <w:lvlText w:val=""/>
      <w:lvlJc w:val="left"/>
    </w:lvl>
    <w:lvl w:ilvl="7" w:tplc="E6585534">
      <w:numFmt w:val="decimal"/>
      <w:lvlText w:val=""/>
      <w:lvlJc w:val="left"/>
    </w:lvl>
    <w:lvl w:ilvl="8" w:tplc="3190DC4E">
      <w:numFmt w:val="decimal"/>
      <w:lvlText w:val=""/>
      <w:lvlJc w:val="left"/>
    </w:lvl>
  </w:abstractNum>
  <w:abstractNum w:abstractNumId="8">
    <w:nsid w:val="00005ED0"/>
    <w:multiLevelType w:val="hybridMultilevel"/>
    <w:tmpl w:val="D424E02C"/>
    <w:lvl w:ilvl="0" w:tplc="B32410A0">
      <w:start w:val="1"/>
      <w:numFmt w:val="bullet"/>
      <w:lvlText w:val="•"/>
      <w:lvlJc w:val="left"/>
    </w:lvl>
    <w:lvl w:ilvl="1" w:tplc="0FC0B16C">
      <w:numFmt w:val="decimal"/>
      <w:lvlText w:val=""/>
      <w:lvlJc w:val="left"/>
    </w:lvl>
    <w:lvl w:ilvl="2" w:tplc="0D720CBE">
      <w:numFmt w:val="decimal"/>
      <w:lvlText w:val=""/>
      <w:lvlJc w:val="left"/>
    </w:lvl>
    <w:lvl w:ilvl="3" w:tplc="1DF46054">
      <w:numFmt w:val="decimal"/>
      <w:lvlText w:val=""/>
      <w:lvlJc w:val="left"/>
    </w:lvl>
    <w:lvl w:ilvl="4" w:tplc="E38AC1F8">
      <w:numFmt w:val="decimal"/>
      <w:lvlText w:val=""/>
      <w:lvlJc w:val="left"/>
    </w:lvl>
    <w:lvl w:ilvl="5" w:tplc="EADEE10E">
      <w:numFmt w:val="decimal"/>
      <w:lvlText w:val=""/>
      <w:lvlJc w:val="left"/>
    </w:lvl>
    <w:lvl w:ilvl="6" w:tplc="72886B8C">
      <w:numFmt w:val="decimal"/>
      <w:lvlText w:val=""/>
      <w:lvlJc w:val="left"/>
    </w:lvl>
    <w:lvl w:ilvl="7" w:tplc="44D2AE48">
      <w:numFmt w:val="decimal"/>
      <w:lvlText w:val=""/>
      <w:lvlJc w:val="left"/>
    </w:lvl>
    <w:lvl w:ilvl="8" w:tplc="7EDAED34">
      <w:numFmt w:val="decimal"/>
      <w:lvlText w:val=""/>
      <w:lvlJc w:val="left"/>
    </w:lvl>
  </w:abstractNum>
  <w:abstractNum w:abstractNumId="9">
    <w:nsid w:val="00006270"/>
    <w:multiLevelType w:val="hybridMultilevel"/>
    <w:tmpl w:val="366E6CA8"/>
    <w:lvl w:ilvl="0" w:tplc="E1226A36">
      <w:start w:val="1"/>
      <w:numFmt w:val="bullet"/>
      <w:lvlText w:val="-"/>
      <w:lvlJc w:val="left"/>
    </w:lvl>
    <w:lvl w:ilvl="1" w:tplc="27C40FBA">
      <w:numFmt w:val="decimal"/>
      <w:lvlText w:val=""/>
      <w:lvlJc w:val="left"/>
    </w:lvl>
    <w:lvl w:ilvl="2" w:tplc="A4361394">
      <w:numFmt w:val="decimal"/>
      <w:lvlText w:val=""/>
      <w:lvlJc w:val="left"/>
    </w:lvl>
    <w:lvl w:ilvl="3" w:tplc="797C1760">
      <w:numFmt w:val="decimal"/>
      <w:lvlText w:val=""/>
      <w:lvlJc w:val="left"/>
    </w:lvl>
    <w:lvl w:ilvl="4" w:tplc="24D09476">
      <w:numFmt w:val="decimal"/>
      <w:lvlText w:val=""/>
      <w:lvlJc w:val="left"/>
    </w:lvl>
    <w:lvl w:ilvl="5" w:tplc="19FE873C">
      <w:numFmt w:val="decimal"/>
      <w:lvlText w:val=""/>
      <w:lvlJc w:val="left"/>
    </w:lvl>
    <w:lvl w:ilvl="6" w:tplc="97448F74">
      <w:numFmt w:val="decimal"/>
      <w:lvlText w:val=""/>
      <w:lvlJc w:val="left"/>
    </w:lvl>
    <w:lvl w:ilvl="7" w:tplc="F5568854">
      <w:numFmt w:val="decimal"/>
      <w:lvlText w:val=""/>
      <w:lvlJc w:val="left"/>
    </w:lvl>
    <w:lvl w:ilvl="8" w:tplc="8AB6D6F4">
      <w:numFmt w:val="decimal"/>
      <w:lvlText w:val=""/>
      <w:lvlJc w:val="left"/>
    </w:lvl>
  </w:abstractNum>
  <w:abstractNum w:abstractNumId="10">
    <w:nsid w:val="04B307DD"/>
    <w:multiLevelType w:val="multilevel"/>
    <w:tmpl w:val="A6F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8"/>
    <w:rsid w:val="0003686F"/>
    <w:rsid w:val="000434CE"/>
    <w:rsid w:val="00053726"/>
    <w:rsid w:val="00094670"/>
    <w:rsid w:val="000D0917"/>
    <w:rsid w:val="000D6419"/>
    <w:rsid w:val="000E75D7"/>
    <w:rsid w:val="001012D6"/>
    <w:rsid w:val="00102591"/>
    <w:rsid w:val="00134F44"/>
    <w:rsid w:val="00175A66"/>
    <w:rsid w:val="00187320"/>
    <w:rsid w:val="001B2203"/>
    <w:rsid w:val="00255003"/>
    <w:rsid w:val="002745F5"/>
    <w:rsid w:val="002C5278"/>
    <w:rsid w:val="00321F7B"/>
    <w:rsid w:val="0037463F"/>
    <w:rsid w:val="0039401B"/>
    <w:rsid w:val="003C0CF4"/>
    <w:rsid w:val="003E35F5"/>
    <w:rsid w:val="00476958"/>
    <w:rsid w:val="00480917"/>
    <w:rsid w:val="00507E2C"/>
    <w:rsid w:val="005A1838"/>
    <w:rsid w:val="005A39A2"/>
    <w:rsid w:val="006252F5"/>
    <w:rsid w:val="00633963"/>
    <w:rsid w:val="0068154B"/>
    <w:rsid w:val="006925FE"/>
    <w:rsid w:val="006E7E6C"/>
    <w:rsid w:val="006F4D72"/>
    <w:rsid w:val="00720F28"/>
    <w:rsid w:val="00724BC9"/>
    <w:rsid w:val="007B2B3F"/>
    <w:rsid w:val="008147AE"/>
    <w:rsid w:val="00824297"/>
    <w:rsid w:val="0082633B"/>
    <w:rsid w:val="008505E0"/>
    <w:rsid w:val="008510A1"/>
    <w:rsid w:val="008524DE"/>
    <w:rsid w:val="00871B00"/>
    <w:rsid w:val="008B5CDD"/>
    <w:rsid w:val="008C67FA"/>
    <w:rsid w:val="00915B5E"/>
    <w:rsid w:val="00923D91"/>
    <w:rsid w:val="0098162F"/>
    <w:rsid w:val="009A5199"/>
    <w:rsid w:val="009E7D5D"/>
    <w:rsid w:val="00A316A6"/>
    <w:rsid w:val="00A84DE7"/>
    <w:rsid w:val="00A946FB"/>
    <w:rsid w:val="00A9784D"/>
    <w:rsid w:val="00AA4EEF"/>
    <w:rsid w:val="00B16FB0"/>
    <w:rsid w:val="00B21B75"/>
    <w:rsid w:val="00B27E7A"/>
    <w:rsid w:val="00B3794E"/>
    <w:rsid w:val="00B45381"/>
    <w:rsid w:val="00B82359"/>
    <w:rsid w:val="00B93F2C"/>
    <w:rsid w:val="00BA09F3"/>
    <w:rsid w:val="00BE5E52"/>
    <w:rsid w:val="00C625ED"/>
    <w:rsid w:val="00C66D42"/>
    <w:rsid w:val="00C67FE4"/>
    <w:rsid w:val="00C933E2"/>
    <w:rsid w:val="00CA4BB8"/>
    <w:rsid w:val="00D2588A"/>
    <w:rsid w:val="00D66126"/>
    <w:rsid w:val="00D728BF"/>
    <w:rsid w:val="00DA05EB"/>
    <w:rsid w:val="00DF7BA0"/>
    <w:rsid w:val="00E75ED5"/>
    <w:rsid w:val="00E95EC6"/>
    <w:rsid w:val="00ED5599"/>
    <w:rsid w:val="00EF44FF"/>
    <w:rsid w:val="00F02EA4"/>
    <w:rsid w:val="00F16BAE"/>
    <w:rsid w:val="00F17C17"/>
    <w:rsid w:val="00F4057D"/>
    <w:rsid w:val="00F62E77"/>
    <w:rsid w:val="00F728C2"/>
    <w:rsid w:val="00F7438A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51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51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B819-62DF-40BF-B3EA-49FC1B67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Пользователь</cp:lastModifiedBy>
  <cp:revision>19</cp:revision>
  <cp:lastPrinted>2019-04-18T15:21:00Z</cp:lastPrinted>
  <dcterms:created xsi:type="dcterms:W3CDTF">2019-04-14T15:22:00Z</dcterms:created>
  <dcterms:modified xsi:type="dcterms:W3CDTF">2019-04-18T15:23:00Z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-1311275550</vt:i4>
  </property>
</Properties>
</file>