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25" w:rsidRDefault="00F96B25" w:rsidP="00F96B2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Нетрадиционные методы проведения уроков  пенитенциарной системе обучения в колледжах.</w:t>
      </w:r>
    </w:p>
    <w:p w:rsidR="00F96B25" w:rsidRPr="00F96B25" w:rsidRDefault="00F96B25" w:rsidP="00F96B2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</w:t>
      </w:r>
      <w:r w:rsidRPr="00F96B25">
        <w:rPr>
          <w:rFonts w:ascii="Times New Roman" w:hAnsi="Times New Roman" w:cs="Times New Roman"/>
          <w:b/>
          <w:sz w:val="28"/>
          <w:szCs w:val="28"/>
        </w:rPr>
        <w:t xml:space="preserve">ГККП «Профессионально технический </w:t>
      </w:r>
      <w:r w:rsidRPr="00F96B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F96B25">
        <w:rPr>
          <w:rFonts w:ascii="Times New Roman" w:hAnsi="Times New Roman" w:cs="Times New Roman"/>
          <w:b/>
          <w:sz w:val="28"/>
          <w:szCs w:val="28"/>
        </w:rPr>
        <w:t>колледж с. Заречное»</w:t>
      </w:r>
    </w:p>
    <w:p w:rsidR="00F96B25" w:rsidRPr="00F96B25" w:rsidRDefault="00F96B25" w:rsidP="00F96B2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6B25">
        <w:rPr>
          <w:rFonts w:ascii="Times New Roman" w:hAnsi="Times New Roman" w:cs="Times New Roman"/>
          <w:b/>
          <w:sz w:val="28"/>
          <w:szCs w:val="28"/>
          <w:lang w:val="ru-RU"/>
        </w:rPr>
        <w:t>Преподаватель спец.дисциплин</w:t>
      </w:r>
    </w:p>
    <w:p w:rsidR="00F96B25" w:rsidRPr="00F96B25" w:rsidRDefault="00F96B25" w:rsidP="00F96B2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96B25">
        <w:rPr>
          <w:rFonts w:ascii="Times New Roman" w:hAnsi="Times New Roman" w:cs="Times New Roman"/>
          <w:b/>
          <w:sz w:val="28"/>
          <w:szCs w:val="28"/>
          <w:lang w:val="ru-RU"/>
        </w:rPr>
        <w:t>Умбетов</w:t>
      </w:r>
      <w:proofErr w:type="spellEnd"/>
      <w:r w:rsidRPr="00F96B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96B25">
        <w:rPr>
          <w:rFonts w:ascii="Times New Roman" w:hAnsi="Times New Roman" w:cs="Times New Roman"/>
          <w:b/>
          <w:sz w:val="28"/>
          <w:szCs w:val="28"/>
          <w:lang w:val="ru-RU"/>
        </w:rPr>
        <w:t>Ержан</w:t>
      </w:r>
      <w:proofErr w:type="spellEnd"/>
      <w:r w:rsidRPr="00F96B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96B25">
        <w:rPr>
          <w:rFonts w:ascii="Times New Roman" w:hAnsi="Times New Roman" w:cs="Times New Roman"/>
          <w:b/>
          <w:sz w:val="28"/>
          <w:szCs w:val="28"/>
          <w:lang w:val="ru-RU"/>
        </w:rPr>
        <w:t>Адилгазинович</w:t>
      </w:r>
      <w:proofErr w:type="spellEnd"/>
    </w:p>
    <w:p w:rsidR="00F96B25" w:rsidRDefault="00F96B25" w:rsidP="00F96B2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«Отличников учить легко. А ты попробуй заинтересовать ребят, на которых все махнули рукой».</w:t>
      </w:r>
    </w:p>
    <w:p w:rsidR="00F96B25" w:rsidRDefault="00F96B25" w:rsidP="00F96B25">
      <w:pPr>
        <w:pStyle w:val="a3"/>
        <w:spacing w:before="180" w:beforeAutospacing="0" w:after="18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                                                                                    </w:t>
      </w:r>
      <w:r>
        <w:rPr>
          <w:rStyle w:val="a6"/>
          <w:b/>
          <w:bCs/>
          <w:color w:val="111111"/>
          <w:sz w:val="28"/>
          <w:szCs w:val="28"/>
          <w:bdr w:val="none" w:sz="0" w:space="0" w:color="auto" w:frame="1"/>
        </w:rPr>
        <w:t xml:space="preserve">   В.Ф.Шаталов</w:t>
      </w:r>
    </w:p>
    <w:p w:rsidR="00F96B25" w:rsidRDefault="00F96B25" w:rsidP="00F96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646464"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Обучение. Важным средством исправления осужденных,  в ходе их обучения имеют межпредметные связи, которые способствуют более качественному усвоению учебного материала.  Учебная программа профессиональной подготовки осужденных построена таким образом, что каждый преподаваемый предмет непосредственно связан не только с производственным обучением учащихся, но и с их деятельностью на производстве в исправительном учреждении, а также после освобождения из колонии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6B25" w:rsidRDefault="00F96B25" w:rsidP="00F96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Урок - основная организационная форма изучения специальных предметов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Учитель, - говорил В. А. Сухомлинский,- готовится к хорошему уроку всю жизнь»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96B25" w:rsidRDefault="00F96B25" w:rsidP="00F96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связи с переходом экономики страны к рыночным отношениям изменились требования к подготовке в профессиональных учебных заведениях квалифицированных рабочих и специалистов,  форм и методов обучения, способствующих развитию профессиональной самостоятельности, творческого мышления обучающихся, их предприимчивости, коммуникабельности, профессиональной компетентности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6B25" w:rsidRDefault="00F96B25" w:rsidP="00F96B25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структурными элементами урока (прежде всего урока специальных предметов), на которые можно равняться, </w:t>
      </w:r>
      <w:r>
        <w:rPr>
          <w:rFonts w:ascii="Times New Roman" w:hAnsi="Times New Roman" w:cs="Times New Roman"/>
          <w:b/>
          <w:sz w:val="28"/>
          <w:szCs w:val="28"/>
        </w:rPr>
        <w:t>«конструируя» урок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: организационная часть; сообщение (подача) учебного материала (информации) педагогом; самостоятельное усвоение новых знаний и умений учащимися; первичное закрепление и текущее повторение материала урока; упражнения, самостоятельная работа учащихся по закреплению, систематизации, применению знаний, и умений по материалу изученного раздела, темы учебной программы; контроль и оценка знаний, умений, навыков учащихся; домашнее задание учащимся. Указанная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последовательность перечисления типовых структурных элементов ни в коей мере не означает такого их чередования на каждом уроке. В зависимости от ведущей цели урока, т. е. его типа, а также педагогического замысла педагога преобладающими являются те или иные комбинации структурных элементов. Каждый педагог свободен в определении своей логики урока, последовательности его звеньев и этапов. Структурное построение урока не терпит стандарта и шаблона. Ни один тип урока или его структура не могут быть абсолютными или универсальными; всякая такая абсолютизация ограничивает возможности урока, делает его консервативным и малопродуктивным. Вместе с тем следует подчеркнуть, что многообразие возможных структур не означает бесструктурности урока или полной зависимости от воли педагога. При определении сценария и структурного построения урока педагогу необходимо руководствоваться следующими общими требованиями к структуре урока: структура урока должна отражать логику учебного процесса и логику содержания учебного материала; структурные элементы урока должны быть тесно взаимосвязаны по содержанию и решаемым задачам; каждый структурный элемент должен выполнять определенную роль на уроке; количество их должно быть оптимальным.</w:t>
      </w:r>
      <w:r>
        <w:t xml:space="preserve"> </w:t>
      </w:r>
    </w:p>
    <w:p w:rsidR="00F96B25" w:rsidRDefault="00F96B25" w:rsidP="00F96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Еще выдающийся американский андрагог Малколм Ноулз, говоря о предположениях в характеристиках взрослых обучающихся, которые отличают их от детей, писал, что лучше всего сделать их обучение ненавязчивым и обеспечить учащихся руководством и поддержкой. Учитель может направлять учащегося и предоставлять ему все нужные ресурсы</w:t>
      </w:r>
    </w:p>
    <w:p w:rsidR="00F96B25" w:rsidRDefault="00F96B25" w:rsidP="00F96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 найден эффективный вариант решения многих проблем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нашем ситуации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нетрадиционные («нестандартные») уроки. Ведь содержательный, необычно построенный урок не может не запечатлеться в памяти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естандартная форма организации занятий, инновационная технология обучения, которая помогает создать на занятиях творческую атмосферу, психологический комфорт, развивает у учащихся познавательные, творческие и коммуникативные способности, интерес, учебно-познавательную мотивацию, исследовательскую деятельность, позволяет осуществить и эмоционально прочувствовать процесс совместного творчества (сотворчества), поиска знания, путем самостоятельного или коллективного открытия.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"Нестандартные" уроки - понятие, конечно, условное. Речь идет о понятии, которое бы отвечало стремлению педагога к оригинальности, поиску, творчеству, при которых каждый урок удивляет, радует и обогащает учащихся.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Нетрадиционный урок - это импровизированное учебное занятие, имеющее нетрадиционную (неустановленную) структуру. Это урок, который характеризуется нестандартным подходом: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отбору содержания учебного 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сочетанию методов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внешнему оформлению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96B25" w:rsidRDefault="00F96B25" w:rsidP="00F96B2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iCs/>
          <w:color w:val="333333"/>
          <w:sz w:val="28"/>
          <w:szCs w:val="28"/>
        </w:rPr>
        <w:t>Блочный метод планирования материала предполагает следующие этап:</w:t>
      </w:r>
    </w:p>
    <w:p w:rsidR="00F96B25" w:rsidRDefault="00F96B25" w:rsidP="00F96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1.Теоретический блок (уроки-лекции, урок-конференция, урок-исследование и т. п.)</w:t>
      </w:r>
    </w:p>
    <w:p w:rsidR="00F96B25" w:rsidRDefault="00F96B25" w:rsidP="00F96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2.Практический блок (выполнение практических работ «от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 сложному», лабораторные работы);</w:t>
      </w:r>
    </w:p>
    <w:p w:rsidR="00F96B25" w:rsidRDefault="00F96B25" w:rsidP="00F96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3.Разноуровневая, зачет или контрольная работа</w:t>
      </w:r>
      <w:r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val="ru-RU" w:eastAsia="ru-RU"/>
        </w:rPr>
        <w:t>.</w:t>
      </w:r>
    </w:p>
    <w:p w:rsidR="00F96B25" w:rsidRDefault="00F96B25" w:rsidP="00F96B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Под различными уровнями подразумеваются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конструктивный и творческий.</w:t>
      </w:r>
    </w:p>
    <w:p w:rsidR="00F96B25" w:rsidRDefault="00F96B25" w:rsidP="00F96B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>Блочный метод планирования материала помогает пройти через все уровни усвоения учащимися учебного материала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(по классификации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В. Беспалько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):</w:t>
      </w:r>
    </w:p>
    <w:p w:rsidR="00F96B25" w:rsidRDefault="00F96B25" w:rsidP="00F96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1-й уровень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– «знания-знакомства», - студент работает на уровне «опознать знакомое»;</w:t>
      </w:r>
    </w:p>
    <w:p w:rsidR="00F96B25" w:rsidRDefault="00F96B25" w:rsidP="00F96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2-й уровень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– «знания-копии», - студент должен уметь воспроизвести знание или формулировки тех или иных понятий;</w:t>
      </w:r>
    </w:p>
    <w:p w:rsidR="00F96B25" w:rsidRDefault="00F96B25" w:rsidP="00F96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3-й уровень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– «знания-умения», - студент способен использовать те или иные представления или понятия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выполнение практических работ;</w:t>
      </w:r>
    </w:p>
    <w:p w:rsidR="00F96B25" w:rsidRDefault="00F96B25" w:rsidP="00F96B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4-уровень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– «знания - творчество», - этот уровень характеризуется свободным владением учебным материалом, способностью к аналитическому и образному мышлению.</w:t>
      </w:r>
    </w:p>
    <w:p w:rsidR="00F96B25" w:rsidRDefault="00F96B25" w:rsidP="00F96B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Блочный метод планирования материала позволяет отработать теоретический материал, выделить больше времени на выполнение практических работ, систематически проводить повторение пройденного материала.</w:t>
      </w:r>
    </w:p>
    <w:p w:rsidR="00F96B25" w:rsidRDefault="00F96B25" w:rsidP="00F96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Данный блочный метод помогает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развивать у учащихся долгосрочную память, умение анализировать и делать выводы, применять знания на практике.</w:t>
      </w:r>
    </w:p>
    <w:p w:rsidR="00F96B25" w:rsidRDefault="00F96B25" w:rsidP="00F96B25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Объяснять материал предельно понятно, даже упрощенно, для чего следует:</w:t>
      </w:r>
    </w:p>
    <w:p w:rsidR="00F96B25" w:rsidRDefault="00F96B25" w:rsidP="00F96B25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1) снимать лишние нагрузки на внимание студентов, повторяя одно и то же три-четыре раза разными словами;</w:t>
      </w:r>
    </w:p>
    <w:p w:rsidR="00F96B25" w:rsidRDefault="00F96B25" w:rsidP="00F96B25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2) давать за один урок не одну тему, а обучать крупным блоком, в котором темы взаимосвязаны, в результате которого происходит «охватывание» новой информации в общем виде.</w:t>
      </w:r>
    </w:p>
    <w:p w:rsidR="00F96B25" w:rsidRDefault="00F96B25" w:rsidP="00F96B25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Изучение нового теоретического материала крупным блоком, охватывающим материал нескольких тем — один из важнейших принципов обучения в этой системы. Учебный материал структурирует форме готовых образцов, по которым студент легко усваивает  материал, могут быстро и полно его воспроизвести, умело применять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полученные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знание в практической работе.</w:t>
      </w:r>
    </w:p>
    <w:p w:rsidR="00F96B25" w:rsidRDefault="00F96B25" w:rsidP="00F96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целом суть педагогической системы В. Ф. Шаталова заключается в том, чтобы учащийся представлял, понимал, помнил и применял (4 П) свои знания в нестандартных условиях. Хороший принцип, не правда ли?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6E5107" w:rsidRDefault="006E5107"/>
    <w:sectPr w:rsidR="006E5107" w:rsidSect="006E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25"/>
    <w:rsid w:val="000C5A0C"/>
    <w:rsid w:val="006E5107"/>
    <w:rsid w:val="00AE032B"/>
    <w:rsid w:val="00F9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2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aliases w:val="Обя,мелкий,мой рабочий,норма,Айгерим,ТекстОтчета,No Spacing,Алия,Без интервала1,Таймс14"/>
    <w:link w:val="a5"/>
    <w:uiPriority w:val="1"/>
    <w:qFormat/>
    <w:rsid w:val="00F96B25"/>
    <w:pPr>
      <w:spacing w:after="0" w:line="240" w:lineRule="auto"/>
    </w:pPr>
    <w:rPr>
      <w:lang w:val="kk-KZ"/>
    </w:rPr>
  </w:style>
  <w:style w:type="character" w:styleId="a6">
    <w:name w:val="Emphasis"/>
    <w:basedOn w:val="a0"/>
    <w:uiPriority w:val="20"/>
    <w:qFormat/>
    <w:rsid w:val="00F96B25"/>
    <w:rPr>
      <w:i/>
      <w:iCs/>
    </w:rPr>
  </w:style>
  <w:style w:type="character" w:customStyle="1" w:styleId="a5">
    <w:name w:val="Без интервала Знак"/>
    <w:aliases w:val="Обя Знак,мелкий Знак,мой рабочий Знак,норма Знак,Айгерим Знак,ТекстОтчета Знак,No Spacing Знак,Алия Знак,Без интервала1 Знак,Таймс14 Знак"/>
    <w:link w:val="a4"/>
    <w:uiPriority w:val="1"/>
    <w:rsid w:val="00F96B25"/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5981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2021-09-09T02:00:00Z</dcterms:created>
  <dcterms:modified xsi:type="dcterms:W3CDTF">2021-09-09T02:03:00Z</dcterms:modified>
</cp:coreProperties>
</file>