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74E" w:rsidRDefault="00D801BB" w:rsidP="004C7A1D">
      <w:pPr>
        <w:spacing w:after="0"/>
        <w:rPr>
          <w:rFonts w:ascii="Times New Roman" w:hAnsi="Times New Roman"/>
          <w:b/>
          <w:sz w:val="28"/>
          <w:szCs w:val="28"/>
        </w:rPr>
      </w:pPr>
      <w:r w:rsidRPr="00D801B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90600" cy="1333500"/>
            <wp:effectExtent l="0" t="0" r="0" b="0"/>
            <wp:docPr id="1" name="Рисунок 1" descr="C:\Users\users\Downloads\DSC_9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Downloads\DSC_98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574E">
        <w:rPr>
          <w:rFonts w:ascii="Times New Roman" w:hAnsi="Times New Roman"/>
          <w:b/>
          <w:sz w:val="28"/>
          <w:szCs w:val="28"/>
        </w:rPr>
        <w:t xml:space="preserve">  </w:t>
      </w:r>
      <w:r w:rsidR="004C7A1D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="0096574E">
        <w:rPr>
          <w:rFonts w:ascii="Times New Roman" w:hAnsi="Times New Roman"/>
          <w:b/>
          <w:sz w:val="28"/>
          <w:szCs w:val="28"/>
        </w:rPr>
        <w:t>Кламм Ольга Николаевна</w:t>
      </w:r>
    </w:p>
    <w:p w:rsidR="0096574E" w:rsidRDefault="0096574E" w:rsidP="0096574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начальных классов</w:t>
      </w:r>
    </w:p>
    <w:p w:rsidR="0096574E" w:rsidRDefault="0096574E" w:rsidP="009657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Педагог – исследователь</w:t>
      </w:r>
    </w:p>
    <w:p w:rsidR="0096574E" w:rsidRDefault="0096574E" w:rsidP="0096574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КГУ «Средняя школа №21»,</w:t>
      </w:r>
    </w:p>
    <w:p w:rsidR="0096574E" w:rsidRDefault="0096574E" w:rsidP="0096574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Петропавловск.</w:t>
      </w:r>
    </w:p>
    <w:p w:rsidR="00BD0557" w:rsidRPr="004C7A1D" w:rsidRDefault="00BD0557" w:rsidP="0096574E">
      <w:pPr>
        <w:spacing w:after="0"/>
        <w:rPr>
          <w:rFonts w:ascii="Times New Roman" w:hAnsi="Times New Roman"/>
          <w:sz w:val="28"/>
          <w:szCs w:val="28"/>
        </w:rPr>
      </w:pPr>
      <w:r w:rsidRPr="004C7A1D">
        <w:rPr>
          <w:rFonts w:ascii="Times New Roman" w:hAnsi="Times New Roman"/>
          <w:b/>
          <w:sz w:val="28"/>
          <w:szCs w:val="28"/>
        </w:rPr>
        <w:t xml:space="preserve"> «</w:t>
      </w:r>
      <w:r w:rsidR="0096574E" w:rsidRPr="004C7A1D">
        <w:rPr>
          <w:rFonts w:ascii="Times New Roman" w:hAnsi="Times New Roman"/>
          <w:b/>
          <w:sz w:val="28"/>
          <w:szCs w:val="28"/>
        </w:rPr>
        <w:t xml:space="preserve">СИНКВЕЙН» </w:t>
      </w:r>
      <w:r w:rsidR="004C7A1D" w:rsidRPr="004C7A1D">
        <w:rPr>
          <w:rFonts w:ascii="Times New Roman" w:hAnsi="Times New Roman"/>
          <w:b/>
          <w:sz w:val="28"/>
          <w:szCs w:val="28"/>
        </w:rPr>
        <w:t xml:space="preserve">- активный метод обучения, </w:t>
      </w:r>
      <w:r w:rsidR="004C7A1D">
        <w:rPr>
          <w:rFonts w:ascii="Times New Roman" w:hAnsi="Times New Roman"/>
          <w:b/>
          <w:sz w:val="28"/>
          <w:szCs w:val="28"/>
        </w:rPr>
        <w:t xml:space="preserve">как </w:t>
      </w:r>
      <w:r w:rsidRPr="004C7A1D">
        <w:rPr>
          <w:rFonts w:ascii="Times New Roman" w:hAnsi="Times New Roman"/>
          <w:b/>
          <w:sz w:val="28"/>
          <w:szCs w:val="28"/>
        </w:rPr>
        <w:t xml:space="preserve"> </w:t>
      </w:r>
      <w:r w:rsidR="004C7A1D" w:rsidRPr="004C7A1D">
        <w:rPr>
          <w:rFonts w:ascii="Times New Roman" w:hAnsi="Times New Roman"/>
          <w:b/>
          <w:sz w:val="28"/>
          <w:szCs w:val="28"/>
        </w:rPr>
        <w:t xml:space="preserve"> </w:t>
      </w:r>
      <w:r w:rsidR="004C7A1D">
        <w:rPr>
          <w:rFonts w:ascii="Times New Roman" w:hAnsi="Times New Roman"/>
          <w:b/>
          <w:sz w:val="28"/>
          <w:szCs w:val="28"/>
        </w:rPr>
        <w:t>способ развития смыслового чтения у младших школьников.</w:t>
      </w:r>
      <w:bookmarkStart w:id="0" w:name="_GoBack"/>
      <w:bookmarkEnd w:id="0"/>
    </w:p>
    <w:p w:rsidR="00BD0557" w:rsidRDefault="0096574E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Приоритетным направлением</w:t>
      </w:r>
      <w:r w:rsidR="00BD0557">
        <w:rPr>
          <w:rFonts w:ascii="Times New Roman" w:hAnsi="Times New Roman"/>
          <w:sz w:val="28"/>
          <w:szCs w:val="28"/>
        </w:rPr>
        <w:t xml:space="preserve"> новых образовательных стандартов </w:t>
      </w:r>
      <w:r>
        <w:rPr>
          <w:rFonts w:ascii="Times New Roman" w:hAnsi="Times New Roman"/>
          <w:sz w:val="28"/>
          <w:szCs w:val="28"/>
        </w:rPr>
        <w:t>является формирование</w:t>
      </w:r>
      <w:r w:rsidR="00BD0557">
        <w:rPr>
          <w:rFonts w:ascii="Times New Roman" w:hAnsi="Times New Roman"/>
          <w:sz w:val="28"/>
          <w:szCs w:val="28"/>
        </w:rPr>
        <w:t xml:space="preserve"> универсальных </w:t>
      </w:r>
      <w:r>
        <w:rPr>
          <w:rFonts w:ascii="Times New Roman" w:hAnsi="Times New Roman"/>
          <w:sz w:val="28"/>
          <w:szCs w:val="28"/>
        </w:rPr>
        <w:t>учебных действий</w:t>
      </w:r>
      <w:r w:rsidR="00BD0557">
        <w:rPr>
          <w:rFonts w:ascii="Times New Roman" w:hAnsi="Times New Roman"/>
          <w:sz w:val="28"/>
          <w:szCs w:val="28"/>
        </w:rPr>
        <w:t xml:space="preserve">, обеспечивающих школьникам </w:t>
      </w:r>
      <w:r>
        <w:rPr>
          <w:rFonts w:ascii="Times New Roman" w:hAnsi="Times New Roman"/>
          <w:sz w:val="28"/>
          <w:szCs w:val="28"/>
        </w:rPr>
        <w:t>способность к</w:t>
      </w:r>
      <w:r w:rsidR="00BD0557">
        <w:rPr>
          <w:rFonts w:ascii="Times New Roman" w:hAnsi="Times New Roman"/>
          <w:sz w:val="28"/>
          <w:szCs w:val="28"/>
        </w:rPr>
        <w:t xml:space="preserve"> саморазвитию и самосовершенствованию и обеспечивающее формирование такой ключевой компетенции, как умение учиться.  Для достижения положительных результатов своей деятельности учителю необходимо </w:t>
      </w:r>
      <w:r>
        <w:rPr>
          <w:rFonts w:ascii="Times New Roman" w:hAnsi="Times New Roman"/>
          <w:sz w:val="28"/>
          <w:szCs w:val="28"/>
        </w:rPr>
        <w:t>развиваться, овладевать</w:t>
      </w:r>
      <w:r w:rsidR="00BD0557">
        <w:rPr>
          <w:rFonts w:ascii="Times New Roman" w:hAnsi="Times New Roman"/>
          <w:sz w:val="28"/>
          <w:szCs w:val="28"/>
        </w:rPr>
        <w:t xml:space="preserve"> современными   технологиями.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6574E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96574E">
        <w:rPr>
          <w:rFonts w:ascii="Times New Roman" w:hAnsi="Times New Roman"/>
          <w:sz w:val="28"/>
          <w:szCs w:val="28"/>
        </w:rPr>
        <w:t>Изучая современные подходы</w:t>
      </w:r>
      <w:r>
        <w:rPr>
          <w:rFonts w:ascii="Times New Roman" w:hAnsi="Times New Roman"/>
          <w:sz w:val="28"/>
          <w:szCs w:val="28"/>
        </w:rPr>
        <w:t xml:space="preserve"> к обучению, </w:t>
      </w:r>
      <w:r w:rsidR="0096574E">
        <w:rPr>
          <w:rFonts w:ascii="Times New Roman" w:hAnsi="Times New Roman"/>
          <w:sz w:val="28"/>
          <w:szCs w:val="28"/>
        </w:rPr>
        <w:t>меня заинтересовала</w:t>
      </w:r>
      <w:r>
        <w:rPr>
          <w:rFonts w:ascii="Times New Roman" w:hAnsi="Times New Roman"/>
          <w:sz w:val="28"/>
          <w:szCs w:val="28"/>
        </w:rPr>
        <w:t xml:space="preserve"> тема построения урока, с использованием технологии критического мышления. Критическое мышление - это способность понимать и рефлектировать по поводу того, что человек знает и о чём думает. Но чтобы это стало возможным, необходимо вывести своё знание и понимание на уровень осознания. Цель данной технологии — развитие мыслительных навыков учащихся, необходимых не только в учебе, но и в обычной жизни. </w:t>
      </w:r>
      <w:r w:rsidR="0096574E">
        <w:rPr>
          <w:rFonts w:ascii="Times New Roman" w:hAnsi="Times New Roman"/>
          <w:sz w:val="28"/>
          <w:szCs w:val="28"/>
        </w:rPr>
        <w:t>Использовать приёмы</w:t>
      </w:r>
      <w:r>
        <w:rPr>
          <w:rFonts w:ascii="Times New Roman" w:hAnsi="Times New Roman"/>
          <w:sz w:val="28"/>
          <w:szCs w:val="28"/>
        </w:rPr>
        <w:t xml:space="preserve"> технологии критического мышления начала с учениками 2 класса.  Суть ТРКМ очень точно передана в китайской пословице: «Скажи мне – я забуду, покажи мне – я запомню, вовлеки меня – я пойму».</w:t>
      </w:r>
    </w:p>
    <w:p w:rsidR="00BD0557" w:rsidRDefault="00BD0557" w:rsidP="00BD0557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Работая в начальной школе, зная особенности интеллектуального развития младшего школьника, я понимаю, что в основе учебной мотивации младшего школьника лежит ожидание нового, интерес к нему. Именно на интересе как эмоциональном переживании познавательной потребности базируется внутренняя мотивация учебной деятельности, когда познавательная потребность младшего школьника «встречается» с отвечающим этой потребности содержанием обучения.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прочного усвоения знаний, отработки умений и приобретения конкретных навыков учащимся необходимо иметь способность резюмировать информацию, излагать сложные идеи, чувства и представления </w:t>
      </w:r>
      <w:r w:rsidR="00A14BFE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 xml:space="preserve">в нескольких словах. Но как развить такие важные умения? Ответ на данный </w:t>
      </w:r>
      <w:r w:rsidR="0096574E">
        <w:rPr>
          <w:rFonts w:ascii="Times New Roman" w:hAnsi="Times New Roman"/>
          <w:sz w:val="28"/>
          <w:szCs w:val="28"/>
        </w:rPr>
        <w:t>вопрос:</w:t>
      </w:r>
      <w:r>
        <w:rPr>
          <w:rFonts w:ascii="Times New Roman" w:hAnsi="Times New Roman"/>
          <w:sz w:val="28"/>
          <w:szCs w:val="28"/>
        </w:rPr>
        <w:t xml:space="preserve"> создание </w:t>
      </w:r>
      <w:proofErr w:type="spellStart"/>
      <w:r>
        <w:rPr>
          <w:rFonts w:ascii="Times New Roman" w:hAnsi="Times New Roman"/>
          <w:sz w:val="28"/>
          <w:szCs w:val="28"/>
        </w:rPr>
        <w:t>синквейнов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D0557" w:rsidRPr="0096574E" w:rsidRDefault="00BD0557" w:rsidP="0096574E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Слово </w:t>
      </w:r>
      <w:proofErr w:type="spellStart"/>
      <w:r>
        <w:rPr>
          <w:rFonts w:ascii="Times New Roman" w:hAnsi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/>
          <w:sz w:val="28"/>
          <w:szCs w:val="28"/>
        </w:rPr>
        <w:t xml:space="preserve"> (англ. </w:t>
      </w:r>
      <w:proofErr w:type="spellStart"/>
      <w:r>
        <w:rPr>
          <w:rFonts w:ascii="Times New Roman" w:hAnsi="Times New Roman"/>
          <w:sz w:val="28"/>
          <w:szCs w:val="28"/>
        </w:rPr>
        <w:t>Cinquain</w:t>
      </w:r>
      <w:proofErr w:type="spellEnd"/>
      <w:r>
        <w:rPr>
          <w:rFonts w:ascii="Times New Roman" w:hAnsi="Times New Roman"/>
          <w:sz w:val="28"/>
          <w:szCs w:val="28"/>
        </w:rPr>
        <w:t xml:space="preserve">) очень простое и происходит от французского слова «пять», что означает почти дословно «стихотворение из пяти строк». </w:t>
      </w:r>
      <w:proofErr w:type="spellStart"/>
      <w:r>
        <w:rPr>
          <w:rFonts w:ascii="Times New Roman" w:hAnsi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/>
          <w:sz w:val="28"/>
          <w:szCs w:val="28"/>
        </w:rPr>
        <w:t xml:space="preserve"> - это попытка уместить в достаточно краткой форме свои знания, чувства, ассоциации, и выразить свое мнение по какому-то вопросу, событию или предмету, который и является темой </w:t>
      </w:r>
      <w:proofErr w:type="spellStart"/>
      <w:r>
        <w:rPr>
          <w:rFonts w:ascii="Times New Roman" w:hAnsi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/>
          <w:sz w:val="28"/>
          <w:szCs w:val="28"/>
        </w:rPr>
        <w:t xml:space="preserve">. Или просто краткая, но разносторонняя и емкая характеристика какого-то предмета или явления. </w:t>
      </w:r>
      <w:r w:rsidR="0096574E">
        <w:rPr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Умение грамотно и </w:t>
      </w:r>
      <w:r w:rsidR="0096574E">
        <w:rPr>
          <w:rFonts w:ascii="Times New Roman" w:hAnsi="Times New Roman"/>
          <w:sz w:val="28"/>
          <w:szCs w:val="28"/>
        </w:rPr>
        <w:t>кратко обобщать,</w:t>
      </w:r>
      <w:r>
        <w:rPr>
          <w:rFonts w:ascii="Times New Roman" w:hAnsi="Times New Roman"/>
          <w:sz w:val="28"/>
          <w:szCs w:val="28"/>
        </w:rPr>
        <w:t xml:space="preserve"> и формулировать сложную информацию, увеличение навыков образной речи, увеличение аналитических способностей, ускорение запоминания и понятия основной сути в любой сфере обучения, все это даст вам искусство написания </w:t>
      </w:r>
      <w:proofErr w:type="spellStart"/>
      <w:r>
        <w:rPr>
          <w:rFonts w:ascii="Times New Roman" w:hAnsi="Times New Roman"/>
          <w:sz w:val="28"/>
          <w:szCs w:val="28"/>
        </w:rPr>
        <w:t>синквейнов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Метод </w:t>
      </w:r>
      <w:proofErr w:type="spellStart"/>
      <w:r>
        <w:rPr>
          <w:rFonts w:ascii="Times New Roman" w:hAnsi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/>
          <w:sz w:val="28"/>
          <w:szCs w:val="28"/>
        </w:rPr>
        <w:t xml:space="preserve"> в обучении очень часто используют педагоги как метод проверки уровня знаний учеников в какой-то теме. Но это далеко не единственное и даже не самое интересное применение метода </w:t>
      </w:r>
      <w:proofErr w:type="spellStart"/>
      <w:r>
        <w:rPr>
          <w:rFonts w:ascii="Times New Roman" w:hAnsi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/>
          <w:sz w:val="28"/>
          <w:szCs w:val="28"/>
        </w:rPr>
        <w:t xml:space="preserve">. С помощью </w:t>
      </w:r>
      <w:proofErr w:type="spellStart"/>
      <w:r>
        <w:rPr>
          <w:rFonts w:ascii="Times New Roman" w:hAnsi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/>
          <w:sz w:val="28"/>
          <w:szCs w:val="28"/>
        </w:rPr>
        <w:t xml:space="preserve"> можно проверять знания на любом из этапов обучения, а также что думают обучающиеся на уровне ассоциаций о теме, на которую пишется </w:t>
      </w:r>
      <w:proofErr w:type="spellStart"/>
      <w:r>
        <w:rPr>
          <w:rFonts w:ascii="Times New Roman" w:hAnsi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/>
          <w:sz w:val="28"/>
          <w:szCs w:val="28"/>
        </w:rPr>
        <w:t xml:space="preserve">. Поэтому </w:t>
      </w:r>
      <w:proofErr w:type="spellStart"/>
      <w:r>
        <w:rPr>
          <w:rFonts w:ascii="Times New Roman" w:hAnsi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/>
          <w:sz w:val="28"/>
          <w:szCs w:val="28"/>
        </w:rPr>
        <w:t xml:space="preserve"> кроме обучения используется и в психологии для понимания истинных ассоциаций человека в отношении, </w:t>
      </w:r>
      <w:r w:rsidR="0096574E">
        <w:rPr>
          <w:rFonts w:ascii="Times New Roman" w:hAnsi="Times New Roman"/>
          <w:sz w:val="28"/>
          <w:szCs w:val="28"/>
        </w:rPr>
        <w:t>какого-либо</w:t>
      </w:r>
      <w:r>
        <w:rPr>
          <w:rFonts w:ascii="Times New Roman" w:hAnsi="Times New Roman"/>
          <w:sz w:val="28"/>
          <w:szCs w:val="28"/>
        </w:rPr>
        <w:t xml:space="preserve"> события. Метод </w:t>
      </w:r>
      <w:proofErr w:type="spellStart"/>
      <w:r>
        <w:rPr>
          <w:rFonts w:ascii="Times New Roman" w:hAnsi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/>
          <w:sz w:val="28"/>
          <w:szCs w:val="28"/>
        </w:rPr>
        <w:t xml:space="preserve"> можно использовать в обучении и в самом начале урока, для того чтобы </w:t>
      </w:r>
      <w:r w:rsidR="0096574E">
        <w:rPr>
          <w:rFonts w:ascii="Times New Roman" w:hAnsi="Times New Roman"/>
          <w:sz w:val="28"/>
          <w:szCs w:val="28"/>
        </w:rPr>
        <w:t>понять,</w:t>
      </w:r>
      <w:r>
        <w:rPr>
          <w:rFonts w:ascii="Times New Roman" w:hAnsi="Times New Roman"/>
          <w:sz w:val="28"/>
          <w:szCs w:val="28"/>
        </w:rPr>
        <w:t xml:space="preserve"> что уже знают ученики о той теме, которая будет обсуждаться на уроке. А по результатам написания </w:t>
      </w:r>
      <w:proofErr w:type="spellStart"/>
      <w:r>
        <w:rPr>
          <w:rFonts w:ascii="Times New Roman" w:hAnsi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/>
          <w:sz w:val="28"/>
          <w:szCs w:val="28"/>
        </w:rPr>
        <w:t xml:space="preserve"> уже можно будет подкорректировать то, что вы собираетесь давать на уроке ученикам для правильного усвоения ими темы. 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Также метод написания </w:t>
      </w:r>
      <w:proofErr w:type="spellStart"/>
      <w:r>
        <w:rPr>
          <w:rFonts w:ascii="Times New Roman" w:hAnsi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/>
          <w:sz w:val="28"/>
          <w:szCs w:val="28"/>
        </w:rPr>
        <w:t xml:space="preserve"> можно использовать и во время урока, чтоб понять, как понимают учащиеся то, что они уже успели пройти, а также таким образом можно немного сменить вид деятельности, чтобы избежать однообразия в обучении. 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 в конце занятия или пройденной темы самое интересное, можно провести маленький срез знаний по пройденной теме методом </w:t>
      </w:r>
      <w:proofErr w:type="spellStart"/>
      <w:r>
        <w:rPr>
          <w:rFonts w:ascii="Times New Roman" w:hAnsi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/>
          <w:sz w:val="28"/>
          <w:szCs w:val="28"/>
        </w:rPr>
        <w:t xml:space="preserve">. Путем написания </w:t>
      </w:r>
      <w:proofErr w:type="spellStart"/>
      <w:r>
        <w:rPr>
          <w:rFonts w:ascii="Times New Roman" w:hAnsi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/>
          <w:sz w:val="28"/>
          <w:szCs w:val="28"/>
        </w:rPr>
        <w:t xml:space="preserve"> учащиеся могут показать не только свои знания, но и понимание предмета, и свое отношение к сути пройденной темы. Собрав такое значительное количество информации, учитель может лучше понять, добился ли он желаемого результата, и лучше скорректировать дальнейшее обучение.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Правила написания </w:t>
      </w:r>
      <w:proofErr w:type="spellStart"/>
      <w:r>
        <w:rPr>
          <w:rFonts w:ascii="Times New Roman" w:hAnsi="Times New Roman"/>
          <w:b/>
          <w:sz w:val="28"/>
          <w:szCs w:val="28"/>
        </w:rPr>
        <w:t>синквейна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строка – одно слово – название стихотворения, тема, обычно имя существительное;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строка – два прилагательных, раскрывающих тему </w:t>
      </w:r>
      <w:proofErr w:type="spellStart"/>
      <w:r>
        <w:rPr>
          <w:rFonts w:ascii="Times New Roman" w:hAnsi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строка – три глагола, описывающих действие по теме </w:t>
      </w:r>
      <w:proofErr w:type="spellStart"/>
      <w:r>
        <w:rPr>
          <w:rFonts w:ascii="Times New Roman" w:hAnsi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 строка – фраза из </w:t>
      </w:r>
      <w:r w:rsidR="0096574E">
        <w:rPr>
          <w:rFonts w:ascii="Times New Roman" w:hAnsi="Times New Roman"/>
          <w:sz w:val="28"/>
          <w:szCs w:val="28"/>
        </w:rPr>
        <w:t>четырёх слов</w:t>
      </w:r>
      <w:r>
        <w:rPr>
          <w:rFonts w:ascii="Times New Roman" w:hAnsi="Times New Roman"/>
          <w:sz w:val="28"/>
          <w:szCs w:val="28"/>
        </w:rPr>
        <w:t xml:space="preserve">, выражающая личное отношение автора </w:t>
      </w:r>
      <w:proofErr w:type="spellStart"/>
      <w:r>
        <w:rPr>
          <w:rFonts w:ascii="Times New Roman" w:hAnsi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/>
          <w:sz w:val="28"/>
          <w:szCs w:val="28"/>
        </w:rPr>
        <w:t xml:space="preserve"> к описываемому предмету или объекту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строка – слово-резюме, ассоциация, синоним, итог, дающее, новую интерпретацию темы.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Чёткое соблюдение правил написания </w:t>
      </w:r>
      <w:proofErr w:type="spellStart"/>
      <w:r>
        <w:rPr>
          <w:rFonts w:ascii="Times New Roman" w:hAnsi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/>
          <w:sz w:val="28"/>
          <w:szCs w:val="28"/>
        </w:rPr>
        <w:t xml:space="preserve"> не обязательно. Например, для улучшения текста в четвёртой строке можно использовать цитату, крылатое выражение, пословицу.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Какие приёмы работы учащихся можно использовать в начальной школе?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Составление нового </w:t>
      </w:r>
      <w:proofErr w:type="spellStart"/>
      <w:r>
        <w:rPr>
          <w:rFonts w:ascii="Times New Roman" w:hAnsi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Добавление слов или строчек для отражения сути </w:t>
      </w:r>
      <w:proofErr w:type="spellStart"/>
      <w:r>
        <w:rPr>
          <w:rFonts w:ascii="Times New Roman" w:hAnsi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Составление краткого рассказа по готовому </w:t>
      </w:r>
      <w:proofErr w:type="spellStart"/>
      <w:r>
        <w:rPr>
          <w:rFonts w:ascii="Times New Roman" w:hAnsi="Times New Roman"/>
          <w:sz w:val="28"/>
          <w:szCs w:val="28"/>
        </w:rPr>
        <w:t>синквейну</w:t>
      </w:r>
      <w:proofErr w:type="spellEnd"/>
      <w:r>
        <w:rPr>
          <w:rFonts w:ascii="Times New Roman" w:hAnsi="Times New Roman"/>
          <w:sz w:val="28"/>
          <w:szCs w:val="28"/>
        </w:rPr>
        <w:t xml:space="preserve"> с использованием слов и фраз, входящих в состав </w:t>
      </w:r>
      <w:proofErr w:type="spellStart"/>
      <w:r>
        <w:rPr>
          <w:rFonts w:ascii="Times New Roman" w:hAnsi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Коррекция и совершенствование готового </w:t>
      </w:r>
      <w:proofErr w:type="spellStart"/>
      <w:r>
        <w:rPr>
          <w:rFonts w:ascii="Times New Roman" w:hAnsi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</w:t>
      </w:r>
      <w:proofErr w:type="spellStart"/>
      <w:r>
        <w:rPr>
          <w:rFonts w:ascii="Times New Roman" w:hAnsi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/>
          <w:sz w:val="28"/>
          <w:szCs w:val="28"/>
        </w:rPr>
        <w:t xml:space="preserve"> без указанной темы и определение этой темы.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Написание рассказа по </w:t>
      </w:r>
      <w:proofErr w:type="spellStart"/>
      <w:r>
        <w:rPr>
          <w:rFonts w:ascii="Times New Roman" w:hAnsi="Times New Roman"/>
          <w:sz w:val="28"/>
          <w:szCs w:val="28"/>
        </w:rPr>
        <w:t>синквейну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Пересказ с помощью </w:t>
      </w:r>
      <w:proofErr w:type="spellStart"/>
      <w:r>
        <w:rPr>
          <w:rFonts w:ascii="Times New Roman" w:hAnsi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Какие формы организации работы с </w:t>
      </w:r>
      <w:proofErr w:type="spellStart"/>
      <w:r>
        <w:rPr>
          <w:rFonts w:ascii="Times New Roman" w:hAnsi="Times New Roman"/>
          <w:b/>
          <w:sz w:val="28"/>
          <w:szCs w:val="28"/>
        </w:rPr>
        <w:t>синквейном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можно предложить учащимся начальной школы?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*Самостоятельно при выполнении домашнего задания.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*Самостоятельно на уроке.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*В составе группы с последующим конкурсом между группами на лучший </w:t>
      </w:r>
      <w:proofErr w:type="spellStart"/>
      <w:r>
        <w:rPr>
          <w:rFonts w:ascii="Times New Roman" w:hAnsi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*В составе группы при поддержке учителя, который выступает в роли ведущего, помогающего группе составить </w:t>
      </w:r>
      <w:proofErr w:type="spellStart"/>
      <w:r>
        <w:rPr>
          <w:rFonts w:ascii="Times New Roman" w:hAnsi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*При выполнении контрольного задания на составление </w:t>
      </w:r>
      <w:proofErr w:type="spellStart"/>
      <w:r>
        <w:rPr>
          <w:rFonts w:ascii="Times New Roman" w:hAnsi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Работать над </w:t>
      </w:r>
      <w:proofErr w:type="spellStart"/>
      <w:r w:rsidR="0096574E">
        <w:rPr>
          <w:rFonts w:ascii="Times New Roman" w:hAnsi="Times New Roman"/>
          <w:sz w:val="28"/>
          <w:szCs w:val="28"/>
        </w:rPr>
        <w:t>синквейном</w:t>
      </w:r>
      <w:proofErr w:type="spellEnd"/>
      <w:r w:rsidR="0096574E">
        <w:rPr>
          <w:rFonts w:ascii="Times New Roman" w:hAnsi="Times New Roman"/>
          <w:sz w:val="28"/>
          <w:szCs w:val="28"/>
        </w:rPr>
        <w:t xml:space="preserve"> нравится</w:t>
      </w:r>
      <w:r>
        <w:rPr>
          <w:rFonts w:ascii="Times New Roman" w:hAnsi="Times New Roman"/>
          <w:sz w:val="28"/>
          <w:szCs w:val="28"/>
        </w:rPr>
        <w:t xml:space="preserve"> всем учащимся. СИНКВЕЙН - короткое литературное произведение, характеризующее предмет. Ученики убеждаются в том, что каждый из них вполне может быть автором такого “интересного” стихотворения. Я использую </w:t>
      </w:r>
      <w:proofErr w:type="spellStart"/>
      <w:r>
        <w:rPr>
          <w:rFonts w:ascii="Times New Roman" w:hAnsi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/>
          <w:sz w:val="28"/>
          <w:szCs w:val="28"/>
        </w:rPr>
        <w:t xml:space="preserve"> на разных этапах урока: на стадии вызова, осмысления, рефлексии. Мы пишем </w:t>
      </w:r>
      <w:proofErr w:type="spellStart"/>
      <w:r>
        <w:rPr>
          <w:rFonts w:ascii="Times New Roman" w:hAnsi="Times New Roman"/>
          <w:sz w:val="28"/>
          <w:szCs w:val="28"/>
        </w:rPr>
        <w:t>синквейны</w:t>
      </w:r>
      <w:proofErr w:type="spellEnd"/>
      <w:r>
        <w:rPr>
          <w:rFonts w:ascii="Times New Roman" w:hAnsi="Times New Roman"/>
          <w:sz w:val="28"/>
          <w:szCs w:val="28"/>
        </w:rPr>
        <w:t>, когда изучаем образы героев: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1.Солнце.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Весёлое, доброе.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3.Дарит, греет, веселится.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Солнцу рады все.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Добро. 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Говорим о Родине, о красоте родной природы: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Степь.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Широкая, бескрайняя.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Привлекает, оберегает, встречает.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Родная, любимая земля!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Родина.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эффективные </w:t>
      </w:r>
      <w:proofErr w:type="spellStart"/>
      <w:r>
        <w:rPr>
          <w:rFonts w:ascii="Times New Roman" w:hAnsi="Times New Roman"/>
          <w:sz w:val="28"/>
          <w:szCs w:val="28"/>
        </w:rPr>
        <w:t>синквейны</w:t>
      </w:r>
      <w:proofErr w:type="spellEnd"/>
      <w:r>
        <w:rPr>
          <w:rFonts w:ascii="Times New Roman" w:hAnsi="Times New Roman"/>
          <w:sz w:val="28"/>
          <w:szCs w:val="28"/>
        </w:rPr>
        <w:t xml:space="preserve"> получаются при работе в парах, в группах. Это даёт возможность рассуждать ученикам и критически рассматривать ту или иную тему.  Например, при изучении темы по </w:t>
      </w:r>
      <w:r w:rsidR="00DE5584">
        <w:rPr>
          <w:rFonts w:ascii="Times New Roman" w:hAnsi="Times New Roman"/>
          <w:sz w:val="28"/>
          <w:szCs w:val="28"/>
        </w:rPr>
        <w:t>естествознанию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96574E">
        <w:rPr>
          <w:rFonts w:ascii="Times New Roman" w:hAnsi="Times New Roman"/>
          <w:sz w:val="28"/>
          <w:szCs w:val="28"/>
        </w:rPr>
        <w:t>«Свойства</w:t>
      </w:r>
      <w:r>
        <w:rPr>
          <w:rFonts w:ascii="Times New Roman" w:hAnsi="Times New Roman"/>
          <w:sz w:val="28"/>
          <w:szCs w:val="28"/>
        </w:rPr>
        <w:t xml:space="preserve"> воды», проводя рефлексию урока, каждая группа </w:t>
      </w:r>
      <w:r w:rsidR="0096574E">
        <w:rPr>
          <w:rFonts w:ascii="Times New Roman" w:hAnsi="Times New Roman"/>
          <w:sz w:val="28"/>
          <w:szCs w:val="28"/>
        </w:rPr>
        <w:t xml:space="preserve">составляла </w:t>
      </w:r>
      <w:proofErr w:type="spellStart"/>
      <w:r w:rsidR="0096574E">
        <w:rPr>
          <w:rFonts w:ascii="Times New Roman" w:hAnsi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/>
          <w:sz w:val="28"/>
          <w:szCs w:val="28"/>
        </w:rPr>
        <w:t xml:space="preserve"> «Вода»: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Вода.                                                      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Жидкая, прозрачная.                              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Моет, питает, течёт.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Без воды нет жизни.                              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Жизнь!                                                    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1. Вода.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Текучая, безвкусная.  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Утоляет, течёт, поит.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Вода-источник жизни.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Жизнь.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уроках русского языка во втором классе при подготовке к написанию изложений или сочинений, я также использую </w:t>
      </w:r>
      <w:proofErr w:type="spellStart"/>
      <w:r>
        <w:rPr>
          <w:rFonts w:ascii="Times New Roman" w:hAnsi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/>
          <w:sz w:val="28"/>
          <w:szCs w:val="28"/>
        </w:rPr>
        <w:t xml:space="preserve">, но уже готовый. Например, даю ученикам </w:t>
      </w:r>
      <w:proofErr w:type="spellStart"/>
      <w:r>
        <w:rPr>
          <w:rFonts w:ascii="Times New Roman" w:hAnsi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Белка.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Маленькая, весёлая.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Сидит, грызёт, прыгает.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Весёлое и забавное животное.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Зверёк.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Дети сами определяют тему сочинения, определяют, что это сочинение – описание животного. Далее ученики по строчкам </w:t>
      </w:r>
      <w:proofErr w:type="spellStart"/>
      <w:r>
        <w:rPr>
          <w:rFonts w:ascii="Times New Roman" w:hAnsi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составляют текст сочинения, составляют план, пишут сочинение. 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Например, на уроке литературного чтения при работе над текстом, </w:t>
      </w:r>
      <w:proofErr w:type="spellStart"/>
      <w:r>
        <w:rPr>
          <w:rFonts w:ascii="Times New Roman" w:hAnsi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/>
          <w:sz w:val="28"/>
          <w:szCs w:val="28"/>
        </w:rPr>
        <w:t xml:space="preserve"> помогает учащимся </w:t>
      </w:r>
      <w:r w:rsidR="0096574E">
        <w:rPr>
          <w:rFonts w:ascii="Times New Roman" w:hAnsi="Times New Roman"/>
          <w:sz w:val="28"/>
          <w:szCs w:val="28"/>
        </w:rPr>
        <w:t>подготовиться к</w:t>
      </w:r>
      <w:r>
        <w:rPr>
          <w:rFonts w:ascii="Times New Roman" w:hAnsi="Times New Roman"/>
          <w:sz w:val="28"/>
          <w:szCs w:val="28"/>
        </w:rPr>
        <w:t xml:space="preserve"> пересказу. Но прежде была проведена подготовительная работа. Сначала ученики ознакомятся с текстом, прочитав его. Дают характеристику главным героям и их поступкам. Синтезируя весь </w:t>
      </w:r>
      <w:r w:rsidR="0096574E">
        <w:rPr>
          <w:rFonts w:ascii="Times New Roman" w:hAnsi="Times New Roman"/>
          <w:sz w:val="28"/>
          <w:szCs w:val="28"/>
        </w:rPr>
        <w:t>материал текста</w:t>
      </w:r>
      <w:r>
        <w:rPr>
          <w:rFonts w:ascii="Times New Roman" w:hAnsi="Times New Roman"/>
          <w:sz w:val="28"/>
          <w:szCs w:val="28"/>
        </w:rPr>
        <w:t xml:space="preserve">, ученики составляют </w:t>
      </w:r>
      <w:proofErr w:type="spellStart"/>
      <w:r>
        <w:rPr>
          <w:rFonts w:ascii="Times New Roman" w:hAnsi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/>
          <w:sz w:val="28"/>
          <w:szCs w:val="28"/>
        </w:rPr>
        <w:t xml:space="preserve">, перед составлением </w:t>
      </w:r>
      <w:r w:rsidR="0096574E">
        <w:rPr>
          <w:rFonts w:ascii="Times New Roman" w:hAnsi="Times New Roman"/>
          <w:sz w:val="28"/>
          <w:szCs w:val="28"/>
        </w:rPr>
        <w:t>оговариваются критерии</w:t>
      </w:r>
      <w:r>
        <w:rPr>
          <w:rFonts w:ascii="Times New Roman" w:hAnsi="Times New Roman"/>
          <w:sz w:val="28"/>
          <w:szCs w:val="28"/>
        </w:rPr>
        <w:t xml:space="preserve">: составить </w:t>
      </w:r>
      <w:proofErr w:type="spellStart"/>
      <w:r w:rsidR="0096574E">
        <w:rPr>
          <w:rFonts w:ascii="Times New Roman" w:hAnsi="Times New Roman"/>
          <w:sz w:val="28"/>
          <w:szCs w:val="28"/>
        </w:rPr>
        <w:t>синквейн</w:t>
      </w:r>
      <w:proofErr w:type="spellEnd"/>
      <w:r w:rsidR="0096574E">
        <w:rPr>
          <w:rFonts w:ascii="Times New Roman" w:hAnsi="Times New Roman"/>
          <w:sz w:val="28"/>
          <w:szCs w:val="28"/>
        </w:rPr>
        <w:t xml:space="preserve"> так</w:t>
      </w:r>
      <w:r>
        <w:rPr>
          <w:rFonts w:ascii="Times New Roman" w:hAnsi="Times New Roman"/>
          <w:sz w:val="28"/>
          <w:szCs w:val="28"/>
        </w:rPr>
        <w:t xml:space="preserve">, чтобы по нему можно было подготовить пересказ текста. Домашнее задание к этому </w:t>
      </w:r>
      <w:r w:rsidR="0096574E">
        <w:rPr>
          <w:rFonts w:ascii="Times New Roman" w:hAnsi="Times New Roman"/>
          <w:sz w:val="28"/>
          <w:szCs w:val="28"/>
        </w:rPr>
        <w:t>уроку:</w:t>
      </w:r>
      <w:r>
        <w:rPr>
          <w:rFonts w:ascii="Times New Roman" w:hAnsi="Times New Roman"/>
          <w:sz w:val="28"/>
          <w:szCs w:val="28"/>
        </w:rPr>
        <w:t xml:space="preserve"> подготовить пересказ текста по </w:t>
      </w:r>
      <w:proofErr w:type="spellStart"/>
      <w:r>
        <w:rPr>
          <w:rFonts w:ascii="Times New Roman" w:hAnsi="Times New Roman"/>
          <w:sz w:val="28"/>
          <w:szCs w:val="28"/>
        </w:rPr>
        <w:t>синквейну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уроке математики при </w:t>
      </w:r>
      <w:r w:rsidR="0096574E">
        <w:rPr>
          <w:rFonts w:ascii="Times New Roman" w:hAnsi="Times New Roman"/>
          <w:sz w:val="28"/>
          <w:szCs w:val="28"/>
        </w:rPr>
        <w:t xml:space="preserve">знакомстве </w:t>
      </w:r>
      <w:r w:rsidR="0096574E" w:rsidRPr="00BE122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фигурой, к примеру, треугольник, я ученикам даю готовый </w:t>
      </w:r>
      <w:proofErr w:type="spellStart"/>
      <w:r>
        <w:rPr>
          <w:rFonts w:ascii="Times New Roman" w:hAnsi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Треугольник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Равнобедренный, равносторонний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6574E">
        <w:rPr>
          <w:rFonts w:ascii="Times New Roman" w:hAnsi="Times New Roman"/>
          <w:sz w:val="28"/>
          <w:szCs w:val="28"/>
        </w:rPr>
        <w:t>Чертим,</w:t>
      </w:r>
      <w:r>
        <w:rPr>
          <w:rFonts w:ascii="Times New Roman" w:hAnsi="Times New Roman"/>
          <w:sz w:val="28"/>
          <w:szCs w:val="28"/>
        </w:rPr>
        <w:t xml:space="preserve"> измеряем, находим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Геометрическая фигура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Многоугольник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Прочитайте </w:t>
      </w:r>
      <w:proofErr w:type="spellStart"/>
      <w:r>
        <w:rPr>
          <w:rFonts w:ascii="Times New Roman" w:hAnsi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</w:t>
      </w:r>
      <w:proofErr w:type="spellStart"/>
      <w:r>
        <w:rPr>
          <w:rFonts w:ascii="Times New Roman" w:hAnsi="Times New Roman"/>
          <w:sz w:val="28"/>
          <w:szCs w:val="28"/>
        </w:rPr>
        <w:t>синквейну</w:t>
      </w:r>
      <w:proofErr w:type="spellEnd"/>
      <w:r>
        <w:rPr>
          <w:rFonts w:ascii="Times New Roman" w:hAnsi="Times New Roman"/>
          <w:sz w:val="28"/>
          <w:szCs w:val="28"/>
        </w:rPr>
        <w:t xml:space="preserve"> определите тему </w:t>
      </w:r>
      <w:r w:rsidR="0096574E">
        <w:rPr>
          <w:rFonts w:ascii="Times New Roman" w:hAnsi="Times New Roman"/>
          <w:sz w:val="28"/>
          <w:szCs w:val="28"/>
        </w:rPr>
        <w:t>урока. (треугольник</w:t>
      </w:r>
      <w:r>
        <w:rPr>
          <w:rFonts w:ascii="Times New Roman" w:hAnsi="Times New Roman"/>
          <w:sz w:val="28"/>
          <w:szCs w:val="28"/>
        </w:rPr>
        <w:t>)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что такое треугольник? </w:t>
      </w:r>
      <w:r w:rsidR="0096574E">
        <w:rPr>
          <w:rFonts w:ascii="Times New Roman" w:hAnsi="Times New Roman"/>
          <w:sz w:val="28"/>
          <w:szCs w:val="28"/>
        </w:rPr>
        <w:t>(геометрическая</w:t>
      </w:r>
      <w:r>
        <w:rPr>
          <w:rFonts w:ascii="Times New Roman" w:hAnsi="Times New Roman"/>
          <w:sz w:val="28"/>
          <w:szCs w:val="28"/>
        </w:rPr>
        <w:t xml:space="preserve"> фигура)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Чему мы будем учиться сегодня на уроке? </w:t>
      </w:r>
      <w:r w:rsidR="0096574E">
        <w:rPr>
          <w:rFonts w:ascii="Times New Roman" w:hAnsi="Times New Roman"/>
          <w:sz w:val="28"/>
          <w:szCs w:val="28"/>
        </w:rPr>
        <w:t>(чертить,</w:t>
      </w:r>
      <w:r>
        <w:rPr>
          <w:rFonts w:ascii="Times New Roman" w:hAnsi="Times New Roman"/>
          <w:sz w:val="28"/>
          <w:szCs w:val="28"/>
        </w:rPr>
        <w:t xml:space="preserve"> измерять треугольник)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данном случае ученики провели анализ </w:t>
      </w:r>
      <w:proofErr w:type="spellStart"/>
      <w:r>
        <w:rPr>
          <w:rFonts w:ascii="Times New Roman" w:hAnsi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/>
          <w:sz w:val="28"/>
          <w:szCs w:val="28"/>
        </w:rPr>
        <w:t xml:space="preserve"> без указанной темы и самостоятельно </w:t>
      </w:r>
      <w:r w:rsidR="0096574E">
        <w:rPr>
          <w:rFonts w:ascii="Times New Roman" w:hAnsi="Times New Roman"/>
          <w:sz w:val="28"/>
          <w:szCs w:val="28"/>
        </w:rPr>
        <w:t>определили тему</w:t>
      </w:r>
      <w:r>
        <w:rPr>
          <w:rFonts w:ascii="Times New Roman" w:hAnsi="Times New Roman"/>
          <w:sz w:val="28"/>
          <w:szCs w:val="28"/>
        </w:rPr>
        <w:t xml:space="preserve"> «Треугольник»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Эта работа </w:t>
      </w:r>
      <w:r w:rsidR="0096574E">
        <w:rPr>
          <w:rFonts w:ascii="Times New Roman" w:hAnsi="Times New Roman"/>
          <w:sz w:val="28"/>
          <w:szCs w:val="28"/>
        </w:rPr>
        <w:t>даёт учащимся</w:t>
      </w:r>
      <w:r>
        <w:rPr>
          <w:rFonts w:ascii="Times New Roman" w:hAnsi="Times New Roman"/>
          <w:sz w:val="28"/>
          <w:szCs w:val="28"/>
        </w:rPr>
        <w:t xml:space="preserve"> возможность сказать то, что они думают, а мне понять насколько глубоко ребенок видит и </w:t>
      </w:r>
      <w:r w:rsidR="0096574E">
        <w:rPr>
          <w:rFonts w:ascii="Times New Roman" w:hAnsi="Times New Roman"/>
          <w:sz w:val="28"/>
          <w:szCs w:val="28"/>
        </w:rPr>
        <w:t>понимает,</w:t>
      </w:r>
      <w:r>
        <w:rPr>
          <w:rFonts w:ascii="Times New Roman" w:hAnsi="Times New Roman"/>
          <w:sz w:val="28"/>
          <w:szCs w:val="28"/>
        </w:rPr>
        <w:t xml:space="preserve"> и осмысливает проблему, о которой мы говорим. Составляя </w:t>
      </w:r>
      <w:proofErr w:type="spellStart"/>
      <w:r>
        <w:rPr>
          <w:rFonts w:ascii="Times New Roman" w:hAnsi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/>
          <w:sz w:val="28"/>
          <w:szCs w:val="28"/>
        </w:rPr>
        <w:t xml:space="preserve">, работая по </w:t>
      </w:r>
      <w:proofErr w:type="spellStart"/>
      <w:r w:rsidR="0096574E">
        <w:rPr>
          <w:rFonts w:ascii="Times New Roman" w:hAnsi="Times New Roman"/>
          <w:sz w:val="28"/>
          <w:szCs w:val="28"/>
        </w:rPr>
        <w:t>синквейну</w:t>
      </w:r>
      <w:proofErr w:type="spellEnd"/>
      <w:r w:rsidR="0096574E">
        <w:rPr>
          <w:rFonts w:ascii="Times New Roman" w:hAnsi="Times New Roman"/>
          <w:sz w:val="28"/>
          <w:szCs w:val="28"/>
        </w:rPr>
        <w:t>, учащиеся</w:t>
      </w:r>
      <w:r>
        <w:rPr>
          <w:rFonts w:ascii="Times New Roman" w:hAnsi="Times New Roman"/>
          <w:sz w:val="28"/>
          <w:szCs w:val="28"/>
        </w:rPr>
        <w:t xml:space="preserve"> реализуют свои личностные способности: интеллектуальные, творческие, образные и т.п. Правильно составленный </w:t>
      </w:r>
      <w:proofErr w:type="spellStart"/>
      <w:r>
        <w:rPr>
          <w:rFonts w:ascii="Times New Roman" w:hAnsi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/>
          <w:sz w:val="28"/>
          <w:szCs w:val="28"/>
        </w:rPr>
        <w:t xml:space="preserve"> имеет ярко выраженную эмоциональную окраску.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основании вышеизложенного, можно сделать следующие выводы: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 центре процесса работы над </w:t>
      </w:r>
      <w:proofErr w:type="spellStart"/>
      <w:r>
        <w:rPr>
          <w:rFonts w:ascii="Times New Roman" w:hAnsi="Times New Roman"/>
          <w:sz w:val="28"/>
          <w:szCs w:val="28"/>
        </w:rPr>
        <w:t>синквейном</w:t>
      </w:r>
      <w:proofErr w:type="spellEnd"/>
      <w:r>
        <w:rPr>
          <w:rFonts w:ascii="Times New Roman" w:hAnsi="Times New Roman"/>
          <w:sz w:val="28"/>
          <w:szCs w:val="28"/>
        </w:rPr>
        <w:t xml:space="preserve"> находится учащийся, его познавательная и творческая деятельность, креативное мышление, умения учебного сотрудничества.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 Роль учителя в данном процессе важна, но она иная, чем при традиционном обучении.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 Ответственность за успешный результат учащиеся в большой степени берут на себя.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  Главная цель такой работы — развитие интеллектуальных и творческих способностей учеников, с тем, чтобы ученик школы был способен к самореализации, самостоятельному мышлению.</w:t>
      </w:r>
    </w:p>
    <w:p w:rsidR="00BD0557" w:rsidRDefault="00BD0557" w:rsidP="00BD0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Простота построения </w:t>
      </w:r>
      <w:proofErr w:type="spellStart"/>
      <w:r>
        <w:rPr>
          <w:rFonts w:ascii="Times New Roman" w:hAnsi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/>
          <w:sz w:val="28"/>
          <w:szCs w:val="28"/>
        </w:rPr>
        <w:t xml:space="preserve"> делает его одним </w:t>
      </w:r>
      <w:r w:rsidR="0096574E">
        <w:rPr>
          <w:rFonts w:ascii="Times New Roman" w:hAnsi="Times New Roman"/>
          <w:sz w:val="28"/>
          <w:szCs w:val="28"/>
        </w:rPr>
        <w:t>из эффективных методов развития,</w:t>
      </w:r>
      <w:r>
        <w:rPr>
          <w:rFonts w:ascii="Times New Roman" w:hAnsi="Times New Roman"/>
          <w:sz w:val="28"/>
          <w:szCs w:val="28"/>
        </w:rPr>
        <w:t xml:space="preserve"> обучающихся на уроках, метода, который позволяет быстро получить результат. Составляя </w:t>
      </w:r>
      <w:proofErr w:type="spellStart"/>
      <w:r>
        <w:rPr>
          <w:rFonts w:ascii="Times New Roman" w:hAnsi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/>
          <w:sz w:val="28"/>
          <w:szCs w:val="28"/>
        </w:rPr>
        <w:t xml:space="preserve">, каждый ученик реализует свои таланты и способности: творческие, образные, интеллектуальные.  Учитель при этом не только экономит время, но и проверяет одновременно </w:t>
      </w:r>
      <w:proofErr w:type="spellStart"/>
      <w:r>
        <w:rPr>
          <w:rFonts w:ascii="Times New Roman" w:hAnsi="Times New Roman"/>
          <w:sz w:val="28"/>
          <w:szCs w:val="28"/>
        </w:rPr>
        <w:t>прочитанность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текста, глубину его понимания и способность ученика грамотно выражать свои мысли.</w:t>
      </w:r>
    </w:p>
    <w:p w:rsidR="00BD0557" w:rsidRPr="0096574E" w:rsidRDefault="00BD0557" w:rsidP="009657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574E">
        <w:rPr>
          <w:rFonts w:ascii="Times New Roman" w:hAnsi="Times New Roman"/>
          <w:sz w:val="24"/>
          <w:szCs w:val="24"/>
        </w:rPr>
        <w:t>Литература:</w:t>
      </w:r>
    </w:p>
    <w:p w:rsidR="00BD0557" w:rsidRPr="0096574E" w:rsidRDefault="00BD0557" w:rsidP="009657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574E">
        <w:rPr>
          <w:rFonts w:ascii="Times New Roman" w:hAnsi="Times New Roman"/>
          <w:sz w:val="24"/>
          <w:szCs w:val="24"/>
        </w:rPr>
        <w:t xml:space="preserve">1. </w:t>
      </w:r>
      <w:hyperlink r:id="rId5" w:history="1">
        <w:r w:rsidRPr="0096574E">
          <w:rPr>
            <w:rStyle w:val="a4"/>
            <w:rFonts w:ascii="Times New Roman" w:hAnsi="Times New Roman"/>
            <w:sz w:val="24"/>
            <w:szCs w:val="24"/>
          </w:rPr>
          <w:t>https://ru.wikipedia.org/wiki/Синквейн</w:t>
        </w:r>
      </w:hyperlink>
    </w:p>
    <w:p w:rsidR="00BD0557" w:rsidRPr="0096574E" w:rsidRDefault="00BD0557" w:rsidP="009657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574E">
        <w:rPr>
          <w:rFonts w:ascii="Times New Roman" w:hAnsi="Times New Roman"/>
          <w:sz w:val="24"/>
          <w:szCs w:val="24"/>
        </w:rPr>
        <w:t xml:space="preserve">2. </w:t>
      </w:r>
      <w:hyperlink r:id="rId6" w:history="1">
        <w:r w:rsidRPr="0096574E">
          <w:rPr>
            <w:rStyle w:val="a4"/>
            <w:rFonts w:ascii="Times New Roman" w:hAnsi="Times New Roman"/>
            <w:sz w:val="24"/>
            <w:szCs w:val="24"/>
          </w:rPr>
          <w:t>http://samosoverhenstvovanie.ru/preparation-cinquain/</w:t>
        </w:r>
      </w:hyperlink>
    </w:p>
    <w:p w:rsidR="00BD0557" w:rsidRPr="0096574E" w:rsidRDefault="00DE5584" w:rsidP="0096574E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96574E">
        <w:rPr>
          <w:rFonts w:ascii="Times New Roman" w:hAnsi="Times New Roman"/>
          <w:sz w:val="24"/>
          <w:szCs w:val="24"/>
          <w:u w:val="single"/>
        </w:rPr>
        <w:t>3.</w:t>
      </w:r>
      <w:r w:rsidRPr="0096574E">
        <w:rPr>
          <w:sz w:val="24"/>
          <w:szCs w:val="24"/>
          <w:u w:val="single"/>
        </w:rPr>
        <w:t xml:space="preserve"> </w:t>
      </w:r>
      <w:r w:rsidRPr="0096574E">
        <w:rPr>
          <w:rFonts w:ascii="Times New Roman" w:hAnsi="Times New Roman"/>
          <w:sz w:val="24"/>
          <w:szCs w:val="24"/>
          <w:u w:val="single"/>
        </w:rPr>
        <w:t>https://ttransp56.ru/web_ms/prepod/m_prepod/m_pr/sinkvein.pdf</w:t>
      </w:r>
    </w:p>
    <w:p w:rsidR="00323164" w:rsidRPr="0096574E" w:rsidRDefault="00323164" w:rsidP="0096574E">
      <w:pPr>
        <w:spacing w:after="0"/>
        <w:rPr>
          <w:sz w:val="24"/>
          <w:szCs w:val="24"/>
          <w:u w:val="single"/>
        </w:rPr>
      </w:pPr>
    </w:p>
    <w:sectPr w:rsidR="00323164" w:rsidRPr="00965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CE"/>
    <w:rsid w:val="00323164"/>
    <w:rsid w:val="0044459B"/>
    <w:rsid w:val="004C7A1D"/>
    <w:rsid w:val="006856CE"/>
    <w:rsid w:val="0096574E"/>
    <w:rsid w:val="00A14BFE"/>
    <w:rsid w:val="00BD0557"/>
    <w:rsid w:val="00D801BB"/>
    <w:rsid w:val="00DE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2378C-C8CB-400F-A571-825945BB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5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5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BD055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E55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mosoverhenstvovanie.ru/preparation-cinquain/" TargetMode="External"/><Relationship Id="rId5" Type="http://schemas.openxmlformats.org/officeDocument/2006/relationships/hyperlink" Target="https://ru.wikipedia.org/wiki/&#1057;&#1080;&#1085;&#1082;&#1074;&#1077;&#1081;&#1085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кламм</dc:creator>
  <cp:keywords/>
  <dc:description/>
  <cp:lastModifiedBy>ирина кламм</cp:lastModifiedBy>
  <cp:revision>2</cp:revision>
  <dcterms:created xsi:type="dcterms:W3CDTF">2024-03-14T05:37:00Z</dcterms:created>
  <dcterms:modified xsi:type="dcterms:W3CDTF">2024-03-14T05:37:00Z</dcterms:modified>
</cp:coreProperties>
</file>