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A7" w:rsidRPr="00F60BA7" w:rsidRDefault="00F60BA7" w:rsidP="00F60BA7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F60BA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Приемы работы с одаренными детьми</w:t>
      </w:r>
    </w:p>
    <w:p w:rsidR="00F60BA7" w:rsidRPr="00F60BA7" w:rsidRDefault="00F60BA7" w:rsidP="00F60BA7">
      <w:pPr>
        <w:pStyle w:val="a3"/>
        <w:rPr>
          <w:rFonts w:ascii="Times New Roman" w:hAnsi="Times New Roman" w:cs="Times New Roman"/>
          <w:lang w:eastAsia="ru-RU"/>
        </w:rPr>
      </w:pPr>
      <w:r w:rsidRPr="00F60BA7">
        <w:rPr>
          <w:rFonts w:ascii="Times New Roman" w:hAnsi="Times New Roman" w:cs="Times New Roman"/>
          <w:lang w:eastAsia="ru-RU"/>
        </w:rPr>
        <w:t>Особенности работы с одаренными детьми</w:t>
      </w:r>
    </w:p>
    <w:p w:rsidR="00F60BA7" w:rsidRPr="00F60BA7" w:rsidRDefault="00F60BA7" w:rsidP="00F60BA7">
      <w:pPr>
        <w:pStyle w:val="a3"/>
        <w:rPr>
          <w:rFonts w:ascii="Times New Roman" w:hAnsi="Times New Roman" w:cs="Times New Roman"/>
          <w:lang w:eastAsia="ru-RU"/>
        </w:rPr>
      </w:pPr>
      <w:r w:rsidRPr="00F60BA7">
        <w:rPr>
          <w:rFonts w:ascii="Times New Roman" w:hAnsi="Times New Roman" w:cs="Times New Roman"/>
          <w:lang w:eastAsia="ru-RU"/>
        </w:rPr>
        <w:t>в процессе изучения математики.</w:t>
      </w:r>
    </w:p>
    <w:p w:rsidR="00F60BA7" w:rsidRPr="00F60BA7" w:rsidRDefault="00F60BA7" w:rsidP="00F60B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Валиева М.А., учитель математики средней школы №21 </w:t>
      </w:r>
      <w:proofErr w:type="spellStart"/>
      <w:r w:rsidRPr="00F60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F60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F60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улдала</w:t>
      </w:r>
      <w:proofErr w:type="spellEnd"/>
      <w:r w:rsidRPr="00F60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0BA7" w:rsidRPr="00F60BA7" w:rsidRDefault="00F60BA7" w:rsidP="00F60B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F60BA7">
        <w:rPr>
          <w:rFonts w:ascii="Times New Roman" w:hAnsi="Times New Roman" w:cs="Times New Roman"/>
          <w:sz w:val="24"/>
          <w:szCs w:val="24"/>
          <w:lang w:eastAsia="ru-RU"/>
        </w:rPr>
        <w:t>Исключительно важной для современной школы является проблема развития творческих способностей одаренных учащихся. В каждом классе (или почти в каждом классе) есть от природы одаренные дети. Если не заботиться постоянно об их развитии, не поставляя им достаточную пищу для ума, то они не могут состояться как творческие личности.</w:t>
      </w:r>
    </w:p>
    <w:p w:rsidR="00F60BA7" w:rsidRPr="00F60BA7" w:rsidRDefault="00F60BA7" w:rsidP="00F60B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0BA7">
        <w:rPr>
          <w:rFonts w:ascii="Times New Roman" w:hAnsi="Times New Roman" w:cs="Times New Roman"/>
          <w:sz w:val="24"/>
          <w:szCs w:val="24"/>
          <w:lang w:eastAsia="ru-RU"/>
        </w:rPr>
        <w:t xml:space="preserve">Поиск оптимальных технологий и </w:t>
      </w:r>
      <w:proofErr w:type="gramStart"/>
      <w:r w:rsidRPr="00F60BA7">
        <w:rPr>
          <w:rFonts w:ascii="Times New Roman" w:hAnsi="Times New Roman" w:cs="Times New Roman"/>
          <w:sz w:val="24"/>
          <w:szCs w:val="24"/>
          <w:lang w:eastAsia="ru-RU"/>
        </w:rPr>
        <w:t>методических подходов</w:t>
      </w:r>
      <w:proofErr w:type="gramEnd"/>
      <w:r w:rsidRPr="00F60BA7">
        <w:rPr>
          <w:rFonts w:ascii="Times New Roman" w:hAnsi="Times New Roman" w:cs="Times New Roman"/>
          <w:sz w:val="24"/>
          <w:szCs w:val="24"/>
          <w:lang w:eastAsia="ru-RU"/>
        </w:rPr>
        <w:t xml:space="preserve"> к обучению таких учащихся актуализируется сегодня структурой и содержанием выпускного экзамена по математике. Каждый учитель, учитывая специфические условия своего класса, должен проявить максимум усилий при организации учебной деятельности одаренных детей. В своей практике я использую следующие формы работы с такими учащимися:</w:t>
      </w:r>
    </w:p>
    <w:p w:rsidR="00F60BA7" w:rsidRPr="00F60BA7" w:rsidRDefault="00F60BA7" w:rsidP="00F60B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0BA7">
        <w:rPr>
          <w:rFonts w:ascii="Times New Roman" w:hAnsi="Times New Roman" w:cs="Times New Roman"/>
          <w:sz w:val="24"/>
          <w:szCs w:val="24"/>
          <w:lang w:eastAsia="ru-RU"/>
        </w:rPr>
        <w:t xml:space="preserve">Устная самостоятельная работа (обычно, 10-15 минутная). Задания работы на </w:t>
      </w:r>
      <w:proofErr w:type="gramStart"/>
      <w:r w:rsidRPr="00F60BA7">
        <w:rPr>
          <w:rFonts w:ascii="Times New Roman" w:hAnsi="Times New Roman" w:cs="Times New Roman"/>
          <w:sz w:val="24"/>
          <w:szCs w:val="24"/>
          <w:lang w:eastAsia="ru-RU"/>
        </w:rPr>
        <w:t>три и более вариантов</w:t>
      </w:r>
      <w:proofErr w:type="gramEnd"/>
      <w:r w:rsidRPr="00F60BA7">
        <w:rPr>
          <w:rFonts w:ascii="Times New Roman" w:hAnsi="Times New Roman" w:cs="Times New Roman"/>
          <w:sz w:val="24"/>
          <w:szCs w:val="24"/>
          <w:lang w:eastAsia="ru-RU"/>
        </w:rPr>
        <w:t xml:space="preserve"> выписаны на доске, у ребят на столах только ручка и бумага (так называемый бланк ответов). Методом пристального взгляда учащиеся должны решить предложенные им задания и записать ответы.</w:t>
      </w:r>
    </w:p>
    <w:p w:rsidR="00F60BA7" w:rsidRPr="00F60BA7" w:rsidRDefault="00F60BA7" w:rsidP="00F60B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0BA7">
        <w:rPr>
          <w:rFonts w:ascii="Times New Roman" w:hAnsi="Times New Roman" w:cs="Times New Roman"/>
          <w:sz w:val="24"/>
          <w:szCs w:val="24"/>
          <w:lang w:eastAsia="ru-RU"/>
        </w:rPr>
        <w:t>Урок вариативности задачи (обычно урок геометрии): на примере одной задачи рассмотреть различные приемы и методы решения (каждый ученик работает самостоятельно), а затем рассмотреть получившиеся решения с различных точек зрения: стандартность и оригинальность, эстетическая и практическая ценность.</w:t>
      </w:r>
    </w:p>
    <w:p w:rsidR="00F60BA7" w:rsidRPr="00F60BA7" w:rsidRDefault="00F60BA7" w:rsidP="00F60B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0BA7">
        <w:rPr>
          <w:rFonts w:ascii="Times New Roman" w:hAnsi="Times New Roman" w:cs="Times New Roman"/>
          <w:sz w:val="24"/>
          <w:szCs w:val="24"/>
          <w:lang w:eastAsia="ru-RU"/>
        </w:rPr>
        <w:t>Прием «Лови ошибку!» можно организовать двух видов:</w:t>
      </w:r>
    </w:p>
    <w:p w:rsidR="00F60BA7" w:rsidRPr="00F60BA7" w:rsidRDefault="00F60BA7" w:rsidP="00F60B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0BA7">
        <w:rPr>
          <w:rFonts w:ascii="Times New Roman" w:hAnsi="Times New Roman" w:cs="Times New Roman"/>
          <w:sz w:val="24"/>
          <w:szCs w:val="24"/>
          <w:lang w:eastAsia="ru-RU"/>
        </w:rPr>
        <w:t>1) Объясняя материал, я намеренно допускаю ошибки, задача ребят – мгновенно реагировать на ошибки. В развитие этого приема можно предложить такую форму работы: учитель доказывает заведомо неверную мысль, утверждение. Задача учеников – найти контр пример или ошибку в рассуждениях (этот прием на «ура» проходит в младших и средних классах).</w:t>
      </w:r>
    </w:p>
    <w:p w:rsidR="00F60BA7" w:rsidRPr="00F60BA7" w:rsidRDefault="00F60BA7" w:rsidP="00F60B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0BA7">
        <w:rPr>
          <w:rFonts w:ascii="Times New Roman" w:hAnsi="Times New Roman" w:cs="Times New Roman"/>
          <w:sz w:val="24"/>
          <w:szCs w:val="24"/>
          <w:lang w:eastAsia="ru-RU"/>
        </w:rPr>
        <w:t>2) Ученики разбирают мое «готовое» решение задачи со специально допущенными ошибками, т.е. работают в роли учителя. Идеальным вариантом выбора таких задач, являются решения, предложенные самими учащимися (например, после проведенной контрольной работы). Этот прием очень удачно проходит со старшеклассниками.</w:t>
      </w:r>
    </w:p>
    <w:p w:rsidR="00F60BA7" w:rsidRPr="00F60BA7" w:rsidRDefault="00F60BA7" w:rsidP="00F60B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0BA7">
        <w:rPr>
          <w:rFonts w:ascii="Times New Roman" w:hAnsi="Times New Roman" w:cs="Times New Roman"/>
          <w:sz w:val="24"/>
          <w:szCs w:val="24"/>
          <w:lang w:eastAsia="ru-RU"/>
        </w:rPr>
        <w:t>Прием «опрос-итог» я обычно использую в конце урока-лекции. Задаю вопросы, побуждающие к рефлексии урока, например, что было главным? Что было понятным, сложным? Что нового сегодня узнали?</w:t>
      </w:r>
    </w:p>
    <w:p w:rsidR="00F60BA7" w:rsidRPr="00F60BA7" w:rsidRDefault="00F60BA7" w:rsidP="00F60B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0BA7">
        <w:rPr>
          <w:rFonts w:ascii="Times New Roman" w:hAnsi="Times New Roman" w:cs="Times New Roman"/>
          <w:sz w:val="24"/>
          <w:szCs w:val="24"/>
          <w:lang w:eastAsia="ru-RU"/>
        </w:rPr>
        <w:t xml:space="preserve">Работа в парах «Математические гонки»: подборка задач вывешивается в кабинете в различных местах (чтобы расстояние от каждой пары до этих листов было примерно одинаковым). Меняясь в паре, ребята выступают в роли гонцов: подходят (кто-то бежит) к месту с задачами, прочитывает условие и выбирает </w:t>
      </w:r>
      <w:proofErr w:type="gramStart"/>
      <w:r w:rsidRPr="00F60BA7">
        <w:rPr>
          <w:rFonts w:ascii="Times New Roman" w:hAnsi="Times New Roman" w:cs="Times New Roman"/>
          <w:sz w:val="24"/>
          <w:szCs w:val="24"/>
          <w:lang w:eastAsia="ru-RU"/>
        </w:rPr>
        <w:t>понравившуюся</w:t>
      </w:r>
      <w:proofErr w:type="gramEnd"/>
      <w:r w:rsidRPr="00F60BA7">
        <w:rPr>
          <w:rFonts w:ascii="Times New Roman" w:hAnsi="Times New Roman" w:cs="Times New Roman"/>
          <w:sz w:val="24"/>
          <w:szCs w:val="24"/>
          <w:lang w:eastAsia="ru-RU"/>
        </w:rPr>
        <w:t>. Возвращается к партнеру, рассказывает условие, идет парное решение задачи. За правильное решение пара получает жетоны, их количество определят оценку. Пара может отказаться от задачи в случае затруднения, и снова отправляется гонец за условием другой задачи.</w:t>
      </w:r>
    </w:p>
    <w:p w:rsidR="00F60BA7" w:rsidRPr="00F60BA7" w:rsidRDefault="00F60BA7" w:rsidP="00F60B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0BA7">
        <w:rPr>
          <w:rFonts w:ascii="Times New Roman" w:hAnsi="Times New Roman" w:cs="Times New Roman"/>
          <w:sz w:val="24"/>
          <w:szCs w:val="24"/>
          <w:lang w:eastAsia="ru-RU"/>
        </w:rPr>
        <w:t xml:space="preserve">Разминка в начале урока «Логическая цепочка». Проводится на 6 вариантов. Между собой члены одного варианта не имеют права общаться. Ребятам на доске предлагаются одинаковые по сложности и структуре задания (например, найти среднее арифметическое корней уравнения). Каждый ученик варианта имеет право выполнить какое-то действие, следующий продолжает решение и так по цепочке, пока не будет найден ответ. Может случиться так, что будет допущена ошибка кем-то из ребят, </w:t>
      </w:r>
      <w:proofErr w:type="gramStart"/>
      <w:r w:rsidRPr="00F60BA7">
        <w:rPr>
          <w:rFonts w:ascii="Times New Roman" w:hAnsi="Times New Roman" w:cs="Times New Roman"/>
          <w:sz w:val="24"/>
          <w:szCs w:val="24"/>
          <w:lang w:eastAsia="ru-RU"/>
        </w:rPr>
        <w:t>ученик, нашедший ошибку вынужден</w:t>
      </w:r>
      <w:proofErr w:type="gramEnd"/>
      <w:r w:rsidRPr="00F60BA7">
        <w:rPr>
          <w:rFonts w:ascii="Times New Roman" w:hAnsi="Times New Roman" w:cs="Times New Roman"/>
          <w:sz w:val="24"/>
          <w:szCs w:val="24"/>
          <w:lang w:eastAsia="ru-RU"/>
        </w:rPr>
        <w:t xml:space="preserve"> зачеркнуть (не стирая с доски) неверное решение и продолжить верное решение. После верно найденного ответа, ребята одного варианта обсуждают свое решение.</w:t>
      </w:r>
    </w:p>
    <w:p w:rsidR="00F60BA7" w:rsidRPr="00F60BA7" w:rsidRDefault="00F60BA7" w:rsidP="00F60B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0BA7">
        <w:rPr>
          <w:rFonts w:ascii="Times New Roman" w:hAnsi="Times New Roman" w:cs="Times New Roman"/>
          <w:sz w:val="24"/>
          <w:szCs w:val="24"/>
          <w:lang w:eastAsia="ru-RU"/>
        </w:rPr>
        <w:t xml:space="preserve">«Практикум идей». Цель такого урока, решить как можно больше примеров по данной теме (работа коллективная). Но ни одно </w:t>
      </w:r>
      <w:proofErr w:type="gramStart"/>
      <w:r w:rsidRPr="00F60BA7">
        <w:rPr>
          <w:rFonts w:ascii="Times New Roman" w:hAnsi="Times New Roman" w:cs="Times New Roman"/>
          <w:sz w:val="24"/>
          <w:szCs w:val="24"/>
          <w:lang w:eastAsia="ru-RU"/>
        </w:rPr>
        <w:t>решение не находится</w:t>
      </w:r>
      <w:proofErr w:type="gramEnd"/>
      <w:r w:rsidRPr="00F60BA7">
        <w:rPr>
          <w:rFonts w:ascii="Times New Roman" w:hAnsi="Times New Roman" w:cs="Times New Roman"/>
          <w:sz w:val="24"/>
          <w:szCs w:val="24"/>
          <w:lang w:eastAsia="ru-RU"/>
        </w:rPr>
        <w:t xml:space="preserve"> до конца, оно доводится до идеи решения и сопровождается обычно репликами ребят: «Все, идея решения ясна, дальше все очевидно». Чтобы </w:t>
      </w:r>
      <w:r w:rsidRPr="00F60BA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проверить «качество идеи» дается домашняя работа, которая уже выполняется до окончательного ответа. Этот метод идеально подходит для комбинированных задач.</w:t>
      </w:r>
    </w:p>
    <w:p w:rsidR="00F60BA7" w:rsidRPr="00F60BA7" w:rsidRDefault="00F60BA7" w:rsidP="00F60B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0BA7">
        <w:rPr>
          <w:rFonts w:ascii="Times New Roman" w:hAnsi="Times New Roman" w:cs="Times New Roman"/>
          <w:sz w:val="24"/>
          <w:szCs w:val="24"/>
          <w:lang w:eastAsia="ru-RU"/>
        </w:rPr>
        <w:t>«Мозговой штурм» - ребята работают в группах (по 4-5 человек) над решением одной задачи. У каждой группы своя задача. После чего происходит разбор задач в форме «практикума идей». Основное правило – никакой критики. После чего на следующем уроке обязательно нужно сопоставить идеи решения, выбрав наиболее цельную и практичную.</w:t>
      </w:r>
    </w:p>
    <w:p w:rsidR="00F60BA7" w:rsidRPr="00F60BA7" w:rsidRDefault="00F60BA7" w:rsidP="00F60B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0BA7">
        <w:rPr>
          <w:rFonts w:ascii="Times New Roman" w:hAnsi="Times New Roman" w:cs="Times New Roman"/>
          <w:sz w:val="24"/>
          <w:szCs w:val="24"/>
          <w:lang w:eastAsia="ru-RU"/>
        </w:rPr>
        <w:t>Существенную роль в усилении практической и прикладной направленности курса математики и одновременно в развитии способностей учащихся к самостоятельным исследованиям играют задания, выполнение которых представляет собой относительно завершенный исследовательский цикл: наблюдение-гипотеза-проверка гипотезы. В качестве таких заданий целесообразно использовать исследовательские работы, которые удачно вписываются в общую структуру учебного процесса, позволяя связать отдельные вопросы курса алгебры между собой и с курсами геометрии и физики, а также осуществлять достаточно серьезную пропедевтику некоторых вопросов из школьного курса начал анализа.</w:t>
      </w:r>
    </w:p>
    <w:p w:rsidR="00F60BA7" w:rsidRPr="00F60BA7" w:rsidRDefault="00F60BA7" w:rsidP="00F60B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0BA7">
        <w:rPr>
          <w:rFonts w:ascii="Times New Roman" w:hAnsi="Times New Roman" w:cs="Times New Roman"/>
          <w:sz w:val="24"/>
          <w:szCs w:val="24"/>
          <w:lang w:eastAsia="ru-RU"/>
        </w:rPr>
        <w:t>Пробуждение исследовательской жилки в ученике будет происходить только тогда, когда он почувствует удовольствие от поиска, от нахождения известных фактов и закономерностей.</w:t>
      </w:r>
    </w:p>
    <w:p w:rsidR="00F60BA7" w:rsidRPr="00F60BA7" w:rsidRDefault="00F60BA7" w:rsidP="00F60B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0BA7">
        <w:rPr>
          <w:rFonts w:ascii="Times New Roman" w:hAnsi="Times New Roman" w:cs="Times New Roman"/>
          <w:sz w:val="24"/>
          <w:szCs w:val="24"/>
          <w:lang w:eastAsia="ru-RU"/>
        </w:rPr>
        <w:t>На протяжении нескольких лет в нашей школе функционирует научное общество учащихся (НОУ). Курирует его работу заместитель директора по научно – методической работе. В сентябре на первом заседании председатель совета НОУ (как правило, кто – то из старшеклассников) вместе с учителями – предметниками утверждает темы исследовательских работ, закрепленных за учащимися. Все ребята с 5 по 11 классы, занимающиеся в классах с углубленным изучением математики, имеют свою персональную тему для исследования, ученики общеобразовательных классов – по желанию, на добровольной основе. Очевидно, что ученики средних классов больше рассматривают исторический аспект развития математики, а старшеклассники, уже владея достаточно широкой математической базой, исследованием задач определенного вида.</w:t>
      </w:r>
    </w:p>
    <w:p w:rsidR="00F60BA7" w:rsidRPr="00F60BA7" w:rsidRDefault="00F60BA7" w:rsidP="00F60B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0BA7">
        <w:rPr>
          <w:rFonts w:ascii="Times New Roman" w:hAnsi="Times New Roman" w:cs="Times New Roman"/>
          <w:sz w:val="24"/>
          <w:szCs w:val="24"/>
          <w:lang w:eastAsia="ru-RU"/>
        </w:rPr>
        <w:t>Каждый ученик, занимаясь исследовательской работой, включен в «вертикальное сотрудничество» (когда у него появляется научный руководитель из класса на ступеньку выше и подшефный школьник из класса на ступеньку ниже). В процессе исследования ребята стараются самостоятельно понимать суть изучаемой темы, приобщаются к поиску соответствующих задач.</w:t>
      </w:r>
    </w:p>
    <w:p w:rsidR="00F60BA7" w:rsidRPr="00F60BA7" w:rsidRDefault="00F60BA7" w:rsidP="00F60B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0BA7">
        <w:rPr>
          <w:rFonts w:ascii="Times New Roman" w:hAnsi="Times New Roman" w:cs="Times New Roman"/>
          <w:sz w:val="24"/>
          <w:szCs w:val="24"/>
          <w:lang w:eastAsia="ru-RU"/>
        </w:rPr>
        <w:t>В ноябре юные исследователи сдают первоначальный вариант своей работы курирующему учителю – предметнику на предварительную рецензию, по результатам которой происходит соответствующая доработка исследовательской работы. В январе проходит классный тур научно – практической конференции, по результатам которой успешно защитившиеся ребята проходят на школьный тур НПК. Уже стало традицией, что членами жюри становятся наши бывшие выпускники, когда – то сами занимавшиеся исследовательской работой, а ныне многие являющиеся студентами факультетов прикладной математики Удмуртского Государственного Университета и Ижевского Государственного Технического Университета.</w:t>
      </w:r>
    </w:p>
    <w:p w:rsidR="00F60BA7" w:rsidRPr="00F60BA7" w:rsidRDefault="00F60BA7" w:rsidP="00F60B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0BA7">
        <w:rPr>
          <w:rFonts w:ascii="Times New Roman" w:hAnsi="Times New Roman" w:cs="Times New Roman"/>
          <w:sz w:val="24"/>
          <w:szCs w:val="24"/>
          <w:lang w:eastAsia="ru-RU"/>
        </w:rPr>
        <w:t>К сожалению, не все так просто. Математика - достаточно сложный предмет для исследовательской работы на уровне средней школы. Как показывает практика, в качестве докладов учащиеся обычно представляют доказательство какой – либо теоремы, выходящей за рамки школьной программы. В других случаях предлагается подборка задач, которая может быть решена с помощью определенной формулы. Очевидно, что такой подход вряд ли можно назвать исследовательской работой, скорее это учебная реферативная деятельность.</w:t>
      </w:r>
    </w:p>
    <w:p w:rsidR="00F60BA7" w:rsidRPr="00F60BA7" w:rsidRDefault="00F60BA7" w:rsidP="00F60B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0BA7">
        <w:rPr>
          <w:rFonts w:ascii="Times New Roman" w:hAnsi="Times New Roman" w:cs="Times New Roman"/>
          <w:sz w:val="24"/>
          <w:szCs w:val="24"/>
          <w:lang w:eastAsia="ru-RU"/>
        </w:rPr>
        <w:t xml:space="preserve">Не смотря на это, я считаю такой вид деятельности работы с одаренными детьми очень продуктивным (как писал в своей книге «Математика – наука и профессия» выдающийся ученый </w:t>
      </w:r>
      <w:proofErr w:type="spellStart"/>
      <w:r w:rsidRPr="00F60BA7">
        <w:rPr>
          <w:rFonts w:ascii="Times New Roman" w:hAnsi="Times New Roman" w:cs="Times New Roman"/>
          <w:sz w:val="24"/>
          <w:szCs w:val="24"/>
          <w:lang w:eastAsia="ru-RU"/>
        </w:rPr>
        <w:t>А.Н.Колмогоров</w:t>
      </w:r>
      <w:proofErr w:type="spellEnd"/>
      <w:proofErr w:type="gramStart"/>
      <w:r w:rsidRPr="00F60BA7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60BA7">
        <w:rPr>
          <w:rFonts w:ascii="Times New Roman" w:hAnsi="Times New Roman" w:cs="Times New Roman"/>
          <w:sz w:val="24"/>
          <w:szCs w:val="24"/>
          <w:lang w:eastAsia="ru-RU"/>
        </w:rPr>
        <w:t xml:space="preserve"> «Необходимы некоторые специальные типы одаренности, которые вовсе не обязательны для успешной исследовательской работы</w:t>
      </w:r>
      <w:proofErr w:type="gramStart"/>
      <w:r w:rsidRPr="00F60BA7">
        <w:rPr>
          <w:rFonts w:ascii="Times New Roman" w:hAnsi="Times New Roman" w:cs="Times New Roman"/>
          <w:sz w:val="24"/>
          <w:szCs w:val="24"/>
          <w:lang w:eastAsia="ru-RU"/>
        </w:rPr>
        <w:t>… С</w:t>
      </w:r>
      <w:proofErr w:type="gramEnd"/>
      <w:r w:rsidRPr="00F60BA7">
        <w:rPr>
          <w:rFonts w:ascii="Times New Roman" w:hAnsi="Times New Roman" w:cs="Times New Roman"/>
          <w:sz w:val="24"/>
          <w:szCs w:val="24"/>
          <w:lang w:eastAsia="ru-RU"/>
        </w:rPr>
        <w:t>уществуют и такие математические проблемы, которые могут быть решены лишь в результате очень длительного и спокойного размышления и формирования новых понятий…».</w:t>
      </w:r>
    </w:p>
    <w:p w:rsidR="00F60BA7" w:rsidRPr="00F60BA7" w:rsidRDefault="00F60BA7" w:rsidP="00F60B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0BA7">
        <w:rPr>
          <w:rFonts w:ascii="Times New Roman" w:hAnsi="Times New Roman" w:cs="Times New Roman"/>
          <w:sz w:val="24"/>
          <w:szCs w:val="24"/>
          <w:lang w:eastAsia="ru-RU"/>
        </w:rPr>
        <w:t>В заключении хотелось бы сказать, что увлечение исследовательской работой в школьные годы оказывает огромное общее воспитывающее влияние, развивает потребность именно в творческой деятельности, воспитывает трудолюбие, ответственность за порученное дело. Ребята приучаются к чтению математической литературы, учатся грамотно и ясно излагать свои мысли, у них сохраняется устойчивый интерес к предмету на протяжении всего школьного курса математики.</w:t>
      </w:r>
    </w:p>
    <w:p w:rsidR="001E020D" w:rsidRPr="00F60BA7" w:rsidRDefault="001E020D" w:rsidP="00F60BA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E020D" w:rsidRPr="00F60BA7" w:rsidSect="00F60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A7"/>
    <w:rsid w:val="001E020D"/>
    <w:rsid w:val="00F6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B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B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74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2023-02-26T18:48:00Z</dcterms:created>
  <dcterms:modified xsi:type="dcterms:W3CDTF">2023-02-26T18:51:00Z</dcterms:modified>
</cp:coreProperties>
</file>