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B9B6" w14:textId="1DE1EC4E" w:rsidR="00202A25" w:rsidRDefault="1725944A" w:rsidP="2C50B6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“Эффективное </w:t>
      </w:r>
      <w:r w:rsidR="12E5C3F8"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спользование </w:t>
      </w:r>
      <w:r w:rsidR="760ED087"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>нтернет</w:t>
      </w:r>
      <w:r w:rsidR="33D734A7"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>-р</w:t>
      </w:r>
      <w:r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есурсов на </w:t>
      </w:r>
      <w:r w:rsidR="1D13360F"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роках </w:t>
      </w:r>
      <w:r w:rsidR="15A97F0A"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нглийского </w:t>
      </w:r>
      <w:r w:rsidR="41D82321"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зыка: </w:t>
      </w:r>
      <w:r w:rsidR="200AD352"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овышение </w:t>
      </w:r>
      <w:r w:rsidR="4690116B"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овлеченности в </w:t>
      </w:r>
      <w:r w:rsidR="73AE859A"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бразовательный </w:t>
      </w:r>
      <w:r w:rsidR="52908BFC"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2C50B6E4">
        <w:rPr>
          <w:rFonts w:ascii="Times New Roman" w:eastAsia="Times New Roman" w:hAnsi="Times New Roman" w:cs="Times New Roman"/>
          <w:b/>
          <w:bCs/>
          <w:sz w:val="28"/>
          <w:szCs w:val="28"/>
        </w:rPr>
        <w:t>роцесс"</w:t>
      </w:r>
    </w:p>
    <w:p w14:paraId="5A553D7E" w14:textId="58D45EB3" w:rsidR="00202A25" w:rsidRDefault="3FCDF27C" w:rsidP="2C50B6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C50B6E4">
        <w:rPr>
          <w:rFonts w:ascii="Times New Roman" w:eastAsia="Times New Roman" w:hAnsi="Times New Roman" w:cs="Times New Roman"/>
          <w:sz w:val="28"/>
          <w:szCs w:val="28"/>
        </w:rPr>
        <w:t xml:space="preserve">Кайржан Айымгуль </w:t>
      </w:r>
      <w:proofErr w:type="spellStart"/>
      <w:r w:rsidRPr="2C50B6E4">
        <w:rPr>
          <w:rFonts w:ascii="Times New Roman" w:eastAsia="Times New Roman" w:hAnsi="Times New Roman" w:cs="Times New Roman"/>
          <w:sz w:val="28"/>
          <w:szCs w:val="28"/>
        </w:rPr>
        <w:t>Жаныбековна</w:t>
      </w:r>
      <w:proofErr w:type="spellEnd"/>
    </w:p>
    <w:p w14:paraId="12570820" w14:textId="010FA626" w:rsidR="00202A25" w:rsidRDefault="3FCDF27C" w:rsidP="2C50B6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C50B6E4">
        <w:rPr>
          <w:rFonts w:ascii="Times New Roman" w:eastAsia="Times New Roman" w:hAnsi="Times New Roman" w:cs="Times New Roman"/>
          <w:sz w:val="28"/>
          <w:szCs w:val="28"/>
        </w:rPr>
        <w:t>Учитель английского языка</w:t>
      </w:r>
    </w:p>
    <w:p w14:paraId="309AB086" w14:textId="3AC0A28E" w:rsidR="00202A25" w:rsidRDefault="3FCDF27C" w:rsidP="2C50B6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C50B6E4">
        <w:rPr>
          <w:rFonts w:ascii="Times New Roman" w:eastAsia="Times New Roman" w:hAnsi="Times New Roman" w:cs="Times New Roman"/>
          <w:sz w:val="28"/>
          <w:szCs w:val="28"/>
        </w:rPr>
        <w:t>(Петропавловск, Казахстан)</w:t>
      </w:r>
    </w:p>
    <w:p w14:paraId="5A71ACD2" w14:textId="332DC44E" w:rsidR="00202A25" w:rsidRDefault="1725944A" w:rsidP="2C50B6E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2C50B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5BB73D" w14:textId="1B4FD170" w:rsidR="00202A25" w:rsidRDefault="1725944A" w:rsidP="2C50B6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C50B6E4">
        <w:rPr>
          <w:rFonts w:ascii="Times New Roman" w:eastAsia="Times New Roman" w:hAnsi="Times New Roman" w:cs="Times New Roman"/>
          <w:sz w:val="28"/>
          <w:szCs w:val="28"/>
        </w:rPr>
        <w:t>Современное образование стремится соответствовать требованиям цифровой эпохи, и в этом контексте использование интернет-ресурсов на уроках английского языка выходит на первый план. Педагогический подход, ориентированный на интеграцию современных технологий, становится ключевым фактором в привлечении внимания и активизации обучающихся.</w:t>
      </w:r>
    </w:p>
    <w:p w14:paraId="42AFA77B" w14:textId="10CF3F88" w:rsidR="00202A25" w:rsidRDefault="1725944A" w:rsidP="2C50B6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C50B6E4">
        <w:rPr>
          <w:rFonts w:ascii="Times New Roman" w:eastAsia="Times New Roman" w:hAnsi="Times New Roman" w:cs="Times New Roman"/>
          <w:sz w:val="28"/>
          <w:szCs w:val="28"/>
        </w:rPr>
        <w:t>В наше время учащиеся неотъемлемо связаны с интернетом, и использование данного ресурса на уроках английского языка является важным аспектом, способствующим улучшению образовательного процесса. В данной статье рассмотрим плюсы такого подхода и разберемся, как эффективно интегрировать интернет-ресурсы в учебный процесс.</w:t>
      </w:r>
    </w:p>
    <w:p w14:paraId="0ED3BF18" w14:textId="283059DF" w:rsidR="00202A25" w:rsidRDefault="1725944A" w:rsidP="2C50B6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C50B6E4">
        <w:rPr>
          <w:rFonts w:ascii="Times New Roman" w:eastAsia="Times New Roman" w:hAnsi="Times New Roman" w:cs="Times New Roman"/>
          <w:sz w:val="28"/>
          <w:szCs w:val="28"/>
        </w:rPr>
        <w:t>Онлайн-Ресурсы для Расширения Словарного Запаса</w:t>
      </w:r>
    </w:p>
    <w:p w14:paraId="40AE795B" w14:textId="4995BAFF" w:rsidR="00202A25" w:rsidRDefault="1725944A" w:rsidP="2C50B6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C50B6E4">
        <w:rPr>
          <w:rFonts w:ascii="Times New Roman" w:eastAsia="Times New Roman" w:hAnsi="Times New Roman" w:cs="Times New Roman"/>
          <w:sz w:val="28"/>
          <w:szCs w:val="28"/>
        </w:rPr>
        <w:t xml:space="preserve">Интернет предоставляет широкий доступ к ресурсам, способствующим расширению словарного запаса. Электронные словари, лингвистические приложения и </w:t>
      </w:r>
      <w:proofErr w:type="spellStart"/>
      <w:r w:rsidRPr="2C50B6E4">
        <w:rPr>
          <w:rFonts w:ascii="Times New Roman" w:eastAsia="Times New Roman" w:hAnsi="Times New Roman" w:cs="Times New Roman"/>
          <w:sz w:val="28"/>
          <w:szCs w:val="28"/>
        </w:rPr>
        <w:t>онлайн-глоссарии</w:t>
      </w:r>
      <w:proofErr w:type="spellEnd"/>
      <w:r w:rsidRPr="2C50B6E4">
        <w:rPr>
          <w:rFonts w:ascii="Times New Roman" w:eastAsia="Times New Roman" w:hAnsi="Times New Roman" w:cs="Times New Roman"/>
          <w:sz w:val="28"/>
          <w:szCs w:val="28"/>
        </w:rPr>
        <w:t xml:space="preserve"> — все это содействует учащимся в усвоении новых слов и фраз. Кроме того, интерактивные упражнения, основанные на онлайн-ресурсах, делают процесс изучения более увлекательным и запоминающимся.</w:t>
      </w:r>
    </w:p>
    <w:p w14:paraId="4C4BB1DB" w14:textId="6C6E242D" w:rsidR="00202A25" w:rsidRDefault="1725944A" w:rsidP="2C50B6E4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C50B6E4">
        <w:rPr>
          <w:rFonts w:ascii="Times New Roman" w:eastAsia="Times New Roman" w:hAnsi="Times New Roman" w:cs="Times New Roman"/>
          <w:sz w:val="28"/>
          <w:szCs w:val="28"/>
        </w:rPr>
        <w:t>Видеоуроки</w:t>
      </w:r>
      <w:proofErr w:type="spellEnd"/>
      <w:r w:rsidRPr="2C50B6E4">
        <w:rPr>
          <w:rFonts w:ascii="Times New Roman" w:eastAsia="Times New Roman" w:hAnsi="Times New Roman" w:cs="Times New Roman"/>
          <w:sz w:val="28"/>
          <w:szCs w:val="28"/>
        </w:rPr>
        <w:t xml:space="preserve"> и Аудио-Материалы</w:t>
      </w:r>
    </w:p>
    <w:p w14:paraId="7D81D425" w14:textId="78F82678" w:rsidR="00202A25" w:rsidRDefault="1725944A" w:rsidP="2C50B6E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2C50B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31E">
        <w:tab/>
      </w:r>
      <w:r w:rsidRPr="2C50B6E4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2C50B6E4">
        <w:rPr>
          <w:rFonts w:ascii="Times New Roman" w:eastAsia="Times New Roman" w:hAnsi="Times New Roman" w:cs="Times New Roman"/>
          <w:sz w:val="28"/>
          <w:szCs w:val="28"/>
        </w:rPr>
        <w:t>видеоуроков</w:t>
      </w:r>
      <w:proofErr w:type="spellEnd"/>
      <w:r w:rsidRPr="2C50B6E4">
        <w:rPr>
          <w:rFonts w:ascii="Times New Roman" w:eastAsia="Times New Roman" w:hAnsi="Times New Roman" w:cs="Times New Roman"/>
          <w:sz w:val="28"/>
          <w:szCs w:val="28"/>
        </w:rPr>
        <w:t xml:space="preserve"> и аудио-материалов с интернета позволяет создать реалистичную языковую среду. Учащиеся могут слушать носителей языка, следить за речью персонажей в фильмах и сериалах, что существенно повышает понимание реальной речи и аутентичных выражений. В этом контексте, онлайн-платформы для изучения языков и ресурсы, предоставляющие аутентичные аудио- и </w:t>
      </w:r>
      <w:proofErr w:type="spellStart"/>
      <w:r w:rsidRPr="2C50B6E4">
        <w:rPr>
          <w:rFonts w:ascii="Times New Roman" w:eastAsia="Times New Roman" w:hAnsi="Times New Roman" w:cs="Times New Roman"/>
          <w:sz w:val="28"/>
          <w:szCs w:val="28"/>
        </w:rPr>
        <w:t>видеоматериалы</w:t>
      </w:r>
      <w:proofErr w:type="spellEnd"/>
      <w:r w:rsidRPr="2C50B6E4">
        <w:rPr>
          <w:rFonts w:ascii="Times New Roman" w:eastAsia="Times New Roman" w:hAnsi="Times New Roman" w:cs="Times New Roman"/>
          <w:sz w:val="28"/>
          <w:szCs w:val="28"/>
        </w:rPr>
        <w:t>, становятся незаменимыми помощниками.</w:t>
      </w:r>
    </w:p>
    <w:p w14:paraId="17C4A2EB" w14:textId="437B4024" w:rsidR="00202A25" w:rsidRDefault="1725944A" w:rsidP="2C50B6E4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C50B6E4">
        <w:rPr>
          <w:rFonts w:ascii="Times New Roman" w:eastAsia="Times New Roman" w:hAnsi="Times New Roman" w:cs="Times New Roman"/>
          <w:sz w:val="28"/>
          <w:szCs w:val="28"/>
        </w:rPr>
        <w:t xml:space="preserve"> Интерактивные Онлайн-Игры</w:t>
      </w:r>
    </w:p>
    <w:p w14:paraId="06337023" w14:textId="5E33BE0D" w:rsidR="00202A25" w:rsidRDefault="1725944A" w:rsidP="2C50B6E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2C50B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AFF05E" w14:textId="24E701CC" w:rsidR="00202A25" w:rsidRDefault="1725944A" w:rsidP="2C50B6E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C50B6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Вовлечение учащихся в образовательные игры на платформах сети – отличный метод сделать уроки английского более увлекательными. Игры, направленные на практику языковых навыков, могут включать в себя задания на формирование предложений, запоминание слов, а также коммуникативные упражнения. Такие игры стимулируют </w:t>
      </w:r>
      <w:proofErr w:type="spellStart"/>
      <w:r w:rsidRPr="2C50B6E4">
        <w:rPr>
          <w:rFonts w:ascii="Times New Roman" w:eastAsia="Times New Roman" w:hAnsi="Times New Roman" w:cs="Times New Roman"/>
          <w:sz w:val="28"/>
          <w:szCs w:val="28"/>
        </w:rPr>
        <w:t>соревновательный</w:t>
      </w:r>
      <w:proofErr w:type="spellEnd"/>
      <w:r w:rsidRPr="2C50B6E4">
        <w:rPr>
          <w:rFonts w:ascii="Times New Roman" w:eastAsia="Times New Roman" w:hAnsi="Times New Roman" w:cs="Times New Roman"/>
          <w:sz w:val="28"/>
          <w:szCs w:val="28"/>
        </w:rPr>
        <w:t xml:space="preserve"> дух, сотрудничество и развивают у учащихся умение применять языковые навыки в различных контекстах.</w:t>
      </w:r>
    </w:p>
    <w:p w14:paraId="637BA1B7" w14:textId="787F2264" w:rsidR="00202A25" w:rsidRDefault="1725944A" w:rsidP="2C50B6E4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C50B6E4">
        <w:rPr>
          <w:rFonts w:ascii="Times New Roman" w:eastAsia="Times New Roman" w:hAnsi="Times New Roman" w:cs="Times New Roman"/>
          <w:sz w:val="28"/>
          <w:szCs w:val="28"/>
        </w:rPr>
        <w:t xml:space="preserve"> Виртуальные Экскурсии и Обмен Опытом</w:t>
      </w:r>
    </w:p>
    <w:p w14:paraId="203F38E6" w14:textId="1A21D5BD" w:rsidR="00202A25" w:rsidRDefault="1725944A" w:rsidP="2C50B6E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C50B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31E">
        <w:tab/>
      </w:r>
      <w:r w:rsidRPr="2C50B6E4">
        <w:rPr>
          <w:rFonts w:ascii="Times New Roman" w:eastAsia="Times New Roman" w:hAnsi="Times New Roman" w:cs="Times New Roman"/>
          <w:sz w:val="28"/>
          <w:szCs w:val="28"/>
        </w:rPr>
        <w:t>Интернет также предоставляет возможность проведения виртуальных экскурсий и обмена опытом между школами в разных странах. Учащиеся могут изучать аспекты культуры, традиций и образа жизни, что обогащает их культурный кругозор. Такие проекты могут включать в себя общение с ровесниками из других стран через онлайн-платформы, что способствует развитию языковой и культурной компетенции.</w:t>
      </w:r>
    </w:p>
    <w:p w14:paraId="555EEF86" w14:textId="46397753" w:rsidR="00202A25" w:rsidRDefault="1725944A" w:rsidP="2C50B6E4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C50B6E4">
        <w:rPr>
          <w:rFonts w:ascii="Times New Roman" w:eastAsia="Times New Roman" w:hAnsi="Times New Roman" w:cs="Times New Roman"/>
          <w:sz w:val="28"/>
          <w:szCs w:val="28"/>
        </w:rPr>
        <w:t xml:space="preserve"> Заключение</w:t>
      </w:r>
    </w:p>
    <w:p w14:paraId="501817AE" w14:textId="6C10A122" w:rsidR="00202A25" w:rsidRDefault="1725944A" w:rsidP="2C50B6E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C50B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31E">
        <w:tab/>
      </w:r>
      <w:r w:rsidRPr="2C50B6E4">
        <w:rPr>
          <w:rFonts w:ascii="Times New Roman" w:eastAsia="Times New Roman" w:hAnsi="Times New Roman" w:cs="Times New Roman"/>
          <w:sz w:val="28"/>
          <w:szCs w:val="28"/>
        </w:rPr>
        <w:t>Использование интернет-ресурсов на уроках английского языка — это мощный инструмент для современных педагогов. Это не только способ повысить вовлеченность учащихся, но и эффективный метод обогащения образовательного процесса. Важно подчеркнуть необходимость разумного подхода и соблюдения мер безопасности при использовании онлайн-ресурсов. С учетом этих аспектов, интернет становится неотъемлемым компонентом современного образования, способствующим формированию грамотных, культурно осведомленных и вовлеченных в обучение граждан."</w:t>
      </w:r>
    </w:p>
    <w:sectPr w:rsidR="00202A25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E161C1"/>
    <w:rsid w:val="00202A25"/>
    <w:rsid w:val="00513127"/>
    <w:rsid w:val="006507D2"/>
    <w:rsid w:val="0067131E"/>
    <w:rsid w:val="00874FFB"/>
    <w:rsid w:val="0B2A9AFE"/>
    <w:rsid w:val="0C1D95CA"/>
    <w:rsid w:val="11A22833"/>
    <w:rsid w:val="12E161C1"/>
    <w:rsid w:val="12E5C3F8"/>
    <w:rsid w:val="15A97F0A"/>
    <w:rsid w:val="1617F31F"/>
    <w:rsid w:val="1725944A"/>
    <w:rsid w:val="1D13360F"/>
    <w:rsid w:val="200AD352"/>
    <w:rsid w:val="28011BC4"/>
    <w:rsid w:val="29AC2EBE"/>
    <w:rsid w:val="2A5C29B2"/>
    <w:rsid w:val="2C50B6E4"/>
    <w:rsid w:val="3087A337"/>
    <w:rsid w:val="33D734A7"/>
    <w:rsid w:val="3FCD4E9D"/>
    <w:rsid w:val="3FCDF27C"/>
    <w:rsid w:val="41D82321"/>
    <w:rsid w:val="4690116B"/>
    <w:rsid w:val="46FBCDAE"/>
    <w:rsid w:val="52908BFC"/>
    <w:rsid w:val="573C911A"/>
    <w:rsid w:val="6E498666"/>
    <w:rsid w:val="6F65B44F"/>
    <w:rsid w:val="73AE859A"/>
    <w:rsid w:val="760ED087"/>
    <w:rsid w:val="7AB1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61C1"/>
  <w15:chartTrackingRefBased/>
  <w15:docId w15:val="{012545C7-84DA-484F-85F1-37852EFA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aimamekova@gmail.com</dc:creator>
  <cp:keywords/>
  <dc:description/>
  <cp:lastModifiedBy>aimamekova@gmail.com</cp:lastModifiedBy>
  <cp:revision>2</cp:revision>
  <dcterms:created xsi:type="dcterms:W3CDTF">2024-01-15T16:04:00Z</dcterms:created>
  <dcterms:modified xsi:type="dcterms:W3CDTF">2024-01-15T16:04:00Z</dcterms:modified>
</cp:coreProperties>
</file>