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03" w:rsidRDefault="00FA6103" w:rsidP="00B81002">
      <w:pPr>
        <w:shd w:val="clear" w:color="auto" w:fill="FFFFFF"/>
        <w:spacing w:after="100" w:afterAutospacing="1" w:line="240" w:lineRule="auto"/>
        <w:ind w:firstLine="150"/>
        <w:jc w:val="both"/>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                               </w:t>
      </w:r>
    </w:p>
    <w:p w:rsidR="00FA6103" w:rsidRDefault="00FA6103" w:rsidP="00B81002">
      <w:pPr>
        <w:shd w:val="clear" w:color="auto" w:fill="FFFFFF"/>
        <w:spacing w:after="100" w:afterAutospacing="1" w:line="240" w:lineRule="auto"/>
        <w:ind w:firstLine="150"/>
        <w:jc w:val="both"/>
        <w:outlineLvl w:val="0"/>
        <w:rPr>
          <w:rFonts w:ascii="Times New Roman" w:eastAsia="Times New Roman" w:hAnsi="Times New Roman" w:cs="Times New Roman"/>
          <w:b/>
          <w:bCs/>
          <w:color w:val="000000"/>
          <w:kern w:val="36"/>
          <w:sz w:val="24"/>
          <w:szCs w:val="24"/>
          <w:lang w:eastAsia="ru-RU"/>
        </w:rPr>
      </w:pPr>
    </w:p>
    <w:p w:rsidR="00B81002" w:rsidRPr="00FA6103" w:rsidRDefault="00B81002" w:rsidP="00FA6103">
      <w:pPr>
        <w:shd w:val="clear" w:color="auto" w:fill="FFFFFF"/>
        <w:spacing w:after="100" w:afterAutospacing="1" w:line="240" w:lineRule="auto"/>
        <w:ind w:firstLine="150"/>
        <w:jc w:val="center"/>
        <w:outlineLvl w:val="0"/>
        <w:rPr>
          <w:rFonts w:ascii="Times New Roman" w:eastAsia="Times New Roman" w:hAnsi="Times New Roman" w:cs="Times New Roman"/>
          <w:b/>
          <w:bCs/>
          <w:color w:val="000000"/>
          <w:kern w:val="36"/>
          <w:sz w:val="24"/>
          <w:szCs w:val="24"/>
          <w:lang w:eastAsia="ru-RU"/>
        </w:rPr>
      </w:pPr>
      <w:r w:rsidRPr="00FA6103">
        <w:rPr>
          <w:rFonts w:ascii="Times New Roman" w:eastAsia="Times New Roman" w:hAnsi="Times New Roman" w:cs="Times New Roman"/>
          <w:b/>
          <w:bCs/>
          <w:color w:val="000000"/>
          <w:kern w:val="36"/>
          <w:sz w:val="24"/>
          <w:szCs w:val="24"/>
          <w:lang w:eastAsia="ru-RU"/>
        </w:rPr>
        <w:t>«Эмоционально-волевая сфера дошкольника»</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bookmarkStart w:id="0" w:name="668"/>
      <w:r w:rsidRPr="00FA6103">
        <w:rPr>
          <w:rFonts w:ascii="Times New Roman" w:eastAsia="Times New Roman" w:hAnsi="Times New Roman" w:cs="Times New Roman"/>
          <w:color w:val="000000"/>
          <w:sz w:val="24"/>
          <w:szCs w:val="24"/>
          <w:shd w:val="clear" w:color="auto" w:fill="FFFFFF"/>
          <w:lang w:eastAsia="ru-RU"/>
        </w:rPr>
        <w:t xml:space="preserve">      Развитие эмоций, чувств ребенка связано с определенными социальными ситуациями. Нарушение привычной ситуации (изменение режима, уклада жизни ребенка) может привести к появлению аффективных реакций, а также страха. Неудовлетворение (подавление) новых потребностей у ребенка в кризисный период может вызвать состояние фрустрации. Фрустрация проявляется как агрессия (гнев, ярость, стремление напасть на противника) или депрессия (пассивное состояние).</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Когда ребенок начинает рисовать себя в трудных ситуациях или просто рисует страшные сны, это сигнал о неблагополучном эмоциональном состоянии.</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Условия развития эмоций и чувств дошкольника.</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Развитие эмоций и чувств у дошкольников зависит от ряда условий.</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1. Эмоции и чувства формируются в процессе общения ребенка со сверстниками.</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Отдельные стороны психики детей на разных возрастных этапах неодинаково чувствительны к условиям воспитания. Чем младше ребенок и чем больше его беспомощность, тем значительнее обнаруживается его зависимость от условий, в которых он воспитывается.</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При недостаточных эмоциональных контактах может быть задержка эмоционального развития, которая может сохраниться на всю жизнь.</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Воспитатель должен стремиться к установлению тесных эмоциональных контактов с каждым ребенком.</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Взаимоотношения с другими людьми, их поступки - важнейший источник чувств дошкольника: радости, нежности, сочувствия, гнева и других переживаний.</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Чувства, возникающие у ребенка по отношению к другим людям, легко переносятся и на персонажей художественной литературы - сказок, рассказов. Переживания могут возникать и по отношению к животным, игрушкам, растениям. Ребенок сочувствует, например, сломанному цветку.</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В семье ребенок имеет возможность испытывать целую гамму переживаний.</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Неправильное общение в семье может привести:</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 к односторонней привязанности, чаще к матери. При этом слабеет потребность в общении со сверстниками;</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 к ревности при появлении второго ребенка в семье, если первый ребенок чувствует себя обделенным;</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lastRenderedPageBreak/>
        <w:t>- к страху при выражении взрослыми отчаяния по малейшему поводу, угрожающему ребенку. И в необычной ситуации может возникать волнение. Страх может быть внушен ребенку. Например, страх темноты. Если ребенок испугался темноты, то потом темнота сама по себе будет пугать его.</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Взрослому необходимо способствовать выделению и осознанию собственных состояний и переживаний ребенка. Как правило, дошкольники, особенно растущие в дефиците личностного общения, не замечают своих настроений, чувств, переживаний. Взрослый может выделить эти переживания для ребенка и подсказать их: «Тебе обидно, что тебя не приняли в игру, ты очень расстроился, да? Тебе приятно, что тебя похвалили на занятиях? Ты гордишься своими успехами? Ты очень рассердился, что Сережа забрал у тебя машинку?» и т.п. Аналогичным образом можно открывать ребенку переживания других детей, особенно это, важно в конфликтных ситуациях.</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2. При специально организованной деятельности (например, музыкальные занятия) дети учатся испытывать определенные чувства, связанные с восприятием (например, музыки).</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3. Эмоции и чувства очень интенсивно развиваются в соответствующем возрасту дошкольников виде деятельности - в игре, насыщенной переживаниями.</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4. В процессе выполнения совместных трудовых занятий (уборка участка, группой комнаты) развивается эмоциональное единство группы дошкольников.</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В целом дети относятся к жизненным ситуациям оптимистично. Им присуще бодрое, жизнерадостное настроение.</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Обычно эмоции и чувства дошкольников сопровождаются выразительными движениями: мимикой, пантомимикой, голосовыми реакциями. Выразительные движения являются одним из средств общения. Развитие эмоций и чу</w:t>
      </w:r>
      <w:proofErr w:type="gramStart"/>
      <w:r w:rsidRPr="00FA6103">
        <w:rPr>
          <w:rFonts w:ascii="Times New Roman" w:eastAsia="Times New Roman" w:hAnsi="Times New Roman" w:cs="Times New Roman"/>
          <w:color w:val="000000"/>
          <w:sz w:val="24"/>
          <w:szCs w:val="24"/>
          <w:shd w:val="clear" w:color="auto" w:fill="FFFFFF"/>
          <w:lang w:eastAsia="ru-RU"/>
        </w:rPr>
        <w:t>вств св</w:t>
      </w:r>
      <w:proofErr w:type="gramEnd"/>
      <w:r w:rsidRPr="00FA6103">
        <w:rPr>
          <w:rFonts w:ascii="Times New Roman" w:eastAsia="Times New Roman" w:hAnsi="Times New Roman" w:cs="Times New Roman"/>
          <w:color w:val="000000"/>
          <w:sz w:val="24"/>
          <w:szCs w:val="24"/>
          <w:shd w:val="clear" w:color="auto" w:fill="FFFFFF"/>
          <w:lang w:eastAsia="ru-RU"/>
        </w:rPr>
        <w:t>язано с развитием других психических процессов и в наибольшей степени - с речью.</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Шестилетний ребенок.</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Ребенок шести лет, конечно, уже умеет быть сдержанным и может скрыть страх, агрессию и слезы. Но это происходит в том, случае, когда это очень и очень надо. Наиболее сильный и важный источник переживаний ребенка - его взаимоотношения с другими людьми - взрослыми и детьми. Потребность в положительных эмоциях со стороны других людей определяет поведение ребенка. Эта потребность порождает сложные многоплановые чувства: любовь, ревность, сочувствие, зависть и др.</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Когда близкие взрослые любят ребенка, хорошо относятся к нему, признают его права, постоянно внимательны к нему, он испытывает эмоциональное благополучие - чувство уверенности, защищенности. В этих условиях развивается жизнерадостный, активный физически и психически ребенок. Эмоциональное благополучие способствует нормальному развитию личности ребенка, выработке у него положительных качеств, доброжелательного отношения к другим людям. Именно в условиях взаимной любви в семье ребенок начинает учиться любви сам. Чувство любви, нежности к близким людям, прежде всего к родителям, братьям, сестрам, дедушкам и бабушкам, формирует ребенка как психологически здоровую личность.</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lastRenderedPageBreak/>
        <w:t>Если оценивать особенности чувств шестилетнего ребенка, то надо сказать, что в этом возрасте он не защищен от всего многообразия переживаний, которые у него непосредственно возникают в повседневном общении с взрослыми и сверстниками. Его день насыщен эмоциями. В одном дне вмещаются переживания возвышенной радости, постыдной зависти, страха, отчаяния, тонкого понимания другого и полного отчуждения. Шестилетний ребенок - пленник эмоций. По каждому поводу, который подбрасывает жизнь, - переживания. Эмоции формируют личность ребенка.</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Эмоции утомляют его до полного изнеможения. Устав, он перестает понимать, перестает выполнять правила, перестает быть тем хорошим мальчиком (или девочкой), тем хорошим малышом, которым может быть. Он нуждается в отдыхе от своих собственных чувств.</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При всей подвижности эмоций и чувств шестилетнего ребенка характеризует увеличение «разумности». Это связано с умственным развитием ребенка. Он уже может регулировать свое поведение. В то же самое время способность к рефлексии может привести не к развитию душевных качеств, а к демонстрации их для получения от этого своеобразных дивидендов - восхищения и похвалы окружающих.</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Шесть лет - это возраст, когда ребенок начинает осознавать себя среди других людей, когда он отбирает позицию, из которой будет исходить при выборе поведения. Эту позицию могут строить добрые чувства, понимание необходимости вести себя так, а не иначе, связанные с этим совесть и чувство долга. Но позицию могут строить и эгоизм, корысть, расчет. Шестилетний ребенок не так наивен, неопытен, непосредственен, как это кажется. Да, у него мал опыт, его чувства опережают разум. Но при этом он уже занял определенную позицию по отношению к взрослым, к пониманию того, как надо жить и чему следовать. Внутреннее отношение ребенка к людям, к жизни - это, прежде всего, результат влияния взрослых, его воспитывающих.</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Эмоциональное воспитание.</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Эмоции не развиваются сами по себе. Воспитание через эмоциональное воздействие - очень тонкий процесс. Основная задача заключается не в том, чтобы подавлять и искоренять эмоции, а в том, чтобы надлежащим образом их направлять. Подлинные чувства - переживания - плод жизни. Они не поддаются произвольному формированию, а возникают, живут и умирают в зависимости от изменяющихся в процессе деятельности человека его отно</w:t>
      </w:r>
      <w:r w:rsidR="00FA6103">
        <w:rPr>
          <w:rFonts w:ascii="Times New Roman" w:eastAsia="Times New Roman" w:hAnsi="Times New Roman" w:cs="Times New Roman"/>
          <w:color w:val="000000"/>
          <w:sz w:val="24"/>
          <w:szCs w:val="24"/>
          <w:shd w:val="clear" w:color="auto" w:fill="FFFFFF"/>
          <w:lang w:eastAsia="ru-RU"/>
        </w:rPr>
        <w:t xml:space="preserve">шений к окружающему. </w:t>
      </w:r>
      <w:bookmarkStart w:id="1" w:name="_GoBack"/>
      <w:bookmarkEnd w:id="1"/>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t>Невозможно, да и не нужно, полностью оградить ребенка от отрицательных переживаний. Их возникновение в детской деятельности может сыграть и позитивную роль, побуждая к их преодолению. Важной здесь является интенсивность: слишком сильные и часто повторяющиеся отрицательные эмоции приводят к разрушению действий (например, сильный страх мешает ребенку прочитать стихотворение перед публикой), и, становясь устойчивыми, приобретают невротический характер. Безусловно, воспитатель или взрослый должен главным образом ориентироваться на положительное подкрепление деятельности дошкольника, на то, чтобы вызвать и поддержать у него положительный эмоциональный настрой в процессе деятельности. С другой стороны, ориентация дошкольника только на получение положительных эмоций, связанных с успехами, тоже является малопродуктивной. Изобилие однотипных положительных эмоций рано или поздно вызывает скуку. Ребенку (как и взрослому) необходим динамизм эмоций, их разнообразие, но в рамках оптимальной интенсивности.</w:t>
      </w:r>
    </w:p>
    <w:p w:rsidR="00B81002" w:rsidRPr="00FA6103" w:rsidRDefault="00B81002" w:rsidP="00B81002">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FA6103">
        <w:rPr>
          <w:rFonts w:ascii="Times New Roman" w:eastAsia="Times New Roman" w:hAnsi="Times New Roman" w:cs="Times New Roman"/>
          <w:color w:val="000000"/>
          <w:sz w:val="24"/>
          <w:szCs w:val="24"/>
          <w:shd w:val="clear" w:color="auto" w:fill="FFFFFF"/>
          <w:lang w:eastAsia="ru-RU"/>
        </w:rPr>
        <w:lastRenderedPageBreak/>
        <w:t xml:space="preserve">Эмоции и чувства плохо поддаются волевой регуляции. Взрослым полезно помнить об этом, сталкиваясь с нежелательными или неожиданными для них детскими эмоциями. Чувства ребенка в таких острых ситуациях лучше не оценивать - это повлечет за собой лишь непонимание или негативизм. Нельзя требовать от ребенка не переживать то, что он переживает, чувствует; можно ограничивать лишь форму проявления его негативных эмоций. Кроме того, задача состоит не в том, чтобы подавлять или искоренять эмоции, а в том, чтобы косвенно, опосредованно направлять их, организуя деятельность ребенка. </w:t>
      </w:r>
    </w:p>
    <w:bookmarkEnd w:id="0"/>
    <w:p w:rsidR="00333032" w:rsidRPr="00B81002" w:rsidRDefault="00333032" w:rsidP="00B81002">
      <w:pPr>
        <w:jc w:val="both"/>
        <w:rPr>
          <w:rFonts w:ascii="Times New Roman" w:hAnsi="Times New Roman" w:cs="Times New Roman"/>
          <w:sz w:val="24"/>
          <w:szCs w:val="24"/>
        </w:rPr>
      </w:pPr>
    </w:p>
    <w:sectPr w:rsidR="00333032" w:rsidRPr="00B81002" w:rsidSect="00FA610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AA"/>
    <w:rsid w:val="00333032"/>
    <w:rsid w:val="00B622AA"/>
    <w:rsid w:val="00B81002"/>
    <w:rsid w:val="00FA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1327</Words>
  <Characters>7564</Characters>
  <Application>Microsoft Office Word</Application>
  <DocSecurity>0</DocSecurity>
  <Lines>63</Lines>
  <Paragraphs>17</Paragraphs>
  <ScaleCrop>false</ScaleCrop>
  <Company>Hewlett-Packard</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2017-06-19T05:09:00Z</dcterms:created>
  <dcterms:modified xsi:type="dcterms:W3CDTF">2020-12-09T10:57:00Z</dcterms:modified>
</cp:coreProperties>
</file>