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EC" w:rsidRPr="00FD3FD9" w:rsidRDefault="00FD6EEC" w:rsidP="00FD6EEC">
      <w:pPr>
        <w:spacing w:after="0"/>
        <w:rPr>
          <w:rFonts w:asciiTheme="majorBidi" w:hAnsiTheme="majorBidi" w:cstheme="majorBidi"/>
          <w:b/>
          <w:bCs/>
          <w:lang w:val="en-US" w:bidi="ar-EG"/>
        </w:rPr>
      </w:pPr>
      <w:r w:rsidRPr="00FD3FD9">
        <w:rPr>
          <w:rFonts w:asciiTheme="majorBidi" w:hAnsiTheme="majorBidi" w:cstheme="majorBidi"/>
          <w:b/>
          <w:bCs/>
          <w:lang w:val="en-US" w:bidi="ar-EG"/>
        </w:rPr>
        <w:t>Task 1.Connect the words with definition</w:t>
      </w:r>
    </w:p>
    <w:p w:rsidR="00FD6EEC" w:rsidRDefault="00FD6EEC" w:rsidP="00FD6EEC">
      <w:pPr>
        <w:spacing w:after="0"/>
        <w:rPr>
          <w:rFonts w:asciiTheme="majorBidi" w:hAnsiTheme="majorBidi" w:cstheme="majorBidi"/>
          <w:lang w:val="en-US" w:bidi="ar-EG"/>
        </w:rPr>
      </w:pPr>
      <w:r w:rsidRPr="00FD6EEC">
        <w:rPr>
          <w:rFonts w:asciiTheme="majorBidi" w:hAnsiTheme="majorBidi" w:cstheme="majorBidi"/>
          <w:lang w:val="en-US" w:bidi="ar-EG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D6EEC" w:rsidTr="00FD6EEC">
        <w:tc>
          <w:tcPr>
            <w:tcW w:w="3510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>Climate change</w:t>
            </w:r>
          </w:p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6061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A long period without rain </w:t>
            </w:r>
          </w:p>
        </w:tc>
      </w:tr>
      <w:tr w:rsidR="00FD6EEC" w:rsidTr="00FD6EEC">
        <w:tc>
          <w:tcPr>
            <w:tcW w:w="3510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Cause </w:t>
            </w:r>
          </w:p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6061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>Changing of weather in special area</w:t>
            </w:r>
          </w:p>
        </w:tc>
      </w:tr>
      <w:tr w:rsidR="00FD6EEC" w:rsidTr="00FD6EEC">
        <w:tc>
          <w:tcPr>
            <w:tcW w:w="3510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Impact </w:t>
            </w:r>
          </w:p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6061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The reason why something happens </w:t>
            </w:r>
          </w:p>
        </w:tc>
      </w:tr>
      <w:tr w:rsidR="00FD6EEC" w:rsidTr="00FD6EEC">
        <w:tc>
          <w:tcPr>
            <w:tcW w:w="3510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>Drought</w:t>
            </w:r>
          </w:p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6061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>The process of producing flowers</w:t>
            </w:r>
          </w:p>
        </w:tc>
      </w:tr>
      <w:tr w:rsidR="00FD6EEC" w:rsidTr="00FD6EEC">
        <w:tc>
          <w:tcPr>
            <w:tcW w:w="3510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Blooming </w:t>
            </w:r>
          </w:p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6061" w:type="dxa"/>
          </w:tcPr>
          <w:p w:rsidR="00FD6EEC" w:rsidRDefault="00FD6EEC" w:rsidP="00FD6EEC">
            <w:pPr>
              <w:rPr>
                <w:rFonts w:asciiTheme="majorBidi" w:hAnsiTheme="majorBidi" w:cstheme="majorBidi"/>
                <w:lang w:val="en-US" w:bidi="ar-EG"/>
              </w:rPr>
            </w:pPr>
            <w:r>
              <w:rPr>
                <w:rFonts w:asciiTheme="majorBidi" w:hAnsiTheme="majorBidi" w:cstheme="majorBidi"/>
                <w:lang w:val="en-US" w:bidi="ar-EG"/>
              </w:rPr>
              <w:t xml:space="preserve">Influence </w:t>
            </w:r>
          </w:p>
        </w:tc>
      </w:tr>
    </w:tbl>
    <w:p w:rsidR="00FD6EEC" w:rsidRPr="00FD6EEC" w:rsidRDefault="00FD6EEC" w:rsidP="00FD6EEC">
      <w:pPr>
        <w:spacing w:after="0"/>
        <w:rPr>
          <w:rFonts w:asciiTheme="majorBidi" w:hAnsiTheme="majorBidi" w:cstheme="majorBidi"/>
          <w:lang w:val="en-US" w:bidi="ar-EG"/>
        </w:rPr>
      </w:pPr>
    </w:p>
    <w:p w:rsidR="00406889" w:rsidRPr="00FD3FD9" w:rsidRDefault="00FD6EEC" w:rsidP="00FD6EEC">
      <w:pPr>
        <w:spacing w:after="0"/>
        <w:rPr>
          <w:rFonts w:asciiTheme="majorBidi" w:hAnsiTheme="majorBidi" w:cstheme="majorBidi"/>
          <w:b/>
          <w:bCs/>
          <w:lang w:val="en-US" w:bidi="ar-EG"/>
        </w:rPr>
      </w:pPr>
      <w:r w:rsidRPr="00FD6EEC">
        <w:rPr>
          <w:rFonts w:asciiTheme="majorBidi" w:hAnsiTheme="majorBidi" w:cstheme="majorBidi"/>
          <w:lang w:val="en-US" w:bidi="ar-EG"/>
        </w:rPr>
        <w:t xml:space="preserve"> </w:t>
      </w:r>
      <w:proofErr w:type="gramStart"/>
      <w:r w:rsidR="00FD3FD9" w:rsidRPr="00FD3FD9">
        <w:rPr>
          <w:rFonts w:asciiTheme="majorBidi" w:hAnsiTheme="majorBidi" w:cstheme="majorBidi"/>
          <w:b/>
          <w:bCs/>
          <w:lang w:val="en-US" w:bidi="ar-EG"/>
        </w:rPr>
        <w:t>Task 2.</w:t>
      </w:r>
      <w:proofErr w:type="gramEnd"/>
      <w:r w:rsidR="00FD3FD9" w:rsidRPr="00FD3FD9">
        <w:rPr>
          <w:rFonts w:asciiTheme="majorBidi" w:hAnsiTheme="majorBidi" w:cstheme="majorBidi"/>
          <w:b/>
          <w:bCs/>
          <w:lang w:val="en-US" w:bidi="ar-EG"/>
        </w:rPr>
        <w:t xml:space="preserve">  Read the example of informal letter and try to write your own. </w:t>
      </w:r>
    </w:p>
    <w:p w:rsidR="00FD3FD9" w:rsidRDefault="00FD3FD9" w:rsidP="00FD6EEC">
      <w:pPr>
        <w:spacing w:after="0"/>
        <w:rPr>
          <w:rFonts w:asciiTheme="majorBidi" w:hAnsiTheme="majorBidi" w:cstheme="majorBidi"/>
          <w:lang w:val="en-US" w:bidi="ar-EG"/>
        </w:rPr>
      </w:pPr>
      <w:bookmarkStart w:id="0" w:name="_GoBack"/>
      <w:bookmarkEnd w:id="0"/>
    </w:p>
    <w:p w:rsidR="00FD3FD9" w:rsidRPr="00FD6EEC" w:rsidRDefault="00FD3FD9" w:rsidP="00FD3FD9">
      <w:pPr>
        <w:spacing w:after="0"/>
        <w:rPr>
          <w:rFonts w:asciiTheme="majorBidi" w:hAnsiTheme="majorBidi" w:cstheme="majorBidi"/>
          <w:lang w:val="en-US" w:bidi="ar-EG"/>
        </w:rPr>
      </w:pPr>
      <w:r w:rsidRPr="00FD3FD9">
        <w:rPr>
          <w:rFonts w:asciiTheme="majorBidi" w:hAnsiTheme="majorBidi" w:cstheme="majorBidi"/>
          <w:lang w:bidi="ar-EG"/>
        </w:rPr>
        <w:drawing>
          <wp:inline distT="0" distB="0" distL="0" distR="0" wp14:anchorId="7708037C" wp14:editId="097AAB34">
            <wp:extent cx="5940425" cy="3715655"/>
            <wp:effectExtent l="0" t="0" r="3175" b="0"/>
            <wp:docPr id="1" name="Рисунок 1" descr="https://myzazas.com/wp-content/uploads/2019/04/Examples-Of-Informal-Letters-Practicable-Imagine-Letter-Example-1028x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zazas.com/wp-content/uploads/2019/04/Examples-Of-Informal-Letters-Practicable-Imagine-Letter-Example-1028x6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FD9" w:rsidRPr="00FD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6A"/>
    <w:rsid w:val="00034ECE"/>
    <w:rsid w:val="000F6E19"/>
    <w:rsid w:val="004063DA"/>
    <w:rsid w:val="0088436A"/>
    <w:rsid w:val="00FD3FD9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Mektep-71</dc:creator>
  <cp:keywords/>
  <dc:description/>
  <cp:lastModifiedBy>Mektep-71</cp:lastModifiedBy>
  <cp:revision>3</cp:revision>
  <dcterms:created xsi:type="dcterms:W3CDTF">2020-12-14T13:35:00Z</dcterms:created>
  <dcterms:modified xsi:type="dcterms:W3CDTF">2020-12-14T13:54:00Z</dcterms:modified>
</cp:coreProperties>
</file>