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3BFE" w14:textId="77777777" w:rsidR="00A25F7F" w:rsidRPr="00A25F7F" w:rsidRDefault="00A25F7F" w:rsidP="00A25F7F">
      <w:pPr>
        <w:pStyle w:val="a3"/>
        <w:shd w:val="clear" w:color="auto" w:fill="FFFFFF"/>
        <w:spacing w:before="0" w:beforeAutospacing="0" w:after="0" w:afterAutospacing="0"/>
        <w:jc w:val="center"/>
        <w:rPr>
          <w:b/>
          <w:sz w:val="28"/>
          <w:szCs w:val="28"/>
          <w:lang w:val="kk-KZ"/>
        </w:rPr>
      </w:pPr>
      <w:r w:rsidRPr="00A25F7F">
        <w:rPr>
          <w:b/>
          <w:sz w:val="28"/>
          <w:szCs w:val="28"/>
          <w:lang w:val="kk-KZ"/>
        </w:rPr>
        <w:t>Ағылшын тілін тындап – түсіну әдісі бойынша оқып үйрену</w:t>
      </w:r>
    </w:p>
    <w:p w14:paraId="0E1E4F86" w14:textId="77777777" w:rsidR="00A25F7F" w:rsidRDefault="00A25F7F" w:rsidP="00A25F7F">
      <w:pPr>
        <w:pStyle w:val="a3"/>
        <w:shd w:val="clear" w:color="auto" w:fill="FFFFFF"/>
        <w:spacing w:before="0" w:beforeAutospacing="0" w:after="0" w:afterAutospacing="0"/>
        <w:jc w:val="center"/>
        <w:rPr>
          <w:sz w:val="28"/>
          <w:szCs w:val="28"/>
          <w:lang w:val="kk-KZ"/>
        </w:rPr>
      </w:pPr>
    </w:p>
    <w:p w14:paraId="3BDD8FC3" w14:textId="77777777" w:rsidR="006B1235" w:rsidRPr="00666633" w:rsidRDefault="007E7D18" w:rsidP="0073256B">
      <w:pPr>
        <w:pStyle w:val="a3"/>
        <w:shd w:val="clear" w:color="auto" w:fill="FFFFFF"/>
        <w:spacing w:before="0" w:beforeAutospacing="0" w:after="0" w:afterAutospacing="0"/>
        <w:rPr>
          <w:sz w:val="28"/>
          <w:szCs w:val="28"/>
          <w:lang w:val="kk-KZ"/>
        </w:rPr>
      </w:pPr>
      <w:r>
        <w:rPr>
          <w:sz w:val="28"/>
          <w:szCs w:val="28"/>
          <w:lang w:val="kk-KZ"/>
        </w:rPr>
        <w:t>Тыңдау – ес</w:t>
      </w:r>
      <w:r w:rsidR="006B1235" w:rsidRPr="00A25F7F">
        <w:rPr>
          <w:sz w:val="28"/>
          <w:szCs w:val="28"/>
          <w:lang w:val="kk-KZ"/>
        </w:rPr>
        <w:t xml:space="preserve">тіп жатқан сөйлеушінің сөзін түсіну. </w:t>
      </w:r>
      <w:r w:rsidR="006B1235" w:rsidRPr="00666633">
        <w:rPr>
          <w:sz w:val="28"/>
          <w:szCs w:val="28"/>
          <w:lang w:val="kk-KZ"/>
        </w:rPr>
        <w:t>Тыңдау қарым-қатынастың негізін құрайды. Ол өз ішінде айтылып жатқан сөзді тыңдап — түсіну, оған логикалық жауап беруді қамтиды.</w:t>
      </w:r>
    </w:p>
    <w:p w14:paraId="3DE0FBA4" w14:textId="77777777" w:rsidR="006B1235" w:rsidRPr="00666633" w:rsidRDefault="006B1235" w:rsidP="0073256B">
      <w:pPr>
        <w:pStyle w:val="a3"/>
        <w:shd w:val="clear" w:color="auto" w:fill="FFFFFF"/>
        <w:spacing w:before="0" w:beforeAutospacing="0" w:after="0" w:afterAutospacing="0"/>
        <w:rPr>
          <w:sz w:val="28"/>
          <w:szCs w:val="28"/>
          <w:lang w:val="kk-KZ"/>
        </w:rPr>
      </w:pPr>
      <w:r w:rsidRPr="00666633">
        <w:rPr>
          <w:sz w:val="28"/>
          <w:szCs w:val="28"/>
          <w:lang w:val="kk-KZ"/>
        </w:rPr>
        <w:t>Тыңдау шет тілін оқытуда өте жақсы құрал болып табылады. Ол оқылып жатқан шет тілінің дыбысталу жағын үйренуге, яғни әуен, екпінді дұрыс қоюды үйренуге мүмкіндік береді. Тыңдалым арқылы тілдің лексикалық құрамы мен грамматикалық құрылымы үйреніледі. Және де тыңдалым оқу мен жазуды меңгеруді жеңілдетеді.</w:t>
      </w:r>
    </w:p>
    <w:p w14:paraId="7B228736" w14:textId="77777777" w:rsidR="006B1235" w:rsidRPr="00666633" w:rsidRDefault="006B1235" w:rsidP="0073256B">
      <w:pPr>
        <w:pStyle w:val="a3"/>
        <w:shd w:val="clear" w:color="auto" w:fill="FFFFFF"/>
        <w:spacing w:before="0" w:beforeAutospacing="0" w:after="0" w:afterAutospacing="0"/>
        <w:rPr>
          <w:sz w:val="28"/>
          <w:szCs w:val="28"/>
          <w:lang w:val="kk-KZ"/>
        </w:rPr>
      </w:pPr>
      <w:r w:rsidRPr="00666633">
        <w:rPr>
          <w:sz w:val="28"/>
          <w:szCs w:val="28"/>
          <w:lang w:val="kk-KZ"/>
        </w:rPr>
        <w:t>Тыңдау қабілетінсіз адам оқып жатқан тілде қарым — қатынас жасай алмайды. Тыңдалым оқушылардың айтылып жатқан сөзді назар сала тыңдауға үйретеді. Тыңдалыммен бір</w:t>
      </w:r>
      <w:r w:rsidR="006840E1">
        <w:rPr>
          <w:sz w:val="28"/>
          <w:szCs w:val="28"/>
          <w:lang w:val="kk-KZ"/>
        </w:rPr>
        <w:t>ге балада  есте сақтау қабілеті дами</w:t>
      </w:r>
      <w:r w:rsidRPr="00666633">
        <w:rPr>
          <w:sz w:val="28"/>
          <w:szCs w:val="28"/>
          <w:lang w:val="kk-KZ"/>
        </w:rPr>
        <w:t>ды. Оқушы шет тіліндегі сөзді тыңдай отырып, сөзд</w:t>
      </w:r>
      <w:r w:rsidR="004A726E">
        <w:rPr>
          <w:sz w:val="28"/>
          <w:szCs w:val="28"/>
          <w:lang w:val="kk-KZ"/>
        </w:rPr>
        <w:t xml:space="preserve">ердің дұрыс оқылуына жаттығады </w:t>
      </w:r>
      <w:r w:rsidRPr="00666633">
        <w:rPr>
          <w:sz w:val="28"/>
          <w:szCs w:val="28"/>
          <w:lang w:val="kk-KZ"/>
        </w:rPr>
        <w:t>және кейінгі кезде өзі сол сөзді айтқан кезде дұрыс айтатын болады.</w:t>
      </w:r>
    </w:p>
    <w:p w14:paraId="76AA0B24" w14:textId="77777777" w:rsidR="006B1235" w:rsidRPr="00666633" w:rsidRDefault="006B1235" w:rsidP="0073256B">
      <w:pPr>
        <w:pStyle w:val="a3"/>
        <w:shd w:val="clear" w:color="auto" w:fill="FFFFFF"/>
        <w:spacing w:before="0" w:beforeAutospacing="0" w:after="0" w:afterAutospacing="0"/>
        <w:rPr>
          <w:sz w:val="28"/>
          <w:szCs w:val="28"/>
          <w:lang w:val="kk-KZ"/>
        </w:rPr>
      </w:pPr>
      <w:r w:rsidRPr="00666633">
        <w:rPr>
          <w:sz w:val="28"/>
          <w:szCs w:val="28"/>
          <w:lang w:val="kk-KZ"/>
        </w:rPr>
        <w:t>Ағылшын тілін оқытудың алғашқы кезеңдерінде тыңдалымдар өте маңызды р</w:t>
      </w:r>
      <w:r>
        <w:rPr>
          <w:sz w:val="28"/>
          <w:szCs w:val="28"/>
          <w:lang w:val="kk-KZ"/>
        </w:rPr>
        <w:t>ө</w:t>
      </w:r>
      <w:r w:rsidRPr="00666633">
        <w:rPr>
          <w:sz w:val="28"/>
          <w:szCs w:val="28"/>
          <w:lang w:val="kk-KZ"/>
        </w:rPr>
        <w:t>л</w:t>
      </w:r>
      <w:r>
        <w:rPr>
          <w:sz w:val="28"/>
          <w:szCs w:val="28"/>
          <w:lang w:val="kk-KZ"/>
        </w:rPr>
        <w:t xml:space="preserve"> </w:t>
      </w:r>
      <w:r w:rsidRPr="00666633">
        <w:rPr>
          <w:sz w:val="28"/>
          <w:szCs w:val="28"/>
          <w:lang w:val="kk-KZ"/>
        </w:rPr>
        <w:t>атқарады. Тыңдалымдар ағылшын тілінде сөйлеушілердің шынайы сөзін есітуге мүмкіндік береді.</w:t>
      </w:r>
    </w:p>
    <w:p w14:paraId="747A4CE6" w14:textId="77777777" w:rsidR="006B1235" w:rsidRPr="00666633" w:rsidRDefault="006B1235" w:rsidP="0073256B">
      <w:pPr>
        <w:pStyle w:val="a3"/>
        <w:shd w:val="clear" w:color="auto" w:fill="FFFFFF"/>
        <w:spacing w:before="0" w:beforeAutospacing="0" w:after="0" w:afterAutospacing="0"/>
        <w:rPr>
          <w:sz w:val="28"/>
          <w:szCs w:val="28"/>
          <w:lang w:val="kk-KZ"/>
        </w:rPr>
      </w:pPr>
      <w:r w:rsidRPr="00666633">
        <w:rPr>
          <w:sz w:val="28"/>
          <w:szCs w:val="28"/>
          <w:lang w:val="kk-KZ"/>
        </w:rPr>
        <w:t>Тыңдап – түсінуге берілетін аудиомәтіннің тақырыбын таңдау өте маңызды. Ол оқушылардың қызығушылықтары мен жас ерекшеліктері сай таңдалуы тиіс. Төменгі сынып оқушыларына қызықты болатын тақырыптар түрлері: ертегі сюжеттеріне негізделген тақырыптар, жан – жануарлар туралы қызықты әңгімелер т.б.   Ал жоғары сынып оқушыларына саясатпен, техникалармен, бүгінгі таңда ойлап табылып жатқан жоғарғы технология жаңалықтарымен</w:t>
      </w:r>
      <w:r>
        <w:rPr>
          <w:sz w:val="28"/>
          <w:szCs w:val="28"/>
          <w:lang w:val="kk-KZ"/>
        </w:rPr>
        <w:t xml:space="preserve"> </w:t>
      </w:r>
      <w:r w:rsidRPr="00666633">
        <w:rPr>
          <w:sz w:val="28"/>
          <w:szCs w:val="28"/>
          <w:lang w:val="kk-KZ"/>
        </w:rPr>
        <w:t>(роботтар,ұялы</w:t>
      </w:r>
      <w:r>
        <w:rPr>
          <w:sz w:val="28"/>
          <w:szCs w:val="28"/>
          <w:lang w:val="kk-KZ"/>
        </w:rPr>
        <w:t xml:space="preserve"> </w:t>
      </w:r>
      <w:r w:rsidRPr="00666633">
        <w:rPr>
          <w:sz w:val="28"/>
          <w:szCs w:val="28"/>
          <w:lang w:val="kk-KZ"/>
        </w:rPr>
        <w:t>сым</w:t>
      </w:r>
      <w:r>
        <w:rPr>
          <w:sz w:val="28"/>
          <w:szCs w:val="28"/>
          <w:lang w:val="kk-KZ"/>
        </w:rPr>
        <w:t xml:space="preserve"> </w:t>
      </w:r>
      <w:r w:rsidRPr="00666633">
        <w:rPr>
          <w:sz w:val="28"/>
          <w:szCs w:val="28"/>
          <w:lang w:val="kk-KZ"/>
        </w:rPr>
        <w:t>тетіктер,компьютерлер)</w:t>
      </w:r>
      <w:r>
        <w:rPr>
          <w:sz w:val="28"/>
          <w:szCs w:val="28"/>
          <w:lang w:val="kk-KZ"/>
        </w:rPr>
        <w:t xml:space="preserve"> </w:t>
      </w:r>
      <w:r w:rsidRPr="00666633">
        <w:rPr>
          <w:sz w:val="28"/>
          <w:szCs w:val="28"/>
          <w:lang w:val="kk-KZ"/>
        </w:rPr>
        <w:t>және детективтермен байланысты мәтіндер өте жоғары қызығушылықтарын тудырады. Сонымен қатар махаббат, достық туралы, өзге елдің өмірі мен халқы туралы және табиғат жайлы  мәтіндер қызығушылықпен тыңдалады. Мектеп бітірушы сынып оқушыларына болашақ мамандық таңдау туралы мәтіндер беру өте дұрыс шешім.</w:t>
      </w:r>
    </w:p>
    <w:p w14:paraId="12E51841" w14:textId="77777777" w:rsidR="006B1235" w:rsidRPr="00666633" w:rsidRDefault="006B1235" w:rsidP="0073256B">
      <w:pPr>
        <w:pStyle w:val="a3"/>
        <w:shd w:val="clear" w:color="auto" w:fill="FFFFFF"/>
        <w:spacing w:before="0" w:beforeAutospacing="0" w:after="0" w:afterAutospacing="0"/>
        <w:rPr>
          <w:sz w:val="28"/>
          <w:szCs w:val="28"/>
          <w:lang w:val="kk-KZ"/>
        </w:rPr>
      </w:pPr>
      <w:r w:rsidRPr="00666633">
        <w:rPr>
          <w:sz w:val="28"/>
          <w:szCs w:val="28"/>
          <w:lang w:val="kk-KZ"/>
        </w:rPr>
        <w:t>Қазіргі кезде оқушылардың тыңдап-түсіну  қабілетін қалыптастыру – бүгінгі күннің өзекті мәселесі болып табылады. Қазіргі таңда тыңдап-түсінуді жақсарту әдістемесі әлі толық зерттелген жоқ. Тыңдап-түсінумен жұмыс жасауды жеңілдететін мұғалімдерге арналған  ғылыми әдістемелердің аздығы зерттелу керек маңызды мәселе. Сол себепті де шет тілін оқытудағы тыңдап-түсінуде</w:t>
      </w:r>
    </w:p>
    <w:p w14:paraId="79E04376" w14:textId="77777777" w:rsidR="006B1235" w:rsidRDefault="006B1235" w:rsidP="0073256B">
      <w:pPr>
        <w:pStyle w:val="a3"/>
        <w:shd w:val="clear" w:color="auto" w:fill="FFFFFF"/>
        <w:spacing w:before="0" w:beforeAutospacing="0" w:after="0" w:afterAutospacing="0"/>
        <w:rPr>
          <w:sz w:val="28"/>
          <w:szCs w:val="28"/>
          <w:lang w:val="kk-KZ"/>
        </w:rPr>
      </w:pPr>
      <w:r w:rsidRPr="00666633">
        <w:rPr>
          <w:sz w:val="28"/>
          <w:szCs w:val="28"/>
          <w:lang w:val="kk-KZ"/>
        </w:rPr>
        <w:t>кездесетін қиындықтарды шешу жолдарын табу және практикада оның әдістемесін ұсыну бүгінде өзекті мәселе болып отыр. Сонымен бірге шет тілін үйретудің мазмұнын жаңарту және тыңдау үрдісін жаңаша ұйымдастырудың ғылыми негіздерін терең зерделеу қажет.</w:t>
      </w:r>
    </w:p>
    <w:p w14:paraId="2B88FB82" w14:textId="77777777" w:rsidR="0073256B" w:rsidRPr="0073256B" w:rsidRDefault="0073256B" w:rsidP="0073256B">
      <w:pPr>
        <w:pStyle w:val="a3"/>
        <w:shd w:val="clear" w:color="auto" w:fill="FFFFFF"/>
        <w:spacing w:before="0" w:beforeAutospacing="0" w:after="0" w:afterAutospacing="0"/>
        <w:rPr>
          <w:b/>
          <w:sz w:val="28"/>
          <w:szCs w:val="28"/>
          <w:lang w:val="kk-KZ"/>
        </w:rPr>
      </w:pPr>
      <w:r w:rsidRPr="0073256B">
        <w:rPr>
          <w:b/>
          <w:sz w:val="28"/>
          <w:szCs w:val="28"/>
          <w:lang w:val="kk-KZ"/>
        </w:rPr>
        <w:t>Тындап – түсінудің әдіс- тәсілдері:</w:t>
      </w:r>
    </w:p>
    <w:p w14:paraId="41256499" w14:textId="77777777" w:rsidR="006B1235" w:rsidRPr="0073256B" w:rsidRDefault="0073256B" w:rsidP="0073256B">
      <w:pPr>
        <w:ind w:left="0" w:firstLine="0"/>
        <w:rPr>
          <w:rFonts w:ascii="Times New Roman" w:hAnsi="Times New Roman" w:cs="Times New Roman"/>
          <w:color w:val="292929"/>
          <w:sz w:val="28"/>
          <w:szCs w:val="28"/>
          <w:shd w:val="clear" w:color="auto" w:fill="FFFFFF"/>
          <w:lang w:val="kk-KZ"/>
        </w:rPr>
      </w:pPr>
      <w:r w:rsidRPr="0073256B">
        <w:rPr>
          <w:rFonts w:ascii="Times New Roman" w:hAnsi="Times New Roman" w:cs="Times New Roman"/>
          <w:color w:val="000000"/>
          <w:sz w:val="28"/>
          <w:szCs w:val="28"/>
          <w:shd w:val="clear" w:color="auto" w:fill="FFFFFF"/>
          <w:lang w:val="kk-KZ"/>
        </w:rPr>
        <w:t>Ағылшын</w:t>
      </w:r>
      <w:r>
        <w:rPr>
          <w:rFonts w:ascii="Times New Roman" w:hAnsi="Times New Roman" w:cs="Times New Roman"/>
          <w:color w:val="000000"/>
          <w:sz w:val="28"/>
          <w:szCs w:val="28"/>
          <w:shd w:val="clear" w:color="auto" w:fill="FFFFFF"/>
          <w:lang w:val="kk-KZ"/>
        </w:rPr>
        <w:t xml:space="preserve"> тілін үйретудегі келесі  </w:t>
      </w:r>
      <w:r w:rsidRPr="0073256B">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 </w:t>
      </w:r>
      <w:r w:rsidRPr="0073256B">
        <w:rPr>
          <w:rFonts w:ascii="Times New Roman" w:hAnsi="Times New Roman" w:cs="Times New Roman"/>
          <w:b/>
          <w:color w:val="000000"/>
          <w:sz w:val="28"/>
          <w:szCs w:val="28"/>
          <w:shd w:val="clear" w:color="auto" w:fill="FFFFFF"/>
          <w:lang w:val="kk-KZ"/>
        </w:rPr>
        <w:t>«Audio-Lingual method»</w:t>
      </w:r>
      <w:r w:rsidRPr="0073256B">
        <w:rPr>
          <w:rFonts w:ascii="Times New Roman" w:hAnsi="Times New Roman" w:cs="Times New Roman"/>
          <w:color w:val="000000"/>
          <w:sz w:val="28"/>
          <w:szCs w:val="28"/>
          <w:shd w:val="clear" w:color="auto" w:fill="FFFFFF"/>
          <w:lang w:val="kk-KZ"/>
        </w:rPr>
        <w:t xml:space="preserve"> (аудиолингвистикалық әдіс) әдісі. </w:t>
      </w:r>
      <w:r w:rsidRPr="00A25F7F">
        <w:rPr>
          <w:rFonts w:ascii="Times New Roman" w:hAnsi="Times New Roman" w:cs="Times New Roman"/>
          <w:color w:val="000000"/>
          <w:sz w:val="28"/>
          <w:szCs w:val="28"/>
          <w:shd w:val="clear" w:color="auto" w:fill="FFFFFF"/>
          <w:lang w:val="kk-KZ"/>
        </w:rPr>
        <w:t xml:space="preserve">Аудиолингвистикалық әдіс 70 жылдардың  аяғына қарай қолданысқа енді. Бұл әдісте оқушы магнитофоннан немесе оқытушының айтқан сөздерін тыңдап, кейін бірнеше рет қайталайды. </w:t>
      </w:r>
      <w:r w:rsidRPr="00666633">
        <w:rPr>
          <w:rFonts w:ascii="Times New Roman" w:hAnsi="Times New Roman" w:cs="Times New Roman"/>
          <w:color w:val="000000"/>
          <w:sz w:val="28"/>
          <w:szCs w:val="28"/>
          <w:shd w:val="clear" w:color="auto" w:fill="FFFFFF"/>
          <w:lang w:val="kk-KZ"/>
        </w:rPr>
        <w:t xml:space="preserve">Оқушы осы іс-әрекетте сөздердің, сөйлемдердің немесе тіркестің дұрыс айтылу жолдарымен </w:t>
      </w:r>
      <w:r w:rsidRPr="00666633">
        <w:rPr>
          <w:rFonts w:ascii="Times New Roman" w:hAnsi="Times New Roman" w:cs="Times New Roman"/>
          <w:color w:val="000000"/>
          <w:sz w:val="28"/>
          <w:szCs w:val="28"/>
          <w:shd w:val="clear" w:color="auto" w:fill="FFFFFF"/>
          <w:lang w:val="kk-KZ"/>
        </w:rPr>
        <w:lastRenderedPageBreak/>
        <w:t>және оны аз уақыт көлемінде жаттап алу, оны қарым-қатынас әдісінде қолдану шарттары  бейімделе бастайды.</w:t>
      </w:r>
    </w:p>
    <w:p w14:paraId="5291082A" w14:textId="77777777" w:rsidR="006B1235" w:rsidRDefault="006B1235" w:rsidP="0073256B">
      <w:pPr>
        <w:ind w:left="0" w:firstLine="0"/>
        <w:rPr>
          <w:rFonts w:ascii="Arial" w:hAnsi="Arial" w:cs="Arial"/>
          <w:color w:val="292929"/>
          <w:sz w:val="21"/>
          <w:szCs w:val="21"/>
          <w:shd w:val="clear" w:color="auto" w:fill="FFFFFF"/>
          <w:lang w:val="kk-KZ"/>
        </w:rPr>
      </w:pPr>
    </w:p>
    <w:p w14:paraId="20F31125" w14:textId="77777777" w:rsidR="0073256B" w:rsidRPr="0073256B" w:rsidRDefault="0073256B" w:rsidP="0073256B">
      <w:pPr>
        <w:pStyle w:val="a3"/>
        <w:shd w:val="clear" w:color="auto" w:fill="FFFFFF"/>
        <w:spacing w:before="0" w:beforeAutospacing="0" w:after="150" w:afterAutospacing="0"/>
        <w:rPr>
          <w:color w:val="000000"/>
          <w:sz w:val="28"/>
          <w:szCs w:val="28"/>
          <w:lang w:val="kk-KZ"/>
        </w:rPr>
      </w:pPr>
      <w:r w:rsidRPr="0073256B">
        <w:rPr>
          <w:b/>
          <w:color w:val="000000"/>
          <w:sz w:val="28"/>
          <w:szCs w:val="28"/>
          <w:lang w:val="kk-KZ"/>
        </w:rPr>
        <w:t>Сұрақ – жауап әдісі</w:t>
      </w:r>
      <w:r w:rsidRPr="0073256B">
        <w:rPr>
          <w:color w:val="000000"/>
          <w:sz w:val="28"/>
          <w:szCs w:val="28"/>
          <w:lang w:val="kk-KZ"/>
        </w:rPr>
        <w:t xml:space="preserve"> – балалардың тілін дамыту үшін маңызды әдістің бірі. Бұл әдісте оқушылар коммуникативтік әдісте болады. Бір-бірілеріне сұрақ қойып, кейін сұрағына жауап алады. Кең көлемде қолданылатын әдіс түрі болып табылады.</w:t>
      </w:r>
    </w:p>
    <w:p w14:paraId="27E582C6" w14:textId="77777777" w:rsidR="0073256B" w:rsidRPr="0073256B" w:rsidRDefault="0073256B" w:rsidP="0073256B">
      <w:pPr>
        <w:pStyle w:val="a3"/>
        <w:shd w:val="clear" w:color="auto" w:fill="FFFFFF"/>
        <w:spacing w:before="0" w:beforeAutospacing="0" w:after="150" w:afterAutospacing="0"/>
        <w:rPr>
          <w:color w:val="000000"/>
          <w:sz w:val="28"/>
          <w:szCs w:val="28"/>
          <w:lang w:val="kk-KZ"/>
        </w:rPr>
      </w:pPr>
      <w:r w:rsidRPr="0073256B">
        <w:rPr>
          <w:rStyle w:val="a4"/>
          <w:bCs w:val="0"/>
          <w:color w:val="000000"/>
          <w:sz w:val="28"/>
          <w:szCs w:val="28"/>
          <w:lang w:val="kk-KZ"/>
        </w:rPr>
        <w:t>Практикалық әдіс</w:t>
      </w:r>
      <w:r w:rsidRPr="0073256B">
        <w:rPr>
          <w:rStyle w:val="apple-converted-space"/>
          <w:color w:val="000000"/>
          <w:sz w:val="28"/>
          <w:szCs w:val="28"/>
          <w:lang w:val="kk-KZ"/>
        </w:rPr>
        <w:t> </w:t>
      </w:r>
      <w:r w:rsidRPr="0073256B">
        <w:rPr>
          <w:color w:val="000000"/>
          <w:sz w:val="28"/>
          <w:szCs w:val="28"/>
          <w:lang w:val="kk-KZ"/>
        </w:rPr>
        <w:t>– оқушылар сабақ үйрену барысында түрлі ойын элементтері бойынша тіл үйрену іс–әрекеті болып табылады. Оқушының сөзд</w:t>
      </w:r>
      <w:r w:rsidR="004A726E">
        <w:rPr>
          <w:color w:val="000000"/>
          <w:sz w:val="28"/>
          <w:szCs w:val="28"/>
          <w:lang w:val="kk-KZ"/>
        </w:rPr>
        <w:t>ік қорын молайтуда ойындардың рө</w:t>
      </w:r>
      <w:r w:rsidRPr="0073256B">
        <w:rPr>
          <w:color w:val="000000"/>
          <w:sz w:val="28"/>
          <w:szCs w:val="28"/>
          <w:lang w:val="kk-KZ"/>
        </w:rPr>
        <w:t>лі зор, себебі ойындар олардың сөйлеу машығын қалыптастыру үшін қажет.</w:t>
      </w:r>
    </w:p>
    <w:p w14:paraId="2AD6A09A" w14:textId="77777777" w:rsidR="0073256B" w:rsidRPr="0073256B" w:rsidRDefault="0073256B" w:rsidP="0073256B">
      <w:pPr>
        <w:pStyle w:val="a3"/>
        <w:shd w:val="clear" w:color="auto" w:fill="FFFFFF"/>
        <w:spacing w:before="0" w:beforeAutospacing="0" w:after="150" w:afterAutospacing="0"/>
        <w:rPr>
          <w:color w:val="000000"/>
          <w:sz w:val="28"/>
          <w:szCs w:val="28"/>
          <w:lang w:val="kk-KZ"/>
        </w:rPr>
      </w:pPr>
      <w:r w:rsidRPr="0073256B">
        <w:rPr>
          <w:rStyle w:val="a4"/>
          <w:bCs w:val="0"/>
          <w:color w:val="000000"/>
          <w:sz w:val="28"/>
          <w:szCs w:val="28"/>
          <w:lang w:val="kk-KZ"/>
        </w:rPr>
        <w:t>Интерактивтік әдіс</w:t>
      </w:r>
      <w:r w:rsidRPr="0073256B">
        <w:rPr>
          <w:rStyle w:val="apple-converted-space"/>
          <w:color w:val="000000"/>
          <w:sz w:val="28"/>
          <w:szCs w:val="28"/>
          <w:lang w:val="kk-KZ"/>
        </w:rPr>
        <w:t> </w:t>
      </w:r>
      <w:r w:rsidRPr="0073256B">
        <w:rPr>
          <w:color w:val="000000"/>
          <w:sz w:val="28"/>
          <w:szCs w:val="28"/>
          <w:lang w:val="kk-KZ"/>
        </w:rPr>
        <w:t>– сұхбат құруда оқушылардың белсенділігін арттырады. Бұл әдістің мақсаты – оқу процесінің барлық сатысында біріккен әрекетке жағдай жасау. Оқушылар және тапсырмалармен жұмыс істей отырып, топ мүдделерін де ойлауға үйренеді. Бұл әдісте әр оқушы өз міндетіне жауапкершілікпен қарай отырып, ортақ нәтижеге қол жеткізуге талпынады. Оқушылар бірігіп жұмыс істеуге үйренеді. Бұл әдісте оқушы сабақ барысында оқушыларға кеңесші, серіктес рөлін атқарады.</w:t>
      </w:r>
    </w:p>
    <w:p w14:paraId="06DBF00B" w14:textId="77777777" w:rsidR="0073256B" w:rsidRPr="0073256B" w:rsidRDefault="0073256B" w:rsidP="0073256B">
      <w:pPr>
        <w:pStyle w:val="a3"/>
        <w:shd w:val="clear" w:color="auto" w:fill="FFFFFF"/>
        <w:spacing w:before="0" w:beforeAutospacing="0" w:after="150" w:afterAutospacing="0"/>
        <w:ind w:firstLine="708"/>
        <w:rPr>
          <w:color w:val="000000"/>
          <w:sz w:val="28"/>
          <w:szCs w:val="28"/>
          <w:lang w:val="kk-KZ"/>
        </w:rPr>
      </w:pPr>
      <w:r w:rsidRPr="0073256B">
        <w:rPr>
          <w:color w:val="000000"/>
          <w:sz w:val="28"/>
          <w:szCs w:val="28"/>
          <w:lang w:val="kk-KZ"/>
        </w:rPr>
        <w:t>Қазіргі таңда жаңаша оқыту әдістемені пайдалану кезінде жаңа техника құралдары: әр түрлі көрнекі құралдар, компьютер, аудио-бейне құралдар, кодоскоптар қолданылуда.</w:t>
      </w:r>
    </w:p>
    <w:p w14:paraId="3E947D09" w14:textId="77777777" w:rsidR="0073256B" w:rsidRPr="0073256B" w:rsidRDefault="0073256B" w:rsidP="0073256B">
      <w:pPr>
        <w:pStyle w:val="a3"/>
        <w:shd w:val="clear" w:color="auto" w:fill="FFFFFF"/>
        <w:spacing w:before="0" w:beforeAutospacing="0" w:after="150" w:afterAutospacing="0"/>
        <w:rPr>
          <w:color w:val="000000"/>
          <w:sz w:val="28"/>
          <w:szCs w:val="28"/>
          <w:lang w:val="kk-KZ"/>
        </w:rPr>
      </w:pPr>
      <w:r w:rsidRPr="0073256B">
        <w:rPr>
          <w:rStyle w:val="a4"/>
          <w:b w:val="0"/>
          <w:bCs w:val="0"/>
          <w:color w:val="000000"/>
          <w:sz w:val="28"/>
          <w:szCs w:val="28"/>
          <w:lang w:val="kk-KZ"/>
        </w:rPr>
        <w:t>Компьютерлік технология-</w:t>
      </w:r>
      <w:r w:rsidRPr="0073256B">
        <w:rPr>
          <w:rStyle w:val="apple-converted-space"/>
          <w:color w:val="000000"/>
          <w:sz w:val="28"/>
          <w:szCs w:val="28"/>
          <w:lang w:val="kk-KZ"/>
        </w:rPr>
        <w:t> </w:t>
      </w:r>
      <w:r w:rsidRPr="0073256B">
        <w:rPr>
          <w:color w:val="000000"/>
          <w:sz w:val="28"/>
          <w:szCs w:val="28"/>
          <w:lang w:val="kk-KZ"/>
        </w:rPr>
        <w:t>оқытудың арнайы жиынтығы мен әдістемесін, әдісін және тәрбие құралдарын анықтайтын технологиялық-педагогикалық процесті ұйымдастырудың ең тиімді жолы.</w:t>
      </w:r>
    </w:p>
    <w:p w14:paraId="618D8E18" w14:textId="77777777" w:rsidR="0073256B" w:rsidRPr="0073256B" w:rsidRDefault="0073256B" w:rsidP="0073256B">
      <w:pPr>
        <w:ind w:left="0" w:firstLine="0"/>
        <w:rPr>
          <w:rFonts w:ascii="Times New Roman" w:hAnsi="Times New Roman" w:cs="Times New Roman"/>
          <w:color w:val="292929"/>
          <w:sz w:val="28"/>
          <w:szCs w:val="28"/>
          <w:shd w:val="clear" w:color="auto" w:fill="FFFFFF"/>
          <w:lang w:val="kk-KZ"/>
        </w:rPr>
      </w:pPr>
    </w:p>
    <w:p w14:paraId="0E912808" w14:textId="77777777" w:rsidR="006B1235" w:rsidRDefault="006B1235" w:rsidP="0073256B">
      <w:pPr>
        <w:ind w:left="0" w:firstLine="0"/>
        <w:rPr>
          <w:rFonts w:ascii="Arial" w:hAnsi="Arial" w:cs="Arial"/>
          <w:color w:val="292929"/>
          <w:sz w:val="21"/>
          <w:szCs w:val="21"/>
          <w:shd w:val="clear" w:color="auto" w:fill="FFFFFF"/>
          <w:lang w:val="kk-KZ"/>
        </w:rPr>
      </w:pPr>
    </w:p>
    <w:p w14:paraId="71B9714D" w14:textId="3A74F484" w:rsidR="0073256B" w:rsidRDefault="0056555E" w:rsidP="0073256B">
      <w:pPr>
        <w:ind w:left="0" w:firstLine="0"/>
        <w:rPr>
          <w:rFonts w:ascii="Times New Roman" w:hAnsi="Times New Roman" w:cs="Times New Roman"/>
          <w:sz w:val="28"/>
          <w:szCs w:val="28"/>
          <w:lang w:val="kk-KZ"/>
        </w:rPr>
      </w:pPr>
      <w:r>
        <w:rPr>
          <w:rFonts w:ascii="Arial" w:hAnsi="Arial" w:cs="Arial"/>
          <w:noProof/>
          <w:color w:val="292929"/>
          <w:sz w:val="21"/>
          <w:szCs w:val="21"/>
          <w:lang w:eastAsia="ru-RU"/>
        </w:rPr>
        <mc:AlternateContent>
          <mc:Choice Requires="wps">
            <w:drawing>
              <wp:anchor distT="0" distB="0" distL="114300" distR="114300" simplePos="0" relativeHeight="251664384" behindDoc="0" locked="0" layoutInCell="1" allowOverlap="1" wp14:anchorId="56EF7498" wp14:editId="593DFF38">
                <wp:simplePos x="0" y="0"/>
                <wp:positionH relativeFrom="column">
                  <wp:posOffset>4613910</wp:posOffset>
                </wp:positionH>
                <wp:positionV relativeFrom="paragraph">
                  <wp:posOffset>2383155</wp:posOffset>
                </wp:positionV>
                <wp:extent cx="1628775" cy="809625"/>
                <wp:effectExtent l="9525" t="12700" r="9525" b="635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809625"/>
                        </a:xfrm>
                        <a:prstGeom prst="plaque">
                          <a:avLst>
                            <a:gd name="adj" fmla="val 16667"/>
                          </a:avLst>
                        </a:prstGeom>
                        <a:solidFill>
                          <a:srgbClr val="FFFFFF"/>
                        </a:solidFill>
                        <a:ln w="9525">
                          <a:solidFill>
                            <a:srgbClr val="00B0F0"/>
                          </a:solidFill>
                          <a:miter lim="800000"/>
                          <a:headEnd/>
                          <a:tailEnd/>
                        </a:ln>
                      </wps:spPr>
                      <wps:txbx>
                        <w:txbxContent>
                          <w:p w14:paraId="5D40980F" w14:textId="77777777" w:rsidR="0073256B" w:rsidRPr="006B1235" w:rsidRDefault="0073256B" w:rsidP="0073256B">
                            <w:pPr>
                              <w:ind w:left="0"/>
                              <w:jc w:val="center"/>
                              <w:rPr>
                                <w:rFonts w:ascii="Times New Roman" w:hAnsi="Times New Roman" w:cs="Times New Roman"/>
                                <w:sz w:val="36"/>
                                <w:szCs w:val="36"/>
                                <w:lang w:val="kk-KZ"/>
                              </w:rPr>
                            </w:pPr>
                            <w:r>
                              <w:rPr>
                                <w:rFonts w:ascii="Times New Roman" w:hAnsi="Times New Roman" w:cs="Times New Roman"/>
                                <w:sz w:val="36"/>
                                <w:szCs w:val="36"/>
                                <w:lang w:val="kk-KZ"/>
                              </w:rPr>
                              <w:t xml:space="preserve">   Тыңдау, жаттау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F7498"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8" o:spid="_x0000_s1026" type="#_x0000_t21" style="position:absolute;margin-left:363.3pt;margin-top:187.65pt;width:128.2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" strokecolor="#00b0f0">
                <v:textbox>
                  <w:txbxContent>
                    <w:p w14:paraId="5D40980F" w14:textId="77777777" w:rsidR="0073256B" w:rsidRPr="006B1235" w:rsidRDefault="0073256B" w:rsidP="0073256B">
                      <w:pPr>
                        <w:ind w:left="0"/>
                        <w:jc w:val="center"/>
                        <w:rPr>
                          <w:rFonts w:ascii="Times New Roman" w:hAnsi="Times New Roman" w:cs="Times New Roman"/>
                          <w:sz w:val="36"/>
                          <w:szCs w:val="36"/>
                          <w:lang w:val="kk-KZ"/>
                        </w:rPr>
                      </w:pPr>
                      <w:r>
                        <w:rPr>
                          <w:rFonts w:ascii="Times New Roman" w:hAnsi="Times New Roman" w:cs="Times New Roman"/>
                          <w:sz w:val="36"/>
                          <w:szCs w:val="36"/>
                          <w:lang w:val="kk-KZ"/>
                        </w:rPr>
                        <w:t xml:space="preserve">   Тыңдау, жаттау</w:t>
                      </w:r>
                    </w:p>
                  </w:txbxContent>
                </v:textbox>
              </v:shape>
            </w:pict>
          </mc:Fallback>
        </mc:AlternateContent>
      </w:r>
      <w:r>
        <w:rPr>
          <w:rFonts w:ascii="Arial" w:hAnsi="Arial" w:cs="Arial"/>
          <w:noProof/>
          <w:color w:val="292929"/>
          <w:sz w:val="21"/>
          <w:szCs w:val="21"/>
          <w:lang w:eastAsia="ru-RU"/>
        </w:rPr>
        <mc:AlternateContent>
          <mc:Choice Requires="wps">
            <w:drawing>
              <wp:anchor distT="0" distB="0" distL="114300" distR="114300" simplePos="0" relativeHeight="251663360" behindDoc="0" locked="0" layoutInCell="1" allowOverlap="1" wp14:anchorId="3B58D146" wp14:editId="3C0B3C9A">
                <wp:simplePos x="0" y="0"/>
                <wp:positionH relativeFrom="column">
                  <wp:posOffset>2185035</wp:posOffset>
                </wp:positionH>
                <wp:positionV relativeFrom="paragraph">
                  <wp:posOffset>2383155</wp:posOffset>
                </wp:positionV>
                <wp:extent cx="1781175" cy="942975"/>
                <wp:effectExtent l="9525" t="12700" r="9525" b="635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942975"/>
                        </a:xfrm>
                        <a:prstGeom prst="plaque">
                          <a:avLst>
                            <a:gd name="adj" fmla="val 16667"/>
                          </a:avLst>
                        </a:prstGeom>
                        <a:solidFill>
                          <a:srgbClr val="FFFFFF"/>
                        </a:solidFill>
                        <a:ln w="9525">
                          <a:solidFill>
                            <a:srgbClr val="00B0F0"/>
                          </a:solidFill>
                          <a:miter lim="800000"/>
                          <a:headEnd/>
                          <a:tailEnd/>
                        </a:ln>
                      </wps:spPr>
                      <wps:txbx>
                        <w:txbxContent>
                          <w:p w14:paraId="004A1241" w14:textId="77777777" w:rsidR="0073256B" w:rsidRPr="0073256B" w:rsidRDefault="0073256B" w:rsidP="0073256B">
                            <w:pPr>
                              <w:ind w:left="0"/>
                              <w:jc w:val="center"/>
                              <w:rPr>
                                <w:rFonts w:ascii="Times New Roman" w:hAnsi="Times New Roman" w:cs="Times New Roman"/>
                                <w:sz w:val="28"/>
                                <w:szCs w:val="36"/>
                                <w:lang w:val="kk-KZ"/>
                              </w:rPr>
                            </w:pPr>
                            <w:r w:rsidRPr="0073256B">
                              <w:rPr>
                                <w:rFonts w:ascii="Times New Roman" w:hAnsi="Times New Roman" w:cs="Times New Roman"/>
                                <w:sz w:val="28"/>
                                <w:szCs w:val="36"/>
                                <w:lang w:val="kk-KZ"/>
                              </w:rPr>
                              <w:t xml:space="preserve">    Талқылау және т.б. тілдік дағдылары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8D146" id="AutoShape 7" o:spid="_x0000_s1027" type="#_x0000_t21" style="position:absolute;margin-left:172.05pt;margin-top:187.65pt;width:140.25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" strokecolor="#00b0f0">
                <v:textbox>
                  <w:txbxContent>
                    <w:p w14:paraId="004A1241" w14:textId="77777777" w:rsidR="0073256B" w:rsidRPr="0073256B" w:rsidRDefault="0073256B" w:rsidP="0073256B">
                      <w:pPr>
                        <w:ind w:left="0"/>
                        <w:jc w:val="center"/>
                        <w:rPr>
                          <w:rFonts w:ascii="Times New Roman" w:hAnsi="Times New Roman" w:cs="Times New Roman"/>
                          <w:sz w:val="28"/>
                          <w:szCs w:val="36"/>
                          <w:lang w:val="kk-KZ"/>
                        </w:rPr>
                      </w:pPr>
                      <w:r w:rsidRPr="0073256B">
                        <w:rPr>
                          <w:rFonts w:ascii="Times New Roman" w:hAnsi="Times New Roman" w:cs="Times New Roman"/>
                          <w:sz w:val="28"/>
                          <w:szCs w:val="36"/>
                          <w:lang w:val="kk-KZ"/>
                        </w:rPr>
                        <w:t xml:space="preserve">    Талқылау және т.б. тілдік дағдылары</w:t>
                      </w:r>
                    </w:p>
                  </w:txbxContent>
                </v:textbox>
              </v:shape>
            </w:pict>
          </mc:Fallback>
        </mc:AlternateContent>
      </w:r>
      <w:r>
        <w:rPr>
          <w:rFonts w:ascii="Arial" w:hAnsi="Arial" w:cs="Arial"/>
          <w:noProof/>
          <w:color w:val="292929"/>
          <w:sz w:val="21"/>
          <w:szCs w:val="21"/>
          <w:lang w:eastAsia="ru-RU"/>
        </w:rPr>
        <mc:AlternateContent>
          <mc:Choice Requires="wps">
            <w:drawing>
              <wp:anchor distT="0" distB="0" distL="114300" distR="114300" simplePos="0" relativeHeight="251662336" behindDoc="0" locked="0" layoutInCell="1" allowOverlap="1" wp14:anchorId="59612D0A" wp14:editId="14C7171A">
                <wp:simplePos x="0" y="0"/>
                <wp:positionH relativeFrom="column">
                  <wp:posOffset>22860</wp:posOffset>
                </wp:positionH>
                <wp:positionV relativeFrom="paragraph">
                  <wp:posOffset>2326005</wp:posOffset>
                </wp:positionV>
                <wp:extent cx="1628775" cy="809625"/>
                <wp:effectExtent l="9525" t="12700" r="9525" b="63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809625"/>
                        </a:xfrm>
                        <a:prstGeom prst="plaque">
                          <a:avLst>
                            <a:gd name="adj" fmla="val 16667"/>
                          </a:avLst>
                        </a:prstGeom>
                        <a:solidFill>
                          <a:srgbClr val="FFFFFF"/>
                        </a:solidFill>
                        <a:ln w="9525">
                          <a:solidFill>
                            <a:srgbClr val="00B0F0"/>
                          </a:solidFill>
                          <a:miter lim="800000"/>
                          <a:headEnd/>
                          <a:tailEnd/>
                        </a:ln>
                      </wps:spPr>
                      <wps:txbx>
                        <w:txbxContent>
                          <w:p w14:paraId="1C7E2968" w14:textId="77777777" w:rsidR="0073256B" w:rsidRPr="006B1235" w:rsidRDefault="0073256B" w:rsidP="0073256B">
                            <w:pPr>
                              <w:ind w:left="0"/>
                              <w:jc w:val="center"/>
                              <w:rPr>
                                <w:rFonts w:ascii="Times New Roman" w:hAnsi="Times New Roman" w:cs="Times New Roman"/>
                                <w:sz w:val="36"/>
                                <w:szCs w:val="36"/>
                                <w:lang w:val="kk-KZ"/>
                              </w:rPr>
                            </w:pPr>
                            <w:r>
                              <w:rPr>
                                <w:rFonts w:ascii="Times New Roman" w:hAnsi="Times New Roman" w:cs="Times New Roman"/>
                                <w:sz w:val="36"/>
                                <w:szCs w:val="36"/>
                                <w:lang w:val="kk-KZ"/>
                              </w:rPr>
                              <w:t xml:space="preserve">  Баяндау және сұхбаттасу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2D0A" id="AutoShape 6" o:spid="_x0000_s1028" type="#_x0000_t21" style="position:absolute;margin-left:1.8pt;margin-top:183.15pt;width:128.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" strokecolor="#00b0f0">
                <v:textbox>
                  <w:txbxContent>
                    <w:p w14:paraId="1C7E2968" w14:textId="77777777" w:rsidR="0073256B" w:rsidRPr="006B1235" w:rsidRDefault="0073256B" w:rsidP="0073256B">
                      <w:pPr>
                        <w:ind w:left="0"/>
                        <w:jc w:val="center"/>
                        <w:rPr>
                          <w:rFonts w:ascii="Times New Roman" w:hAnsi="Times New Roman" w:cs="Times New Roman"/>
                          <w:sz w:val="36"/>
                          <w:szCs w:val="36"/>
                          <w:lang w:val="kk-KZ"/>
                        </w:rPr>
                      </w:pPr>
                      <w:r>
                        <w:rPr>
                          <w:rFonts w:ascii="Times New Roman" w:hAnsi="Times New Roman" w:cs="Times New Roman"/>
                          <w:sz w:val="36"/>
                          <w:szCs w:val="36"/>
                          <w:lang w:val="kk-KZ"/>
                        </w:rPr>
                        <w:t xml:space="preserve">  Баяндау және сұхбаттасу</w:t>
                      </w:r>
                    </w:p>
                  </w:txbxContent>
                </v:textbox>
              </v:shape>
            </w:pict>
          </mc:Fallback>
        </mc:AlternateContent>
      </w:r>
      <w:r>
        <w:rPr>
          <w:rFonts w:ascii="Arial" w:hAnsi="Arial" w:cs="Arial"/>
          <w:noProof/>
          <w:color w:val="292929"/>
          <w:sz w:val="21"/>
          <w:szCs w:val="21"/>
          <w:lang w:eastAsia="ru-RU"/>
        </w:rPr>
        <mc:AlternateContent>
          <mc:Choice Requires="wps">
            <w:drawing>
              <wp:anchor distT="0" distB="0" distL="114300" distR="114300" simplePos="0" relativeHeight="251661312" behindDoc="0" locked="0" layoutInCell="1" allowOverlap="1" wp14:anchorId="0009C4D5" wp14:editId="33882F6A">
                <wp:simplePos x="0" y="0"/>
                <wp:positionH relativeFrom="column">
                  <wp:posOffset>4347210</wp:posOffset>
                </wp:positionH>
                <wp:positionV relativeFrom="paragraph">
                  <wp:posOffset>344805</wp:posOffset>
                </wp:positionV>
                <wp:extent cx="1628775" cy="809625"/>
                <wp:effectExtent l="9525" t="12700" r="9525" b="63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809625"/>
                        </a:xfrm>
                        <a:prstGeom prst="plaque">
                          <a:avLst>
                            <a:gd name="adj" fmla="val 16667"/>
                          </a:avLst>
                        </a:prstGeom>
                        <a:solidFill>
                          <a:srgbClr val="FFFFFF"/>
                        </a:solidFill>
                        <a:ln w="9525">
                          <a:solidFill>
                            <a:srgbClr val="00B0F0"/>
                          </a:solidFill>
                          <a:miter lim="800000"/>
                          <a:headEnd/>
                          <a:tailEnd/>
                        </a:ln>
                      </wps:spPr>
                      <wps:txbx>
                        <w:txbxContent>
                          <w:p w14:paraId="4138CF24" w14:textId="77777777" w:rsidR="006B1235" w:rsidRPr="006B1235" w:rsidRDefault="006B1235" w:rsidP="006B1235">
                            <w:pPr>
                              <w:ind w:left="0"/>
                              <w:jc w:val="center"/>
                              <w:rPr>
                                <w:rFonts w:ascii="Times New Roman" w:hAnsi="Times New Roman" w:cs="Times New Roman"/>
                                <w:sz w:val="28"/>
                                <w:szCs w:val="36"/>
                                <w:lang w:val="kk-KZ"/>
                              </w:rPr>
                            </w:pPr>
                            <w:r>
                              <w:rPr>
                                <w:rFonts w:ascii="Times New Roman" w:hAnsi="Times New Roman" w:cs="Times New Roman"/>
                                <w:sz w:val="28"/>
                                <w:szCs w:val="36"/>
                                <w:lang w:val="kk-KZ"/>
                              </w:rPr>
                              <w:t xml:space="preserve">  </w:t>
                            </w:r>
                            <w:r w:rsidRPr="006B1235">
                              <w:rPr>
                                <w:rFonts w:ascii="Times New Roman" w:hAnsi="Times New Roman" w:cs="Times New Roman"/>
                                <w:sz w:val="28"/>
                                <w:szCs w:val="36"/>
                                <w:lang w:val="kk-KZ"/>
                              </w:rPr>
                              <w:t>Диалог және монолог құру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C4D5" id="AutoShape 5" o:spid="_x0000_s1029" type="#_x0000_t21" style="position:absolute;margin-left:342.3pt;margin-top:27.15pt;width:128.2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" strokecolor="#00b0f0">
                <v:textbox>
                  <w:txbxContent>
                    <w:p w14:paraId="4138CF24" w14:textId="77777777" w:rsidR="006B1235" w:rsidRPr="006B1235" w:rsidRDefault="006B1235" w:rsidP="006B1235">
                      <w:pPr>
                        <w:ind w:left="0"/>
                        <w:jc w:val="center"/>
                        <w:rPr>
                          <w:rFonts w:ascii="Times New Roman" w:hAnsi="Times New Roman" w:cs="Times New Roman"/>
                          <w:sz w:val="28"/>
                          <w:szCs w:val="36"/>
                          <w:lang w:val="kk-KZ"/>
                        </w:rPr>
                      </w:pPr>
                      <w:r>
                        <w:rPr>
                          <w:rFonts w:ascii="Times New Roman" w:hAnsi="Times New Roman" w:cs="Times New Roman"/>
                          <w:sz w:val="28"/>
                          <w:szCs w:val="36"/>
                          <w:lang w:val="kk-KZ"/>
                        </w:rPr>
                        <w:t xml:space="preserve">  </w:t>
                      </w:r>
                      <w:r w:rsidRPr="006B1235">
                        <w:rPr>
                          <w:rFonts w:ascii="Times New Roman" w:hAnsi="Times New Roman" w:cs="Times New Roman"/>
                          <w:sz w:val="28"/>
                          <w:szCs w:val="36"/>
                          <w:lang w:val="kk-KZ"/>
                        </w:rPr>
                        <w:t>Диалог және монолог құру</w:t>
                      </w:r>
                    </w:p>
                  </w:txbxContent>
                </v:textbox>
              </v:shape>
            </w:pict>
          </mc:Fallback>
        </mc:AlternateContent>
      </w:r>
      <w:r>
        <w:rPr>
          <w:rFonts w:ascii="Arial" w:hAnsi="Arial" w:cs="Arial"/>
          <w:noProof/>
          <w:color w:val="292929"/>
          <w:sz w:val="21"/>
          <w:szCs w:val="21"/>
          <w:lang w:eastAsia="ru-RU"/>
        </w:rPr>
        <mc:AlternateContent>
          <mc:Choice Requires="wps">
            <w:drawing>
              <wp:anchor distT="0" distB="0" distL="114300" distR="114300" simplePos="0" relativeHeight="251660288" behindDoc="0" locked="0" layoutInCell="1" allowOverlap="1" wp14:anchorId="11D0DDF2" wp14:editId="6282FBCA">
                <wp:simplePos x="0" y="0"/>
                <wp:positionH relativeFrom="column">
                  <wp:posOffset>2185035</wp:posOffset>
                </wp:positionH>
                <wp:positionV relativeFrom="paragraph">
                  <wp:posOffset>59055</wp:posOffset>
                </wp:positionV>
                <wp:extent cx="1628775" cy="809625"/>
                <wp:effectExtent l="9525" t="12700" r="9525"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809625"/>
                        </a:xfrm>
                        <a:prstGeom prst="plaque">
                          <a:avLst>
                            <a:gd name="adj" fmla="val 16667"/>
                          </a:avLst>
                        </a:prstGeom>
                        <a:solidFill>
                          <a:srgbClr val="FFFFFF"/>
                        </a:solidFill>
                        <a:ln w="9525">
                          <a:solidFill>
                            <a:srgbClr val="00B0F0"/>
                          </a:solidFill>
                          <a:miter lim="800000"/>
                          <a:headEnd/>
                          <a:tailEnd/>
                        </a:ln>
                      </wps:spPr>
                      <wps:txbx>
                        <w:txbxContent>
                          <w:p w14:paraId="3CCE3D6A" w14:textId="77777777" w:rsidR="006B1235" w:rsidRPr="006B1235" w:rsidRDefault="006B1235" w:rsidP="006B1235">
                            <w:pPr>
                              <w:ind w:left="0"/>
                              <w:jc w:val="center"/>
                              <w:rPr>
                                <w:rFonts w:ascii="Times New Roman" w:hAnsi="Times New Roman" w:cs="Times New Roman"/>
                                <w:sz w:val="32"/>
                                <w:szCs w:val="36"/>
                                <w:lang w:val="kk-KZ"/>
                              </w:rPr>
                            </w:pPr>
                            <w:r>
                              <w:rPr>
                                <w:rFonts w:ascii="Times New Roman" w:hAnsi="Times New Roman" w:cs="Times New Roman"/>
                                <w:sz w:val="32"/>
                                <w:szCs w:val="36"/>
                                <w:lang w:val="kk-KZ"/>
                              </w:rPr>
                              <w:t xml:space="preserve">    </w:t>
                            </w:r>
                            <w:r w:rsidRPr="006B1235">
                              <w:rPr>
                                <w:rFonts w:ascii="Times New Roman" w:hAnsi="Times New Roman" w:cs="Times New Roman"/>
                                <w:sz w:val="32"/>
                                <w:szCs w:val="36"/>
                                <w:lang w:val="kk-KZ"/>
                              </w:rPr>
                              <w:t>Сұрақ - жауап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0DDF2" id="AutoShape 4" o:spid="_x0000_s1030" type="#_x0000_t21" style="position:absolute;margin-left:172.05pt;margin-top:4.65pt;width:128.2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" strokecolor="#00b0f0">
                <v:textbox>
                  <w:txbxContent>
                    <w:p w14:paraId="3CCE3D6A" w14:textId="77777777" w:rsidR="006B1235" w:rsidRPr="006B1235" w:rsidRDefault="006B1235" w:rsidP="006B1235">
                      <w:pPr>
                        <w:ind w:left="0"/>
                        <w:jc w:val="center"/>
                        <w:rPr>
                          <w:rFonts w:ascii="Times New Roman" w:hAnsi="Times New Roman" w:cs="Times New Roman"/>
                          <w:sz w:val="32"/>
                          <w:szCs w:val="36"/>
                          <w:lang w:val="kk-KZ"/>
                        </w:rPr>
                      </w:pPr>
                      <w:r>
                        <w:rPr>
                          <w:rFonts w:ascii="Times New Roman" w:hAnsi="Times New Roman" w:cs="Times New Roman"/>
                          <w:sz w:val="32"/>
                          <w:szCs w:val="36"/>
                          <w:lang w:val="kk-KZ"/>
                        </w:rPr>
                        <w:t xml:space="preserve">    </w:t>
                      </w:r>
                      <w:r w:rsidRPr="006B1235">
                        <w:rPr>
                          <w:rFonts w:ascii="Times New Roman" w:hAnsi="Times New Roman" w:cs="Times New Roman"/>
                          <w:sz w:val="32"/>
                          <w:szCs w:val="36"/>
                          <w:lang w:val="kk-KZ"/>
                        </w:rPr>
                        <w:t>Сұрақ - жауап</w:t>
                      </w:r>
                    </w:p>
                  </w:txbxContent>
                </v:textbox>
              </v:shape>
            </w:pict>
          </mc:Fallback>
        </mc:AlternateContent>
      </w:r>
      <w:r>
        <w:rPr>
          <w:rFonts w:ascii="Arial" w:hAnsi="Arial" w:cs="Arial"/>
          <w:noProof/>
          <w:color w:val="292929"/>
          <w:sz w:val="21"/>
          <w:szCs w:val="21"/>
          <w:lang w:eastAsia="ru-RU"/>
        </w:rPr>
        <mc:AlternateContent>
          <mc:Choice Requires="wps">
            <w:drawing>
              <wp:anchor distT="0" distB="0" distL="114300" distR="114300" simplePos="0" relativeHeight="251659264" behindDoc="0" locked="0" layoutInCell="1" allowOverlap="1" wp14:anchorId="14DF5A18" wp14:editId="24A6FD06">
                <wp:simplePos x="0" y="0"/>
                <wp:positionH relativeFrom="column">
                  <wp:posOffset>175260</wp:posOffset>
                </wp:positionH>
                <wp:positionV relativeFrom="paragraph">
                  <wp:posOffset>392430</wp:posOffset>
                </wp:positionV>
                <wp:extent cx="1628775" cy="809625"/>
                <wp:effectExtent l="9525" t="12700" r="9525"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809625"/>
                        </a:xfrm>
                        <a:prstGeom prst="plaque">
                          <a:avLst>
                            <a:gd name="adj" fmla="val 16667"/>
                          </a:avLst>
                        </a:prstGeom>
                        <a:solidFill>
                          <a:srgbClr val="FFFFFF"/>
                        </a:solidFill>
                        <a:ln w="9525">
                          <a:solidFill>
                            <a:srgbClr val="00B0F0"/>
                          </a:solidFill>
                          <a:miter lim="800000"/>
                          <a:headEnd/>
                          <a:tailEnd/>
                        </a:ln>
                      </wps:spPr>
                      <wps:txbx>
                        <w:txbxContent>
                          <w:p w14:paraId="3D0D31A2" w14:textId="77777777" w:rsidR="006B1235" w:rsidRPr="006B1235" w:rsidRDefault="006B1235" w:rsidP="006B1235">
                            <w:pPr>
                              <w:ind w:left="0"/>
                              <w:jc w:val="center"/>
                              <w:rPr>
                                <w:rFonts w:ascii="Times New Roman" w:hAnsi="Times New Roman" w:cs="Times New Roman"/>
                                <w:sz w:val="36"/>
                                <w:szCs w:val="36"/>
                                <w:lang w:val="kk-KZ"/>
                              </w:rPr>
                            </w:pPr>
                            <w:r>
                              <w:rPr>
                                <w:rFonts w:ascii="Times New Roman" w:hAnsi="Times New Roman" w:cs="Times New Roman"/>
                                <w:sz w:val="36"/>
                                <w:szCs w:val="36"/>
                                <w:lang w:val="kk-KZ"/>
                              </w:rPr>
                              <w:t xml:space="preserve">   </w:t>
                            </w:r>
                            <w:r w:rsidRPr="006B1235">
                              <w:rPr>
                                <w:rFonts w:ascii="Times New Roman" w:hAnsi="Times New Roman" w:cs="Times New Roman"/>
                                <w:sz w:val="36"/>
                                <w:szCs w:val="36"/>
                                <w:lang w:val="kk-KZ"/>
                              </w:rPr>
                              <w:t>Үнтаспа, дискілер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F5A18" id="AutoShape 3" o:spid="_x0000_s1031" type="#_x0000_t21" style="position:absolute;margin-left:13.8pt;margin-top:30.9pt;width:128.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" strokecolor="#00b0f0">
                <v:textbox>
                  <w:txbxContent>
                    <w:p w14:paraId="3D0D31A2" w14:textId="77777777" w:rsidR="006B1235" w:rsidRPr="006B1235" w:rsidRDefault="006B1235" w:rsidP="006B1235">
                      <w:pPr>
                        <w:ind w:left="0"/>
                        <w:jc w:val="center"/>
                        <w:rPr>
                          <w:rFonts w:ascii="Times New Roman" w:hAnsi="Times New Roman" w:cs="Times New Roman"/>
                          <w:sz w:val="36"/>
                          <w:szCs w:val="36"/>
                          <w:lang w:val="kk-KZ"/>
                        </w:rPr>
                      </w:pPr>
                      <w:r>
                        <w:rPr>
                          <w:rFonts w:ascii="Times New Roman" w:hAnsi="Times New Roman" w:cs="Times New Roman"/>
                          <w:sz w:val="36"/>
                          <w:szCs w:val="36"/>
                          <w:lang w:val="kk-KZ"/>
                        </w:rPr>
                        <w:t xml:space="preserve">   </w:t>
                      </w:r>
                      <w:r w:rsidRPr="006B1235">
                        <w:rPr>
                          <w:rFonts w:ascii="Times New Roman" w:hAnsi="Times New Roman" w:cs="Times New Roman"/>
                          <w:sz w:val="36"/>
                          <w:szCs w:val="36"/>
                          <w:lang w:val="kk-KZ"/>
                        </w:rPr>
                        <w:t>Үнтаспа, дискілер</w:t>
                      </w:r>
                    </w:p>
                  </w:txbxContent>
                </v:textbox>
              </v:shape>
            </w:pict>
          </mc:Fallback>
        </mc:AlternateContent>
      </w:r>
      <w:r>
        <w:rPr>
          <w:rFonts w:ascii="Arial" w:hAnsi="Arial" w:cs="Arial"/>
          <w:noProof/>
          <w:color w:val="292929"/>
          <w:sz w:val="21"/>
          <w:szCs w:val="21"/>
          <w:lang w:eastAsia="ru-RU"/>
        </w:rPr>
        <mc:AlternateContent>
          <mc:Choice Requires="wps">
            <w:drawing>
              <wp:anchor distT="0" distB="0" distL="114300" distR="114300" simplePos="0" relativeHeight="251658240" behindDoc="0" locked="0" layoutInCell="1" allowOverlap="1" wp14:anchorId="57900F4C" wp14:editId="0B55941F">
                <wp:simplePos x="0" y="0"/>
                <wp:positionH relativeFrom="column">
                  <wp:posOffset>1432560</wp:posOffset>
                </wp:positionH>
                <wp:positionV relativeFrom="paragraph">
                  <wp:posOffset>1440180</wp:posOffset>
                </wp:positionV>
                <wp:extent cx="3448050" cy="733425"/>
                <wp:effectExtent l="19050" t="22225" r="19050"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733425"/>
                        </a:xfrm>
                        <a:prstGeom prst="flowChartAlternateProcess">
                          <a:avLst/>
                        </a:prstGeom>
                        <a:solidFill>
                          <a:schemeClr val="lt1">
                            <a:lumMod val="100000"/>
                            <a:lumOff val="0"/>
                          </a:schemeClr>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2619E6" w14:textId="77777777" w:rsidR="006B1235" w:rsidRPr="006B1235" w:rsidRDefault="006B1235" w:rsidP="006B1235">
                            <w:pPr>
                              <w:ind w:left="0"/>
                              <w:jc w:val="center"/>
                              <w:rPr>
                                <w:rFonts w:ascii="Times New Roman" w:hAnsi="Times New Roman" w:cs="Times New Roman"/>
                                <w:color w:val="FF0000"/>
                                <w:sz w:val="40"/>
                                <w:szCs w:val="40"/>
                                <w:lang w:val="kk-KZ"/>
                              </w:rPr>
                            </w:pPr>
                            <w:r w:rsidRPr="006B1235">
                              <w:rPr>
                                <w:rFonts w:ascii="Times New Roman" w:hAnsi="Times New Roman" w:cs="Times New Roman"/>
                                <w:color w:val="FF0000"/>
                                <w:sz w:val="40"/>
                                <w:szCs w:val="40"/>
                                <w:lang w:val="kk-KZ"/>
                              </w:rPr>
                              <w:t xml:space="preserve">    Тындап  -түс</w:t>
                            </w:r>
                            <w:r w:rsidR="007E7D18">
                              <w:rPr>
                                <w:rFonts w:ascii="Times New Roman" w:hAnsi="Times New Roman" w:cs="Times New Roman"/>
                                <w:color w:val="FF0000"/>
                                <w:sz w:val="40"/>
                                <w:szCs w:val="40"/>
                                <w:lang w:val="kk-KZ"/>
                              </w:rPr>
                              <w:t xml:space="preserve">інуді арттыруға арналған </w:t>
                            </w:r>
                            <w:r w:rsidRPr="006B1235">
                              <w:rPr>
                                <w:rFonts w:ascii="Times New Roman" w:hAnsi="Times New Roman" w:cs="Times New Roman"/>
                                <w:color w:val="FF0000"/>
                                <w:sz w:val="40"/>
                                <w:szCs w:val="40"/>
                                <w:lang w:val="kk-KZ"/>
                              </w:rPr>
                              <w:t>тәсілдер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00F4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32" type="#_x0000_t176" style="position:absolute;margin-left:112.8pt;margin-top:113.4pt;width:271.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" fillcolor="white [3201]" strokecolor="red" strokeweight="2.5pt">
                <v:shadow color="#868686"/>
                <v:textbox>
                  <w:txbxContent>
                    <w:p w14:paraId="352619E6" w14:textId="77777777" w:rsidR="006B1235" w:rsidRPr="006B1235" w:rsidRDefault="006B1235" w:rsidP="006B1235">
                      <w:pPr>
                        <w:ind w:left="0"/>
                        <w:jc w:val="center"/>
                        <w:rPr>
                          <w:rFonts w:ascii="Times New Roman" w:hAnsi="Times New Roman" w:cs="Times New Roman"/>
                          <w:color w:val="FF0000"/>
                          <w:sz w:val="40"/>
                          <w:szCs w:val="40"/>
                          <w:lang w:val="kk-KZ"/>
                        </w:rPr>
                      </w:pPr>
                      <w:r w:rsidRPr="006B1235">
                        <w:rPr>
                          <w:rFonts w:ascii="Times New Roman" w:hAnsi="Times New Roman" w:cs="Times New Roman"/>
                          <w:color w:val="FF0000"/>
                          <w:sz w:val="40"/>
                          <w:szCs w:val="40"/>
                          <w:lang w:val="kk-KZ"/>
                        </w:rPr>
                        <w:t xml:space="preserve">    Тындап  -түс</w:t>
                      </w:r>
                      <w:r w:rsidR="007E7D18">
                        <w:rPr>
                          <w:rFonts w:ascii="Times New Roman" w:hAnsi="Times New Roman" w:cs="Times New Roman"/>
                          <w:color w:val="FF0000"/>
                          <w:sz w:val="40"/>
                          <w:szCs w:val="40"/>
                          <w:lang w:val="kk-KZ"/>
                        </w:rPr>
                        <w:t xml:space="preserve">інуді арттыруға арналған </w:t>
                      </w:r>
                      <w:r w:rsidRPr="006B1235">
                        <w:rPr>
                          <w:rFonts w:ascii="Times New Roman" w:hAnsi="Times New Roman" w:cs="Times New Roman"/>
                          <w:color w:val="FF0000"/>
                          <w:sz w:val="40"/>
                          <w:szCs w:val="40"/>
                          <w:lang w:val="kk-KZ"/>
                        </w:rPr>
                        <w:t>тәсілдер</w:t>
                      </w:r>
                    </w:p>
                  </w:txbxContent>
                </v:textbox>
              </v:shape>
            </w:pict>
          </mc:Fallback>
        </mc:AlternateContent>
      </w:r>
    </w:p>
    <w:p w14:paraId="723C923A" w14:textId="77777777" w:rsidR="0073256B" w:rsidRPr="0073256B" w:rsidRDefault="0073256B" w:rsidP="0073256B">
      <w:pPr>
        <w:rPr>
          <w:rFonts w:ascii="Times New Roman" w:hAnsi="Times New Roman" w:cs="Times New Roman"/>
          <w:sz w:val="28"/>
          <w:szCs w:val="28"/>
          <w:lang w:val="kk-KZ"/>
        </w:rPr>
      </w:pPr>
    </w:p>
    <w:p w14:paraId="18C2B3A2" w14:textId="77777777" w:rsidR="0073256B" w:rsidRPr="0073256B" w:rsidRDefault="0073256B" w:rsidP="0073256B">
      <w:pPr>
        <w:rPr>
          <w:rFonts w:ascii="Times New Roman" w:hAnsi="Times New Roman" w:cs="Times New Roman"/>
          <w:sz w:val="28"/>
          <w:szCs w:val="28"/>
          <w:lang w:val="kk-KZ"/>
        </w:rPr>
      </w:pPr>
    </w:p>
    <w:p w14:paraId="00720B5F" w14:textId="77777777" w:rsidR="0073256B" w:rsidRPr="0073256B" w:rsidRDefault="0073256B" w:rsidP="0073256B">
      <w:pPr>
        <w:rPr>
          <w:rFonts w:ascii="Times New Roman" w:hAnsi="Times New Roman" w:cs="Times New Roman"/>
          <w:sz w:val="28"/>
          <w:szCs w:val="28"/>
          <w:lang w:val="kk-KZ"/>
        </w:rPr>
      </w:pPr>
    </w:p>
    <w:p w14:paraId="322AF3DC" w14:textId="77777777" w:rsidR="0073256B" w:rsidRPr="0073256B" w:rsidRDefault="0073256B" w:rsidP="0073256B">
      <w:pPr>
        <w:rPr>
          <w:rFonts w:ascii="Times New Roman" w:hAnsi="Times New Roman" w:cs="Times New Roman"/>
          <w:sz w:val="28"/>
          <w:szCs w:val="28"/>
          <w:lang w:val="kk-KZ"/>
        </w:rPr>
      </w:pPr>
    </w:p>
    <w:p w14:paraId="34DA092E" w14:textId="77777777" w:rsidR="0073256B" w:rsidRPr="0073256B" w:rsidRDefault="0073256B" w:rsidP="0073256B">
      <w:pPr>
        <w:rPr>
          <w:rFonts w:ascii="Times New Roman" w:hAnsi="Times New Roman" w:cs="Times New Roman"/>
          <w:sz w:val="28"/>
          <w:szCs w:val="28"/>
          <w:lang w:val="kk-KZ"/>
        </w:rPr>
      </w:pPr>
    </w:p>
    <w:p w14:paraId="2B9EE8EA" w14:textId="77777777" w:rsidR="0073256B" w:rsidRPr="0073256B" w:rsidRDefault="0073256B" w:rsidP="0073256B">
      <w:pPr>
        <w:rPr>
          <w:rFonts w:ascii="Times New Roman" w:hAnsi="Times New Roman" w:cs="Times New Roman"/>
          <w:sz w:val="28"/>
          <w:szCs w:val="28"/>
          <w:lang w:val="kk-KZ"/>
        </w:rPr>
      </w:pPr>
    </w:p>
    <w:p w14:paraId="0A5A27E0" w14:textId="77777777" w:rsidR="0073256B" w:rsidRPr="0073256B" w:rsidRDefault="0073256B" w:rsidP="0073256B">
      <w:pPr>
        <w:rPr>
          <w:rFonts w:ascii="Times New Roman" w:hAnsi="Times New Roman" w:cs="Times New Roman"/>
          <w:sz w:val="28"/>
          <w:szCs w:val="28"/>
          <w:lang w:val="kk-KZ"/>
        </w:rPr>
      </w:pPr>
    </w:p>
    <w:p w14:paraId="3FB86373" w14:textId="77777777" w:rsidR="0073256B" w:rsidRPr="0073256B" w:rsidRDefault="0073256B" w:rsidP="0073256B">
      <w:pPr>
        <w:rPr>
          <w:rFonts w:ascii="Times New Roman" w:hAnsi="Times New Roman" w:cs="Times New Roman"/>
          <w:sz w:val="28"/>
          <w:szCs w:val="28"/>
          <w:lang w:val="kk-KZ"/>
        </w:rPr>
      </w:pPr>
    </w:p>
    <w:p w14:paraId="1FCC1546" w14:textId="77777777" w:rsidR="0073256B" w:rsidRPr="0073256B" w:rsidRDefault="0073256B" w:rsidP="0073256B">
      <w:pPr>
        <w:rPr>
          <w:rFonts w:ascii="Times New Roman" w:hAnsi="Times New Roman" w:cs="Times New Roman"/>
          <w:sz w:val="28"/>
          <w:szCs w:val="28"/>
          <w:lang w:val="kk-KZ"/>
        </w:rPr>
      </w:pPr>
    </w:p>
    <w:p w14:paraId="7358DC2B" w14:textId="77777777" w:rsidR="0073256B" w:rsidRPr="0073256B" w:rsidRDefault="0073256B" w:rsidP="0073256B">
      <w:pPr>
        <w:rPr>
          <w:rFonts w:ascii="Times New Roman" w:hAnsi="Times New Roman" w:cs="Times New Roman"/>
          <w:sz w:val="28"/>
          <w:szCs w:val="28"/>
          <w:lang w:val="kk-KZ"/>
        </w:rPr>
      </w:pPr>
    </w:p>
    <w:p w14:paraId="3303513D" w14:textId="77777777" w:rsidR="0073256B" w:rsidRPr="0073256B" w:rsidRDefault="0073256B" w:rsidP="0073256B">
      <w:pPr>
        <w:rPr>
          <w:rFonts w:ascii="Times New Roman" w:hAnsi="Times New Roman" w:cs="Times New Roman"/>
          <w:sz w:val="28"/>
          <w:szCs w:val="28"/>
          <w:lang w:val="kk-KZ"/>
        </w:rPr>
      </w:pPr>
    </w:p>
    <w:p w14:paraId="21504F21" w14:textId="77777777" w:rsidR="0073256B" w:rsidRPr="0073256B" w:rsidRDefault="0073256B" w:rsidP="0073256B">
      <w:pPr>
        <w:rPr>
          <w:rFonts w:ascii="Times New Roman" w:hAnsi="Times New Roman" w:cs="Times New Roman"/>
          <w:sz w:val="28"/>
          <w:szCs w:val="28"/>
          <w:lang w:val="kk-KZ"/>
        </w:rPr>
      </w:pPr>
    </w:p>
    <w:p w14:paraId="20F860C9" w14:textId="77777777" w:rsidR="0073256B" w:rsidRPr="0073256B" w:rsidRDefault="0073256B" w:rsidP="0073256B">
      <w:pPr>
        <w:rPr>
          <w:rFonts w:ascii="Times New Roman" w:hAnsi="Times New Roman" w:cs="Times New Roman"/>
          <w:sz w:val="28"/>
          <w:szCs w:val="28"/>
          <w:lang w:val="kk-KZ"/>
        </w:rPr>
      </w:pPr>
    </w:p>
    <w:p w14:paraId="73A5B08B" w14:textId="77777777" w:rsidR="0073256B" w:rsidRPr="0073256B" w:rsidRDefault="0073256B" w:rsidP="0073256B">
      <w:pPr>
        <w:rPr>
          <w:rFonts w:ascii="Times New Roman" w:hAnsi="Times New Roman" w:cs="Times New Roman"/>
          <w:sz w:val="28"/>
          <w:szCs w:val="28"/>
          <w:lang w:val="kk-KZ"/>
        </w:rPr>
      </w:pPr>
    </w:p>
    <w:p w14:paraId="3672C72C" w14:textId="77777777" w:rsidR="0073256B" w:rsidRPr="0073256B" w:rsidRDefault="0073256B" w:rsidP="0073256B">
      <w:pPr>
        <w:rPr>
          <w:rFonts w:ascii="Times New Roman" w:hAnsi="Times New Roman" w:cs="Times New Roman"/>
          <w:sz w:val="28"/>
          <w:szCs w:val="28"/>
          <w:lang w:val="kk-KZ"/>
        </w:rPr>
      </w:pPr>
    </w:p>
    <w:p w14:paraId="6C4FB46E" w14:textId="77777777" w:rsidR="00A25F7F" w:rsidRDefault="00A25F7F" w:rsidP="00A25F7F">
      <w:pPr>
        <w:pStyle w:val="a3"/>
        <w:shd w:val="clear" w:color="auto" w:fill="FFFFFF"/>
        <w:spacing w:before="0" w:beforeAutospacing="0" w:after="150" w:afterAutospacing="0"/>
        <w:rPr>
          <w:rFonts w:eastAsiaTheme="minorHAnsi"/>
          <w:sz w:val="28"/>
          <w:szCs w:val="28"/>
          <w:lang w:val="kk-KZ" w:eastAsia="en-US"/>
        </w:rPr>
      </w:pPr>
    </w:p>
    <w:p w14:paraId="48C9CACF" w14:textId="77777777" w:rsidR="0073256B" w:rsidRDefault="0073256B" w:rsidP="00A25F7F">
      <w:pPr>
        <w:pStyle w:val="a3"/>
        <w:shd w:val="clear" w:color="auto" w:fill="FFFFFF"/>
        <w:spacing w:before="0" w:beforeAutospacing="0" w:after="150" w:afterAutospacing="0"/>
        <w:ind w:firstLine="708"/>
        <w:rPr>
          <w:b/>
          <w:color w:val="000000"/>
          <w:sz w:val="28"/>
          <w:szCs w:val="28"/>
          <w:lang w:val="kk-KZ"/>
        </w:rPr>
      </w:pPr>
      <w:r w:rsidRPr="008650F6">
        <w:rPr>
          <w:b/>
          <w:color w:val="000000"/>
          <w:sz w:val="28"/>
          <w:szCs w:val="28"/>
          <w:lang w:val="kk-KZ"/>
        </w:rPr>
        <w:lastRenderedPageBreak/>
        <w:t xml:space="preserve">Осы </w:t>
      </w:r>
      <w:r w:rsidR="008650F6" w:rsidRPr="008650F6">
        <w:rPr>
          <w:b/>
          <w:color w:val="000000"/>
          <w:sz w:val="28"/>
          <w:szCs w:val="28"/>
          <w:lang w:val="kk-KZ"/>
        </w:rPr>
        <w:t>әдістерді практикада қолдануым:</w:t>
      </w:r>
    </w:p>
    <w:p w14:paraId="007641F1" w14:textId="77777777" w:rsidR="00A25F7F" w:rsidRPr="00A25F7F" w:rsidRDefault="00A25F7F" w:rsidP="00A25F7F">
      <w:pPr>
        <w:spacing w:before="75" w:after="75"/>
        <w:ind w:left="0" w:firstLine="0"/>
        <w:jc w:val="both"/>
        <w:rPr>
          <w:rFonts w:ascii="Times New Roman" w:eastAsia="Times New Roman" w:hAnsi="Times New Roman" w:cs="Times New Roman"/>
          <w:sz w:val="28"/>
          <w:szCs w:val="28"/>
          <w:lang w:val="kk-KZ" w:eastAsia="ru-RU"/>
        </w:rPr>
      </w:pPr>
      <w:r w:rsidRPr="00A25F7F">
        <w:rPr>
          <w:rFonts w:ascii="Times New Roman" w:eastAsia="Times New Roman" w:hAnsi="Times New Roman" w:cs="Times New Roman"/>
          <w:sz w:val="28"/>
          <w:szCs w:val="28"/>
          <w:lang w:val="kk-KZ" w:eastAsia="ru-RU"/>
        </w:rPr>
        <w:t>Оқулықтың ерекшелігі тілді үйретудің әр дағдысына белгілі бір стратегиялар ұсынады. Мысалы, тыңдасым: тыңдауға дайындық, ең маңызды сөздерге көңіл бөлу, арнайы мағлұмат алу, пікірлерді ажырату, өз сұрақтарын дайындау, керектілерін жазып алу, стилін ажырату, өз пікірін білдіру сияқты тапсырмаларды орындау арқылы оқушылардың кассеталардан жаңалықтарды, диалог, монолог, әңгіме, өлең тыңдауға мүмкіншіліктері бар. WARM – UP (ой ашар) тапсырмалары және келісу – келіспеу, рөлдік ойындар, пікір білдіру, суреттеу т.б. түрлері арқылы оқушылар алған білімдерін іске асырады. Оқушылар сабақта үйренген іскерліктері мен дағдыларын пайдаланып, өз ойларын жүйелі түрде айтып жеткізе алады.</w:t>
      </w:r>
    </w:p>
    <w:p w14:paraId="53CC6CC0" w14:textId="77777777" w:rsidR="00A25F7F" w:rsidRPr="00A25F7F" w:rsidRDefault="00A25F7F" w:rsidP="00A25F7F">
      <w:pPr>
        <w:spacing w:before="75" w:after="75"/>
        <w:ind w:left="0" w:firstLine="0"/>
        <w:jc w:val="both"/>
        <w:rPr>
          <w:rFonts w:ascii="Times New Roman" w:eastAsia="Times New Roman" w:hAnsi="Times New Roman" w:cs="Times New Roman"/>
          <w:sz w:val="28"/>
          <w:szCs w:val="28"/>
          <w:lang w:val="kk-KZ" w:eastAsia="ru-RU"/>
        </w:rPr>
      </w:pPr>
      <w:r w:rsidRPr="00A25F7F">
        <w:rPr>
          <w:rFonts w:ascii="Times New Roman" w:eastAsia="Times New Roman" w:hAnsi="Times New Roman" w:cs="Times New Roman"/>
          <w:sz w:val="28"/>
          <w:szCs w:val="28"/>
          <w:lang w:val="kk-KZ" w:eastAsia="ru-RU"/>
        </w:rPr>
        <w:t xml:space="preserve">     Оқушылардың шет тілінде дұрыс сауатты сөйлеуінде тілдік материалды меңгерудің рөлі өте зор. GRAMMAR SUMMARY – қолданып, ережені еске түсіріп отырады. Оқулықтағы жаттығуларда берілген деңгейлік тапсырмалар оларды оқушының білім деңгейіне қарай орындауына мүмкіндік береді. Сөздік жұмыс мәтінде кездесетін жаңа сөздерді іздеумен қоса түрлі тұрақты сөз тіркестерді, қосымша мағыналы сөздермен жаттығулар орындау арқылы жүзеге асады. Фонетикалық материал бір қарағанда, жоғары сыныптарға керегі жоқ сияқты болғанымен, кейбір дыбыс емлесінің ерекшеліктері, дауыс ырғағы, екпін түсіру сияқты нәрселерді сабақта еске түсірудің маңызы зор. Тақырып соңында оқушылардың қай тапсырмаларды қандай деңгейде меңгергендерін біліп, талдау жасау мүмкіндіктері бар. Берілген тест тапсырмаларын олар берілген кілт арқылы тексеріп, мұғалімнің көмегімен қателеріне дер кезінде талдау жасай алады. Оқулықта ұсынылған іс – шаралармен шектелмей, мұғалім өзі де шығармашылықпен жұмыс істеп, нәтижелі сабақтарды жоспарлауына болады. Оның бәрі оқушының тілге деген қызығушылығын арттырып, сабақтың әсерлі өтуіне септігін тигізеді. Оқушылардың білім және білік дағдыларының жетілуіне В.Ф. Шаталовтың тірек конспектілері мен тірек сигналдарын пайдаланау оқытудың белсенді әдісі. Мен бір ғана технология жүйесімен жұмыс жасап жүрмін деп айта алмаймын, өйткені шетел тілін оқытуда барлық әдіс – тәсілдерді қолдануға болады деп ойлаймын. Деңгейлік тапсырмалар оқушыларға беруге болады, топпен, жеке оқушымен жұмыс істеуге болады, Венн диаграммасын қолданамын. Осы тәсілдердің барлығы оқулықта жақсы берілген, сондықтан біз, ұстаздар, шығармашылықпен ойланып, оқушыларға түсінікті болатындай, ойға қонымды етіп өз жоспарымызды құруымыз керек. Тірек конспектісін қолдану сөйлеу дағдысына көп көмегін тигізеді. Тақырыптың негізгі мағынасы осы тірек конспектісінде көрнекі беріледі. Тірек плакатын пайдалана отырып әңгімені толық түсіндіруге, артынан қиын сөздерге мән бергізуге болады. Мысалы: “Ауа - райы” тақырыбына көрнекілік. Тірек сигналдарын пайдаланып, әртүрлі фраза қолдануға болады, сондықтан Шаталовтың көп рет қайталау принципі жүзеге асады. Тірек схемалары лексикалық және грамматикалық материалды түсіндіру, бекіту мақсатында және монолог, диалог, тындасымды түсінуде де қолданылады. Шетел тілін оқуда көрнекі құралдарды қолдану көп көмегімен тигізеді. Мысалы: 6,7 сыныптағы көрнекілік “Түсіндіре басқарып – оздыра оқыту” технологиясы </w:t>
      </w:r>
      <w:r w:rsidRPr="00A25F7F">
        <w:rPr>
          <w:rFonts w:ascii="Times New Roman" w:eastAsia="Times New Roman" w:hAnsi="Times New Roman" w:cs="Times New Roman"/>
          <w:sz w:val="28"/>
          <w:szCs w:val="28"/>
          <w:lang w:val="kk-KZ" w:eastAsia="ru-RU"/>
        </w:rPr>
        <w:lastRenderedPageBreak/>
        <w:t>бойынша Венн диаграммасы ағылшын тілінде тақырыпты қорытындылағанда қолданылады. “Оздыра оқыту” әдісі оқушы қабілетін, деңгейін саралап оқыту. Деңгейлік тапсырмалар беріледі. Білімді тексеруде, дәстүрлі емес сұрақтар, өзгертпесөз, сақиналар құпиясын ашу, тест сұрақтары, басқатырғы, жұмбақтар шешу т.б. қолданылады.     </w:t>
      </w:r>
    </w:p>
    <w:p w14:paraId="6474F66A" w14:textId="77777777" w:rsidR="00A25F7F" w:rsidRDefault="00A25F7F" w:rsidP="00A25F7F">
      <w:pPr>
        <w:spacing w:before="75" w:after="75"/>
        <w:ind w:left="0" w:firstLine="0"/>
        <w:jc w:val="both"/>
        <w:rPr>
          <w:rFonts w:ascii="Times New Roman" w:eastAsia="Times New Roman" w:hAnsi="Times New Roman" w:cs="Times New Roman"/>
          <w:sz w:val="28"/>
          <w:szCs w:val="28"/>
          <w:lang w:val="kk-KZ" w:eastAsia="ru-RU"/>
        </w:rPr>
      </w:pPr>
      <w:r w:rsidRPr="00A25F7F">
        <w:rPr>
          <w:rFonts w:ascii="Times New Roman" w:eastAsia="Times New Roman" w:hAnsi="Times New Roman" w:cs="Times New Roman"/>
          <w:sz w:val="28"/>
          <w:szCs w:val="28"/>
          <w:lang w:val="kk-KZ" w:eastAsia="ru-RU"/>
        </w:rPr>
        <w:t>     Оқу процесі оңайдан қиынға қарай дамыта оқытуға бағытталған. Мәселен, сабақтың алдында “берілген тақырып туралы оқушы не біледі?” деген мақсатпен “Сұрақ – жауап”, “Талқылау”, “Ой алмасу” сияқты тапсырмалар беріледі. Оқушының жауабы негізінде жаңа тілдік материалдар бойынша жұмыс жүргізіледі. Басты көңіл бөлінетін нәрсе–сөйлеу және оқу. Оқушылар сөйлеу мен оқуды меңгергеннен кейін, жазуды үйренеді. Оқу процесінде ойын ойнау да аса маңызды. Ойын кезінде бұрыңғы өтілген сөздер мен сөз тіркестері және грамматикалық материалдар қайталанады. Мысалы: “Көңілді қарындаш” ойыны. 5,6,7 сынып оқулығы тілді дәстүрлі түрде оқыту және актуальды оқыту әдісінде жазылған. Сабақ үрдісінде шәкірттер оқуға үйренеді, яғни өз бетімен ізденіп білім алудың жолдарын, тәсілдерін білуге бейімделеді.</w:t>
      </w:r>
    </w:p>
    <w:p w14:paraId="761E1EB1" w14:textId="77777777" w:rsidR="004A726E" w:rsidRPr="00B9787F" w:rsidRDefault="004A726E" w:rsidP="00A25F7F">
      <w:pPr>
        <w:spacing w:before="75" w:after="75"/>
        <w:ind w:left="0" w:firstLine="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Осы барлық айтылған әдіс </w:t>
      </w:r>
      <w:r w:rsidRPr="004A726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тәсілдерді мен тек қана сабақта емес сондай</w:t>
      </w:r>
      <w:r w:rsidRPr="004A726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ақ сыныптан тыс іш-шараларға көптеп қолданамын. </w:t>
      </w:r>
      <w:r w:rsidR="00B9787F">
        <w:rPr>
          <w:rFonts w:ascii="Times New Roman" w:eastAsia="Times New Roman" w:hAnsi="Times New Roman" w:cs="Times New Roman"/>
          <w:sz w:val="28"/>
          <w:szCs w:val="28"/>
          <w:lang w:val="kk-KZ" w:eastAsia="ru-RU"/>
        </w:rPr>
        <w:t xml:space="preserve">Мысалы: мектепішілік мерекелерде оқушыларым ағылшын тілінде жаттау, мақал </w:t>
      </w:r>
      <w:r w:rsidR="00B9787F" w:rsidRPr="00B9787F">
        <w:rPr>
          <w:rFonts w:ascii="Times New Roman" w:eastAsia="Times New Roman" w:hAnsi="Times New Roman" w:cs="Times New Roman"/>
          <w:sz w:val="28"/>
          <w:szCs w:val="28"/>
          <w:lang w:val="kk-KZ" w:eastAsia="ru-RU"/>
        </w:rPr>
        <w:t>-</w:t>
      </w:r>
      <w:r w:rsidR="00B9787F">
        <w:rPr>
          <w:rFonts w:ascii="Times New Roman" w:eastAsia="Times New Roman" w:hAnsi="Times New Roman" w:cs="Times New Roman"/>
          <w:sz w:val="28"/>
          <w:szCs w:val="28"/>
          <w:lang w:val="kk-KZ" w:eastAsia="ru-RU"/>
        </w:rPr>
        <w:t xml:space="preserve"> мәтелдер және ән айтады. </w:t>
      </w:r>
    </w:p>
    <w:p w14:paraId="7C8C5280" w14:textId="77777777" w:rsidR="00A25F7F" w:rsidRPr="00A25F7F" w:rsidRDefault="00A25F7F" w:rsidP="00A25F7F">
      <w:pPr>
        <w:pStyle w:val="a3"/>
        <w:shd w:val="clear" w:color="auto" w:fill="FFFFFF"/>
        <w:spacing w:before="0" w:beforeAutospacing="0" w:after="150" w:afterAutospacing="0"/>
        <w:ind w:left="360"/>
        <w:rPr>
          <w:b/>
          <w:sz w:val="28"/>
          <w:szCs w:val="28"/>
          <w:lang w:val="kk-KZ"/>
        </w:rPr>
      </w:pPr>
      <w:r w:rsidRPr="00A25F7F">
        <w:rPr>
          <w:sz w:val="28"/>
          <w:szCs w:val="28"/>
          <w:lang w:val="kk-KZ"/>
        </w:rPr>
        <w:t xml:space="preserve">     </w:t>
      </w:r>
      <w:r w:rsidRPr="00666633">
        <w:rPr>
          <w:sz w:val="28"/>
          <w:szCs w:val="28"/>
          <w:lang w:val="kk-KZ"/>
        </w:rPr>
        <w:t>Жаңа педагогикалық технологиялар арқылы оқытуды ізгілендіру мен демократияландыруға, оқушылардың өздігінен бағыт – бағдарын анықтап, дамуына, ең бастысы, өзін - өзі тәрбиелей алатын тұлға ретінде қалыптасуына жағдай жасауға болатыны күмәнсіз. Осы негізде оқушының белсенділігі, мақсатқа ұмтылуы, ақпаратты өзі іздеп табуы, шығармашылығы қамтамасыз етіледі.</w:t>
      </w:r>
    </w:p>
    <w:p w14:paraId="2E45EF6A" w14:textId="77777777" w:rsidR="0073256B" w:rsidRPr="00A25F7F" w:rsidRDefault="0073256B" w:rsidP="00A25F7F">
      <w:pPr>
        <w:pStyle w:val="a3"/>
        <w:shd w:val="clear" w:color="auto" w:fill="FFFFFF"/>
        <w:spacing w:before="0" w:beforeAutospacing="0" w:after="150" w:afterAutospacing="0"/>
        <w:rPr>
          <w:sz w:val="28"/>
          <w:szCs w:val="28"/>
          <w:lang w:val="kk-KZ"/>
        </w:rPr>
      </w:pPr>
      <w:r w:rsidRPr="00A25F7F">
        <w:rPr>
          <w:sz w:val="28"/>
          <w:szCs w:val="28"/>
          <w:lang w:val="kk-KZ"/>
        </w:rPr>
        <w:t>Ағылшын тілін оқыту әдістемесі әрдайым толықтыруды, дамытылуы тиіс. Ендеше оқушылардың дүниетанымын кеңейтуде танымдық белсенділігін арттырып, білім, біліктерін жетілдірудің қоғамдық мәні зор болып келеді.</w:t>
      </w:r>
    </w:p>
    <w:p w14:paraId="4BFE732C" w14:textId="77777777" w:rsidR="0073256B" w:rsidRDefault="0073256B" w:rsidP="0073256B">
      <w:pPr>
        <w:pStyle w:val="a3"/>
        <w:shd w:val="clear" w:color="auto" w:fill="FFFFFF"/>
        <w:spacing w:before="0" w:beforeAutospacing="0" w:after="150" w:afterAutospacing="0"/>
        <w:ind w:left="360"/>
        <w:rPr>
          <w:sz w:val="28"/>
          <w:szCs w:val="28"/>
          <w:lang w:val="kk-KZ"/>
        </w:rPr>
      </w:pPr>
      <w:r w:rsidRPr="00A25F7F">
        <w:rPr>
          <w:sz w:val="28"/>
          <w:szCs w:val="28"/>
          <w:lang w:val="kk-KZ"/>
        </w:rPr>
        <w:t>      Осы әдістер мен әдістемелердің қолдануына байланысты оқушылардың ағылшын тіліне деген қызығушылығының артқанын көреміз.</w:t>
      </w:r>
    </w:p>
    <w:p w14:paraId="7B954BA1" w14:textId="77777777" w:rsidR="00A25F7F" w:rsidRDefault="00A25F7F" w:rsidP="0073256B">
      <w:pPr>
        <w:pStyle w:val="a3"/>
        <w:shd w:val="clear" w:color="auto" w:fill="FFFFFF"/>
        <w:spacing w:before="0" w:beforeAutospacing="0" w:after="150" w:afterAutospacing="0"/>
        <w:ind w:left="360"/>
        <w:rPr>
          <w:sz w:val="28"/>
          <w:szCs w:val="28"/>
          <w:lang w:val="kk-KZ"/>
        </w:rPr>
      </w:pPr>
    </w:p>
    <w:p w14:paraId="298347DD" w14:textId="77777777" w:rsidR="00A25F7F" w:rsidRDefault="00A25F7F" w:rsidP="0073256B">
      <w:pPr>
        <w:pStyle w:val="a3"/>
        <w:shd w:val="clear" w:color="auto" w:fill="FFFFFF"/>
        <w:spacing w:before="0" w:beforeAutospacing="0" w:after="150" w:afterAutospacing="0"/>
        <w:ind w:left="360"/>
        <w:rPr>
          <w:sz w:val="28"/>
          <w:szCs w:val="28"/>
          <w:lang w:val="kk-KZ"/>
        </w:rPr>
      </w:pPr>
    </w:p>
    <w:p w14:paraId="2C68C42D" w14:textId="77777777" w:rsidR="00A25F7F" w:rsidRDefault="00A25F7F" w:rsidP="0073256B">
      <w:pPr>
        <w:pStyle w:val="a3"/>
        <w:shd w:val="clear" w:color="auto" w:fill="FFFFFF"/>
        <w:spacing w:before="0" w:beforeAutospacing="0" w:after="150" w:afterAutospacing="0"/>
        <w:ind w:left="360"/>
        <w:rPr>
          <w:sz w:val="28"/>
          <w:szCs w:val="28"/>
          <w:lang w:val="kk-KZ"/>
        </w:rPr>
      </w:pPr>
    </w:p>
    <w:p w14:paraId="4A3AB27C" w14:textId="77777777" w:rsidR="00A25F7F" w:rsidRDefault="00A25F7F" w:rsidP="0073256B">
      <w:pPr>
        <w:pStyle w:val="a3"/>
        <w:shd w:val="clear" w:color="auto" w:fill="FFFFFF"/>
        <w:spacing w:before="0" w:beforeAutospacing="0" w:after="150" w:afterAutospacing="0"/>
        <w:ind w:left="360"/>
        <w:rPr>
          <w:sz w:val="28"/>
          <w:szCs w:val="28"/>
          <w:lang w:val="kk-KZ"/>
        </w:rPr>
      </w:pPr>
    </w:p>
    <w:p w14:paraId="48DE2B78" w14:textId="77777777" w:rsidR="00A25F7F" w:rsidRDefault="00A25F7F" w:rsidP="0073256B">
      <w:pPr>
        <w:pStyle w:val="a3"/>
        <w:shd w:val="clear" w:color="auto" w:fill="FFFFFF"/>
        <w:spacing w:before="0" w:beforeAutospacing="0" w:after="150" w:afterAutospacing="0"/>
        <w:ind w:left="360"/>
        <w:rPr>
          <w:sz w:val="28"/>
          <w:szCs w:val="28"/>
          <w:lang w:val="kk-KZ"/>
        </w:rPr>
      </w:pPr>
    </w:p>
    <w:p w14:paraId="0E366E11" w14:textId="77777777" w:rsidR="00A25F7F" w:rsidRDefault="00A25F7F" w:rsidP="0073256B">
      <w:pPr>
        <w:pStyle w:val="a3"/>
        <w:shd w:val="clear" w:color="auto" w:fill="FFFFFF"/>
        <w:spacing w:before="0" w:beforeAutospacing="0" w:after="150" w:afterAutospacing="0"/>
        <w:ind w:left="360"/>
        <w:rPr>
          <w:sz w:val="28"/>
          <w:szCs w:val="28"/>
          <w:lang w:val="kk-KZ"/>
        </w:rPr>
      </w:pPr>
    </w:p>
    <w:p w14:paraId="592942FD" w14:textId="77777777" w:rsidR="00A25F7F" w:rsidRDefault="00A25F7F" w:rsidP="0073256B">
      <w:pPr>
        <w:pStyle w:val="a3"/>
        <w:shd w:val="clear" w:color="auto" w:fill="FFFFFF"/>
        <w:spacing w:before="0" w:beforeAutospacing="0" w:after="150" w:afterAutospacing="0"/>
        <w:ind w:left="360"/>
        <w:rPr>
          <w:sz w:val="28"/>
          <w:szCs w:val="28"/>
          <w:lang w:val="kk-KZ"/>
        </w:rPr>
      </w:pPr>
    </w:p>
    <w:p w14:paraId="1EFBC252" w14:textId="77777777" w:rsidR="00A25F7F" w:rsidRDefault="00A25F7F" w:rsidP="0073256B">
      <w:pPr>
        <w:pStyle w:val="a3"/>
        <w:shd w:val="clear" w:color="auto" w:fill="FFFFFF"/>
        <w:spacing w:before="0" w:beforeAutospacing="0" w:after="150" w:afterAutospacing="0"/>
        <w:ind w:left="360"/>
        <w:rPr>
          <w:sz w:val="28"/>
          <w:szCs w:val="28"/>
          <w:lang w:val="kk-KZ"/>
        </w:rPr>
      </w:pPr>
    </w:p>
    <w:p w14:paraId="3B5A9889" w14:textId="77777777" w:rsidR="00A25F7F" w:rsidRDefault="00A25F7F" w:rsidP="0073256B">
      <w:pPr>
        <w:pStyle w:val="a3"/>
        <w:shd w:val="clear" w:color="auto" w:fill="FFFFFF"/>
        <w:spacing w:before="0" w:beforeAutospacing="0" w:after="150" w:afterAutospacing="0"/>
        <w:ind w:left="360"/>
        <w:rPr>
          <w:sz w:val="28"/>
          <w:szCs w:val="28"/>
          <w:lang w:val="kk-KZ"/>
        </w:rPr>
      </w:pPr>
    </w:p>
    <w:p w14:paraId="1D9A83F5" w14:textId="77777777" w:rsidR="00A25F7F" w:rsidRDefault="00A25F7F" w:rsidP="0073256B">
      <w:pPr>
        <w:pStyle w:val="a3"/>
        <w:shd w:val="clear" w:color="auto" w:fill="FFFFFF"/>
        <w:spacing w:before="0" w:beforeAutospacing="0" w:after="150" w:afterAutospacing="0"/>
        <w:ind w:left="360"/>
        <w:rPr>
          <w:sz w:val="28"/>
          <w:szCs w:val="28"/>
          <w:lang w:val="kk-KZ"/>
        </w:rPr>
      </w:pPr>
    </w:p>
    <w:p w14:paraId="4BC50CB8" w14:textId="77777777" w:rsidR="00A25F7F" w:rsidRDefault="00A25F7F" w:rsidP="0073256B">
      <w:pPr>
        <w:pStyle w:val="a3"/>
        <w:shd w:val="clear" w:color="auto" w:fill="FFFFFF"/>
        <w:spacing w:before="0" w:beforeAutospacing="0" w:after="150" w:afterAutospacing="0"/>
        <w:ind w:left="360"/>
        <w:rPr>
          <w:sz w:val="28"/>
          <w:szCs w:val="28"/>
          <w:lang w:val="kk-KZ"/>
        </w:rPr>
      </w:pPr>
    </w:p>
    <w:p w14:paraId="1EB25041" w14:textId="77777777" w:rsidR="0056555E" w:rsidRDefault="0056555E" w:rsidP="00A25F7F">
      <w:pPr>
        <w:pStyle w:val="a3"/>
        <w:shd w:val="clear" w:color="auto" w:fill="FFFFFF"/>
        <w:spacing w:before="0" w:beforeAutospacing="0" w:after="150" w:afterAutospacing="0"/>
        <w:ind w:left="360"/>
        <w:jc w:val="center"/>
        <w:rPr>
          <w:sz w:val="28"/>
          <w:szCs w:val="28"/>
          <w:lang w:val="kk-KZ"/>
        </w:rPr>
      </w:pPr>
      <w:r>
        <w:rPr>
          <w:sz w:val="28"/>
          <w:szCs w:val="28"/>
          <w:lang w:val="kk-KZ"/>
        </w:rPr>
        <w:t>Алматы облысы</w:t>
      </w:r>
    </w:p>
    <w:p w14:paraId="33E42043" w14:textId="77777777" w:rsidR="0056555E" w:rsidRDefault="0056555E" w:rsidP="00A25F7F">
      <w:pPr>
        <w:pStyle w:val="a3"/>
        <w:shd w:val="clear" w:color="auto" w:fill="FFFFFF"/>
        <w:spacing w:before="0" w:beforeAutospacing="0" w:after="150" w:afterAutospacing="0"/>
        <w:ind w:left="360"/>
        <w:jc w:val="center"/>
        <w:rPr>
          <w:sz w:val="28"/>
          <w:szCs w:val="28"/>
          <w:lang w:val="kk-KZ"/>
        </w:rPr>
      </w:pPr>
      <w:r>
        <w:rPr>
          <w:sz w:val="28"/>
          <w:szCs w:val="28"/>
          <w:lang w:val="kk-KZ"/>
        </w:rPr>
        <w:t>Жамбыл ауданы</w:t>
      </w:r>
    </w:p>
    <w:p w14:paraId="2546596B" w14:textId="02AA1034" w:rsidR="00A25F7F" w:rsidRDefault="00A25F7F" w:rsidP="00A25F7F">
      <w:pPr>
        <w:pStyle w:val="a3"/>
        <w:shd w:val="clear" w:color="auto" w:fill="FFFFFF"/>
        <w:spacing w:before="0" w:beforeAutospacing="0" w:after="150" w:afterAutospacing="0"/>
        <w:ind w:left="360"/>
        <w:jc w:val="center"/>
        <w:rPr>
          <w:sz w:val="28"/>
          <w:szCs w:val="28"/>
          <w:lang w:val="kk-KZ"/>
        </w:rPr>
      </w:pPr>
      <w:r>
        <w:rPr>
          <w:sz w:val="28"/>
          <w:szCs w:val="28"/>
          <w:lang w:val="kk-KZ"/>
        </w:rPr>
        <w:t>«</w:t>
      </w:r>
      <w:r w:rsidR="0056555E">
        <w:rPr>
          <w:sz w:val="28"/>
          <w:szCs w:val="28"/>
          <w:lang w:val="kk-KZ"/>
        </w:rPr>
        <w:t xml:space="preserve">Қазыбек бек </w:t>
      </w:r>
      <w:r>
        <w:rPr>
          <w:sz w:val="28"/>
          <w:szCs w:val="28"/>
          <w:lang w:val="kk-KZ"/>
        </w:rPr>
        <w:t>орта мектебі» КММ</w:t>
      </w:r>
    </w:p>
    <w:p w14:paraId="16E13278" w14:textId="77777777" w:rsidR="00A25F7F" w:rsidRDefault="00A25F7F" w:rsidP="00A25F7F">
      <w:pPr>
        <w:pStyle w:val="a3"/>
        <w:shd w:val="clear" w:color="auto" w:fill="FFFFFF"/>
        <w:spacing w:before="0" w:beforeAutospacing="0" w:after="150" w:afterAutospacing="0"/>
        <w:ind w:left="360"/>
        <w:jc w:val="center"/>
        <w:rPr>
          <w:sz w:val="28"/>
          <w:szCs w:val="28"/>
          <w:lang w:val="kk-KZ"/>
        </w:rPr>
      </w:pPr>
    </w:p>
    <w:p w14:paraId="5859DBD7" w14:textId="77777777" w:rsidR="00A25F7F" w:rsidRDefault="00A25F7F" w:rsidP="00A25F7F">
      <w:pPr>
        <w:pStyle w:val="a3"/>
        <w:shd w:val="clear" w:color="auto" w:fill="FFFFFF"/>
        <w:spacing w:before="0" w:beforeAutospacing="0" w:after="150" w:afterAutospacing="0"/>
        <w:ind w:left="360"/>
        <w:jc w:val="center"/>
        <w:rPr>
          <w:sz w:val="28"/>
          <w:szCs w:val="28"/>
          <w:lang w:val="kk-KZ"/>
        </w:rPr>
      </w:pPr>
    </w:p>
    <w:p w14:paraId="0A53B46E" w14:textId="77777777" w:rsidR="00A25F7F" w:rsidRDefault="00A25F7F" w:rsidP="00A25F7F">
      <w:pPr>
        <w:pStyle w:val="a3"/>
        <w:shd w:val="clear" w:color="auto" w:fill="FFFFFF"/>
        <w:spacing w:before="0" w:beforeAutospacing="0" w:after="150" w:afterAutospacing="0"/>
        <w:ind w:left="360"/>
        <w:jc w:val="center"/>
        <w:rPr>
          <w:sz w:val="28"/>
          <w:szCs w:val="28"/>
          <w:lang w:val="kk-KZ"/>
        </w:rPr>
      </w:pPr>
    </w:p>
    <w:p w14:paraId="483D93F6" w14:textId="77777777" w:rsidR="00A25F7F" w:rsidRDefault="00A25F7F" w:rsidP="00A25F7F">
      <w:pPr>
        <w:pStyle w:val="a3"/>
        <w:shd w:val="clear" w:color="auto" w:fill="FFFFFF"/>
        <w:spacing w:before="0" w:beforeAutospacing="0" w:after="150" w:afterAutospacing="0"/>
        <w:ind w:left="360"/>
        <w:jc w:val="center"/>
        <w:rPr>
          <w:sz w:val="28"/>
          <w:szCs w:val="28"/>
          <w:lang w:val="kk-KZ"/>
        </w:rPr>
      </w:pPr>
    </w:p>
    <w:p w14:paraId="7D622073" w14:textId="77777777" w:rsidR="00A25F7F" w:rsidRDefault="00A25F7F" w:rsidP="00A25F7F">
      <w:pPr>
        <w:pStyle w:val="a3"/>
        <w:shd w:val="clear" w:color="auto" w:fill="FFFFFF"/>
        <w:spacing w:before="0" w:beforeAutospacing="0" w:after="150" w:afterAutospacing="0"/>
        <w:ind w:left="360"/>
        <w:jc w:val="center"/>
        <w:rPr>
          <w:sz w:val="28"/>
          <w:szCs w:val="28"/>
          <w:lang w:val="kk-KZ"/>
        </w:rPr>
      </w:pPr>
    </w:p>
    <w:p w14:paraId="3883E50C" w14:textId="77777777" w:rsidR="00A25F7F" w:rsidRDefault="00A25F7F" w:rsidP="00A25F7F">
      <w:pPr>
        <w:pStyle w:val="a3"/>
        <w:shd w:val="clear" w:color="auto" w:fill="FFFFFF"/>
        <w:spacing w:before="0" w:beforeAutospacing="0" w:after="150" w:afterAutospacing="0"/>
        <w:ind w:left="360"/>
        <w:jc w:val="center"/>
        <w:rPr>
          <w:sz w:val="28"/>
          <w:szCs w:val="28"/>
          <w:lang w:val="kk-KZ"/>
        </w:rPr>
      </w:pPr>
    </w:p>
    <w:p w14:paraId="36F6CE35" w14:textId="77777777" w:rsidR="00A25F7F" w:rsidRDefault="00A25F7F" w:rsidP="00A25F7F">
      <w:pPr>
        <w:pStyle w:val="a3"/>
        <w:shd w:val="clear" w:color="auto" w:fill="FFFFFF"/>
        <w:spacing w:before="0" w:beforeAutospacing="0" w:after="150" w:afterAutospacing="0"/>
        <w:ind w:left="360"/>
        <w:jc w:val="center"/>
        <w:rPr>
          <w:sz w:val="28"/>
          <w:szCs w:val="28"/>
          <w:lang w:val="kk-KZ"/>
        </w:rPr>
      </w:pPr>
    </w:p>
    <w:p w14:paraId="3551A0B8" w14:textId="123F94FA" w:rsidR="00A25F7F" w:rsidRDefault="0056555E" w:rsidP="00A25F7F">
      <w:pPr>
        <w:pStyle w:val="a3"/>
        <w:shd w:val="clear" w:color="auto" w:fill="FFFFFF"/>
        <w:spacing w:before="0" w:beforeAutospacing="0" w:after="150" w:afterAutospacing="0"/>
        <w:ind w:left="360"/>
        <w:jc w:val="center"/>
        <w:rPr>
          <w:sz w:val="28"/>
          <w:szCs w:val="28"/>
          <w:lang w:val="kk-KZ"/>
        </w:rPr>
      </w:pPr>
      <w:r>
        <w:rPr>
          <w:noProof/>
          <w:sz w:val="28"/>
          <w:szCs w:val="28"/>
          <w:lang w:val="kk-KZ"/>
        </w:rPr>
        <mc:AlternateContent>
          <mc:Choice Requires="wps">
            <w:drawing>
              <wp:inline distT="0" distB="0" distL="0" distR="0" wp14:anchorId="4CA7B051" wp14:editId="609A15B4">
                <wp:extent cx="4219575" cy="857250"/>
                <wp:effectExtent l="0" t="0" r="3810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19575" cy="857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06FD3" w14:textId="77777777" w:rsidR="0056555E" w:rsidRDefault="0056555E" w:rsidP="0056555E">
                            <w:pPr>
                              <w:jc w:val="center"/>
                              <w:rPr>
                                <w:shadow/>
                                <w:color w:val="336699"/>
                                <w:sz w:val="120"/>
                                <w:szCs w:val="120"/>
                                <w14:shadow w14:blurRad="0" w14:dist="45847" w14:dir="2021404" w14:sx="100000" w14:sy="100000" w14:kx="0" w14:ky="0" w14:algn="ctr">
                                  <w14:srgbClr w14:val="B2B2B2">
                                    <w14:alpha w14:val="20000"/>
                                  </w14:srgbClr>
                                </w14:shadow>
                              </w:rPr>
                            </w:pPr>
                            <w:r>
                              <w:rPr>
                                <w:shadow/>
                                <w:color w:val="336699"/>
                                <w:sz w:val="120"/>
                                <w:szCs w:val="120"/>
                                <w14:shadow w14:blurRad="0" w14:dist="45847" w14:dir="2021404" w14:sx="100000" w14:sy="100000" w14:kx="0" w14:ky="0" w14:algn="ctr">
                                  <w14:srgbClr w14:val="B2B2B2">
                                    <w14:alpha w14:val="20000"/>
                                  </w14:srgbClr>
                                </w14:shadow>
                              </w:rPr>
                              <w:t>Баяндама</w:t>
                            </w:r>
                          </w:p>
                        </w:txbxContent>
                      </wps:txbx>
                      <wps:bodyPr wrap="square" numCol="1" fromWordArt="1">
                        <a:prstTxWarp prst="textPlain">
                          <a:avLst>
                            <a:gd name="adj" fmla="val 50000"/>
                          </a:avLst>
                        </a:prstTxWarp>
                        <a:spAutoFit/>
                      </wps:bodyPr>
                    </wps:wsp>
                  </a:graphicData>
                </a:graphic>
              </wp:inline>
            </w:drawing>
          </mc:Choice>
          <mc:Fallback>
            <w:pict>
              <v:shapetype w14:anchorId="4CA7B051" id="_x0000_t202" coordsize="21600,21600" o:spt="202" path="m,l,21600r21600,l21600,xe">
                <v:stroke joinstyle="miter"/>
                <v:path gradientshapeok="t" o:connecttype="rect"/>
              </v:shapetype>
              <v:shape id="WordArt 1" o:spid="_x0000_s1033" type="#_x0000_t202" style="width:332.2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" filled="f" stroked="f">
                <v:stroke joinstyle="round"/>
                <o:lock v:ext="edit" shapetype="t"/>
                <v:textbox style="mso-fit-shape-to-text:t">
                  <w:txbxContent>
                    <w:p w14:paraId="57906FD3" w14:textId="77777777" w:rsidR="0056555E" w:rsidRDefault="0056555E" w:rsidP="0056555E">
                      <w:pPr>
                        <w:jc w:val="center"/>
                        <w:rPr>
                          <w:shadow/>
                          <w:color w:val="336699"/>
                          <w:sz w:val="120"/>
                          <w:szCs w:val="120"/>
                          <w14:shadow w14:blurRad="0" w14:dist="45847" w14:dir="2021404" w14:sx="100000" w14:sy="100000" w14:kx="0" w14:ky="0" w14:algn="ctr">
                            <w14:srgbClr w14:val="B2B2B2">
                              <w14:alpha w14:val="20000"/>
                            </w14:srgbClr>
                          </w14:shadow>
                        </w:rPr>
                      </w:pPr>
                      <w:r>
                        <w:rPr>
                          <w:shadow/>
                          <w:color w:val="336699"/>
                          <w:sz w:val="120"/>
                          <w:szCs w:val="120"/>
                          <w14:shadow w14:blurRad="0" w14:dist="45847" w14:dir="2021404" w14:sx="100000" w14:sy="100000" w14:kx="0" w14:ky="0" w14:algn="ctr">
                            <w14:srgbClr w14:val="B2B2B2">
                              <w14:alpha w14:val="20000"/>
                            </w14:srgbClr>
                          </w14:shadow>
                        </w:rPr>
                        <w:t>Баяндама</w:t>
                      </w:r>
                    </w:p>
                  </w:txbxContent>
                </v:textbox>
                <w10:anchorlock/>
              </v:shape>
            </w:pict>
          </mc:Fallback>
        </mc:AlternateContent>
      </w:r>
    </w:p>
    <w:p w14:paraId="178F880A" w14:textId="77777777" w:rsidR="00A25F7F" w:rsidRDefault="00A25F7F" w:rsidP="00A25F7F">
      <w:pPr>
        <w:pStyle w:val="a3"/>
        <w:shd w:val="clear" w:color="auto" w:fill="FFFFFF"/>
        <w:spacing w:before="0" w:beforeAutospacing="0" w:after="150" w:afterAutospacing="0"/>
        <w:ind w:left="360"/>
        <w:jc w:val="center"/>
        <w:rPr>
          <w:sz w:val="28"/>
          <w:szCs w:val="28"/>
          <w:lang w:val="kk-KZ"/>
        </w:rPr>
      </w:pPr>
    </w:p>
    <w:p w14:paraId="7862AF43" w14:textId="77777777" w:rsidR="00A25F7F" w:rsidRPr="00A25F7F" w:rsidRDefault="00A25F7F" w:rsidP="00A25F7F">
      <w:pPr>
        <w:pStyle w:val="a3"/>
        <w:shd w:val="clear" w:color="auto" w:fill="FFFFFF"/>
        <w:spacing w:before="0" w:beforeAutospacing="0" w:after="150" w:afterAutospacing="0"/>
        <w:ind w:left="360"/>
        <w:jc w:val="center"/>
        <w:rPr>
          <w:b/>
          <w:sz w:val="28"/>
          <w:szCs w:val="28"/>
          <w:lang w:val="kk-KZ"/>
        </w:rPr>
      </w:pPr>
      <w:r w:rsidRPr="00A25F7F">
        <w:rPr>
          <w:b/>
          <w:sz w:val="28"/>
          <w:szCs w:val="28"/>
          <w:lang w:val="kk-KZ"/>
        </w:rPr>
        <w:t xml:space="preserve">Тақырыбы: </w:t>
      </w:r>
    </w:p>
    <w:p w14:paraId="7CEA900D" w14:textId="77777777" w:rsidR="00A25F7F" w:rsidRPr="00A25F7F" w:rsidRDefault="00A25F7F" w:rsidP="00A25F7F">
      <w:pPr>
        <w:pStyle w:val="a3"/>
        <w:shd w:val="clear" w:color="auto" w:fill="FFFFFF"/>
        <w:spacing w:before="0" w:beforeAutospacing="0" w:after="0" w:afterAutospacing="0"/>
        <w:jc w:val="center"/>
        <w:rPr>
          <w:b/>
          <w:sz w:val="48"/>
          <w:szCs w:val="28"/>
          <w:lang w:val="kk-KZ"/>
        </w:rPr>
      </w:pPr>
      <w:r w:rsidRPr="00A25F7F">
        <w:rPr>
          <w:b/>
          <w:sz w:val="48"/>
          <w:szCs w:val="28"/>
          <w:lang w:val="kk-KZ"/>
        </w:rPr>
        <w:t xml:space="preserve">Ағылшын тілін тындап – түсіну </w:t>
      </w:r>
    </w:p>
    <w:p w14:paraId="4DA54685" w14:textId="77777777" w:rsidR="00A25F7F" w:rsidRPr="00A25F7F" w:rsidRDefault="00A25F7F" w:rsidP="00A25F7F">
      <w:pPr>
        <w:pStyle w:val="a3"/>
        <w:shd w:val="clear" w:color="auto" w:fill="FFFFFF"/>
        <w:spacing w:before="0" w:beforeAutospacing="0" w:after="0" w:afterAutospacing="0"/>
        <w:jc w:val="center"/>
        <w:rPr>
          <w:b/>
          <w:sz w:val="48"/>
          <w:szCs w:val="28"/>
          <w:lang w:val="kk-KZ"/>
        </w:rPr>
      </w:pPr>
      <w:r w:rsidRPr="00A25F7F">
        <w:rPr>
          <w:b/>
          <w:sz w:val="48"/>
          <w:szCs w:val="28"/>
          <w:lang w:val="kk-KZ"/>
        </w:rPr>
        <w:t>әдісі бойынша оқып үйрену</w:t>
      </w:r>
    </w:p>
    <w:p w14:paraId="588F49A3" w14:textId="77777777" w:rsidR="00A25F7F" w:rsidRDefault="00A25F7F" w:rsidP="00A25F7F">
      <w:pPr>
        <w:pStyle w:val="a3"/>
        <w:shd w:val="clear" w:color="auto" w:fill="FFFFFF"/>
        <w:spacing w:before="0" w:beforeAutospacing="0" w:after="150" w:afterAutospacing="0"/>
        <w:ind w:left="360"/>
        <w:jc w:val="center"/>
        <w:rPr>
          <w:sz w:val="28"/>
          <w:szCs w:val="28"/>
          <w:lang w:val="kk-KZ"/>
        </w:rPr>
      </w:pPr>
    </w:p>
    <w:p w14:paraId="0C08CC95" w14:textId="77777777" w:rsidR="00A25F7F" w:rsidRDefault="00A25F7F" w:rsidP="00A25F7F">
      <w:pPr>
        <w:pStyle w:val="a3"/>
        <w:shd w:val="clear" w:color="auto" w:fill="FFFFFF"/>
        <w:spacing w:before="0" w:beforeAutospacing="0" w:after="150" w:afterAutospacing="0"/>
        <w:ind w:left="360"/>
        <w:jc w:val="center"/>
        <w:rPr>
          <w:sz w:val="28"/>
          <w:szCs w:val="28"/>
          <w:lang w:val="kk-KZ"/>
        </w:rPr>
      </w:pPr>
    </w:p>
    <w:p w14:paraId="778186FB" w14:textId="77777777" w:rsidR="0056555E" w:rsidRDefault="0056555E" w:rsidP="0056555E">
      <w:pPr>
        <w:pStyle w:val="a3"/>
        <w:shd w:val="clear" w:color="auto" w:fill="FFFFFF"/>
        <w:spacing w:before="0" w:beforeAutospacing="0" w:after="150" w:afterAutospacing="0"/>
        <w:rPr>
          <w:sz w:val="28"/>
          <w:szCs w:val="28"/>
          <w:lang w:val="kk-KZ"/>
        </w:rPr>
      </w:pPr>
    </w:p>
    <w:p w14:paraId="71AAB260" w14:textId="77777777" w:rsidR="0056555E" w:rsidRDefault="0056555E" w:rsidP="0056555E">
      <w:pPr>
        <w:pStyle w:val="a3"/>
        <w:shd w:val="clear" w:color="auto" w:fill="FFFFFF"/>
        <w:spacing w:before="0" w:beforeAutospacing="0" w:after="150" w:afterAutospacing="0"/>
        <w:rPr>
          <w:sz w:val="28"/>
          <w:szCs w:val="28"/>
          <w:lang w:val="kk-KZ"/>
        </w:rPr>
      </w:pPr>
      <w:r>
        <w:rPr>
          <w:sz w:val="28"/>
          <w:szCs w:val="28"/>
          <w:lang w:val="kk-KZ"/>
        </w:rPr>
        <w:t xml:space="preserve">                                   </w:t>
      </w:r>
      <w:r w:rsidR="00A25F7F">
        <w:rPr>
          <w:sz w:val="28"/>
          <w:szCs w:val="28"/>
          <w:lang w:val="kk-KZ"/>
        </w:rPr>
        <w:t>Дайындаған:</w:t>
      </w:r>
      <w:r w:rsidR="00666633">
        <w:rPr>
          <w:sz w:val="28"/>
          <w:szCs w:val="28"/>
          <w:lang w:val="kk-KZ"/>
        </w:rPr>
        <w:t>ағылшын тілі мұғалімі</w:t>
      </w:r>
      <w:r w:rsidR="00A25F7F">
        <w:rPr>
          <w:sz w:val="28"/>
          <w:szCs w:val="28"/>
          <w:lang w:val="kk-KZ"/>
        </w:rPr>
        <w:t xml:space="preserve"> </w:t>
      </w:r>
      <w:r w:rsidR="00666633">
        <w:rPr>
          <w:sz w:val="28"/>
          <w:szCs w:val="28"/>
          <w:lang w:val="kk-KZ"/>
        </w:rPr>
        <w:t xml:space="preserve">    </w:t>
      </w:r>
      <w:r>
        <w:rPr>
          <w:sz w:val="28"/>
          <w:szCs w:val="28"/>
          <w:lang w:val="kk-KZ"/>
        </w:rPr>
        <w:t>Омар З. А</w:t>
      </w:r>
    </w:p>
    <w:p w14:paraId="15306085" w14:textId="77777777" w:rsidR="0056555E" w:rsidRDefault="0056555E" w:rsidP="0056555E">
      <w:pPr>
        <w:pStyle w:val="a3"/>
        <w:shd w:val="clear" w:color="auto" w:fill="FFFFFF"/>
        <w:spacing w:before="0" w:beforeAutospacing="0" w:after="150" w:afterAutospacing="0"/>
        <w:rPr>
          <w:sz w:val="28"/>
          <w:szCs w:val="28"/>
          <w:lang w:val="kk-KZ"/>
        </w:rPr>
      </w:pPr>
    </w:p>
    <w:p w14:paraId="46FB039A" w14:textId="77777777" w:rsidR="0056555E" w:rsidRDefault="0056555E" w:rsidP="0056555E">
      <w:pPr>
        <w:pStyle w:val="a3"/>
        <w:shd w:val="clear" w:color="auto" w:fill="FFFFFF"/>
        <w:spacing w:before="0" w:beforeAutospacing="0" w:after="150" w:afterAutospacing="0"/>
        <w:rPr>
          <w:sz w:val="28"/>
          <w:szCs w:val="28"/>
          <w:lang w:val="kk-KZ"/>
        </w:rPr>
      </w:pPr>
    </w:p>
    <w:p w14:paraId="137EFE0B" w14:textId="77777777" w:rsidR="0056555E" w:rsidRDefault="0056555E" w:rsidP="0056555E">
      <w:pPr>
        <w:pStyle w:val="a3"/>
        <w:shd w:val="clear" w:color="auto" w:fill="FFFFFF"/>
        <w:spacing w:before="0" w:beforeAutospacing="0" w:after="150" w:afterAutospacing="0"/>
        <w:rPr>
          <w:sz w:val="28"/>
          <w:szCs w:val="28"/>
          <w:lang w:val="kk-KZ"/>
        </w:rPr>
      </w:pPr>
    </w:p>
    <w:p w14:paraId="2305F3C9" w14:textId="77777777" w:rsidR="0056555E" w:rsidRDefault="0056555E" w:rsidP="0056555E">
      <w:pPr>
        <w:pStyle w:val="a3"/>
        <w:shd w:val="clear" w:color="auto" w:fill="FFFFFF"/>
        <w:spacing w:before="0" w:beforeAutospacing="0" w:after="150" w:afterAutospacing="0"/>
        <w:rPr>
          <w:sz w:val="28"/>
          <w:szCs w:val="28"/>
          <w:lang w:val="kk-KZ"/>
        </w:rPr>
      </w:pPr>
    </w:p>
    <w:p w14:paraId="0984C56E" w14:textId="77777777" w:rsidR="0056555E" w:rsidRDefault="0056555E" w:rsidP="0056555E">
      <w:pPr>
        <w:pStyle w:val="a3"/>
        <w:shd w:val="clear" w:color="auto" w:fill="FFFFFF"/>
        <w:spacing w:before="0" w:beforeAutospacing="0" w:after="150" w:afterAutospacing="0"/>
        <w:rPr>
          <w:sz w:val="28"/>
          <w:szCs w:val="28"/>
          <w:lang w:val="kk-KZ"/>
        </w:rPr>
      </w:pPr>
    </w:p>
    <w:p w14:paraId="62A7B59F" w14:textId="40A5640A" w:rsidR="00A25F7F" w:rsidRDefault="0056555E" w:rsidP="0056555E">
      <w:pPr>
        <w:pStyle w:val="a3"/>
        <w:shd w:val="clear" w:color="auto" w:fill="FFFFFF"/>
        <w:spacing w:before="0" w:beforeAutospacing="0" w:after="150" w:afterAutospacing="0"/>
        <w:rPr>
          <w:sz w:val="28"/>
          <w:szCs w:val="28"/>
          <w:lang w:val="kk-KZ"/>
        </w:rPr>
      </w:pPr>
      <w:r>
        <w:rPr>
          <w:sz w:val="28"/>
          <w:szCs w:val="28"/>
          <w:lang w:val="kk-KZ"/>
        </w:rPr>
        <w:t xml:space="preserve">                                              </w:t>
      </w:r>
      <w:r w:rsidR="00A25F7F">
        <w:rPr>
          <w:sz w:val="28"/>
          <w:szCs w:val="28"/>
          <w:lang w:val="kk-KZ"/>
        </w:rPr>
        <w:t>20</w:t>
      </w:r>
      <w:r>
        <w:rPr>
          <w:sz w:val="28"/>
          <w:szCs w:val="28"/>
          <w:lang w:val="kk-KZ"/>
        </w:rPr>
        <w:t>20</w:t>
      </w:r>
      <w:r w:rsidR="00A25F7F">
        <w:rPr>
          <w:sz w:val="28"/>
          <w:szCs w:val="28"/>
          <w:lang w:val="kk-KZ"/>
        </w:rPr>
        <w:t>-20</w:t>
      </w:r>
      <w:r>
        <w:rPr>
          <w:sz w:val="28"/>
          <w:szCs w:val="28"/>
          <w:lang w:val="kk-KZ"/>
        </w:rPr>
        <w:t>21</w:t>
      </w:r>
      <w:r w:rsidR="00A25F7F">
        <w:rPr>
          <w:sz w:val="28"/>
          <w:szCs w:val="28"/>
          <w:lang w:val="kk-KZ"/>
        </w:rPr>
        <w:t>оқу жылы</w:t>
      </w:r>
      <w:r w:rsidR="00666633">
        <w:rPr>
          <w:sz w:val="28"/>
          <w:szCs w:val="28"/>
          <w:lang w:val="kk-KZ"/>
        </w:rPr>
        <w:t xml:space="preserve"> </w:t>
      </w:r>
    </w:p>
    <w:sectPr w:rsidR="00A25F7F" w:rsidSect="00A25F7F">
      <w:pgSz w:w="11906" w:h="16838"/>
      <w:pgMar w:top="1134" w:right="850" w:bottom="1134" w:left="1134"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85BD3" w14:textId="77777777" w:rsidR="008A6996" w:rsidRDefault="008A6996" w:rsidP="0073256B">
      <w:r>
        <w:separator/>
      </w:r>
    </w:p>
  </w:endnote>
  <w:endnote w:type="continuationSeparator" w:id="0">
    <w:p w14:paraId="25CE9A1F" w14:textId="77777777" w:rsidR="008A6996" w:rsidRDefault="008A6996" w:rsidP="0073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F306" w14:textId="77777777" w:rsidR="008A6996" w:rsidRDefault="008A6996" w:rsidP="0073256B">
      <w:r>
        <w:separator/>
      </w:r>
    </w:p>
  </w:footnote>
  <w:footnote w:type="continuationSeparator" w:id="0">
    <w:p w14:paraId="5F613A9A" w14:textId="77777777" w:rsidR="008A6996" w:rsidRDefault="008A6996" w:rsidP="00732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35"/>
    <w:rsid w:val="0009098D"/>
    <w:rsid w:val="000F25A2"/>
    <w:rsid w:val="00104D48"/>
    <w:rsid w:val="00123626"/>
    <w:rsid w:val="004A726E"/>
    <w:rsid w:val="0056555E"/>
    <w:rsid w:val="0060019B"/>
    <w:rsid w:val="006034CF"/>
    <w:rsid w:val="00666633"/>
    <w:rsid w:val="006840E1"/>
    <w:rsid w:val="006B1235"/>
    <w:rsid w:val="006F2471"/>
    <w:rsid w:val="00713834"/>
    <w:rsid w:val="0073256B"/>
    <w:rsid w:val="007E7D18"/>
    <w:rsid w:val="008650F6"/>
    <w:rsid w:val="008A6996"/>
    <w:rsid w:val="008E442B"/>
    <w:rsid w:val="00975DF6"/>
    <w:rsid w:val="00A25F7F"/>
    <w:rsid w:val="00B9787F"/>
    <w:rsid w:val="00BC5EF9"/>
    <w:rsid w:val="00BF1618"/>
    <w:rsid w:val="00DD4FF7"/>
    <w:rsid w:val="00DE7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F554"/>
  <w15:docId w15:val="{63C4DBC0-5F16-46D9-AD46-C7ACB2C4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left="3595"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9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1235"/>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styleId="a4">
    <w:name w:val="Strong"/>
    <w:basedOn w:val="a0"/>
    <w:uiPriority w:val="22"/>
    <w:qFormat/>
    <w:rsid w:val="006B1235"/>
    <w:rPr>
      <w:b/>
      <w:bCs/>
    </w:rPr>
  </w:style>
  <w:style w:type="character" w:customStyle="1" w:styleId="apple-converted-space">
    <w:name w:val="apple-converted-space"/>
    <w:basedOn w:val="a0"/>
    <w:rsid w:val="0073256B"/>
  </w:style>
  <w:style w:type="paragraph" w:styleId="a5">
    <w:name w:val="header"/>
    <w:basedOn w:val="a"/>
    <w:link w:val="a6"/>
    <w:uiPriority w:val="99"/>
    <w:semiHidden/>
    <w:unhideWhenUsed/>
    <w:rsid w:val="0073256B"/>
    <w:pPr>
      <w:tabs>
        <w:tab w:val="center" w:pos="4677"/>
        <w:tab w:val="right" w:pos="9355"/>
      </w:tabs>
    </w:pPr>
  </w:style>
  <w:style w:type="character" w:customStyle="1" w:styleId="a6">
    <w:name w:val="Верхний колонтитул Знак"/>
    <w:basedOn w:val="a0"/>
    <w:link w:val="a5"/>
    <w:uiPriority w:val="99"/>
    <w:semiHidden/>
    <w:rsid w:val="0073256B"/>
  </w:style>
  <w:style w:type="paragraph" w:styleId="a7">
    <w:name w:val="footer"/>
    <w:basedOn w:val="a"/>
    <w:link w:val="a8"/>
    <w:uiPriority w:val="99"/>
    <w:semiHidden/>
    <w:unhideWhenUsed/>
    <w:rsid w:val="0073256B"/>
    <w:pPr>
      <w:tabs>
        <w:tab w:val="center" w:pos="4677"/>
        <w:tab w:val="right" w:pos="9355"/>
      </w:tabs>
    </w:pPr>
  </w:style>
  <w:style w:type="character" w:customStyle="1" w:styleId="a8">
    <w:name w:val="Нижний колонтитул Знак"/>
    <w:basedOn w:val="a0"/>
    <w:link w:val="a7"/>
    <w:uiPriority w:val="99"/>
    <w:semiHidden/>
    <w:rsid w:val="00732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6217">
      <w:bodyDiv w:val="1"/>
      <w:marLeft w:val="0"/>
      <w:marRight w:val="0"/>
      <w:marTop w:val="0"/>
      <w:marBottom w:val="0"/>
      <w:divBdr>
        <w:top w:val="none" w:sz="0" w:space="0" w:color="auto"/>
        <w:left w:val="none" w:sz="0" w:space="0" w:color="auto"/>
        <w:bottom w:val="none" w:sz="0" w:space="0" w:color="auto"/>
        <w:right w:val="none" w:sz="0" w:space="0" w:color="auto"/>
      </w:divBdr>
    </w:div>
    <w:div w:id="1081024783">
      <w:bodyDiv w:val="1"/>
      <w:marLeft w:val="0"/>
      <w:marRight w:val="0"/>
      <w:marTop w:val="0"/>
      <w:marBottom w:val="0"/>
      <w:divBdr>
        <w:top w:val="none" w:sz="0" w:space="0" w:color="auto"/>
        <w:left w:val="none" w:sz="0" w:space="0" w:color="auto"/>
        <w:bottom w:val="none" w:sz="0" w:space="0" w:color="auto"/>
        <w:right w:val="none" w:sz="0" w:space="0" w:color="auto"/>
      </w:divBdr>
    </w:div>
    <w:div w:id="1964342052">
      <w:bodyDiv w:val="1"/>
      <w:marLeft w:val="0"/>
      <w:marRight w:val="0"/>
      <w:marTop w:val="0"/>
      <w:marBottom w:val="0"/>
      <w:divBdr>
        <w:top w:val="none" w:sz="0" w:space="0" w:color="auto"/>
        <w:left w:val="none" w:sz="0" w:space="0" w:color="auto"/>
        <w:bottom w:val="none" w:sz="0" w:space="0" w:color="auto"/>
        <w:right w:val="none" w:sz="0" w:space="0" w:color="auto"/>
      </w:divBdr>
    </w:div>
    <w:div w:id="20210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8238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2021-04-26T18:09:00Z</dcterms:created>
  <dcterms:modified xsi:type="dcterms:W3CDTF">2021-04-26T18:09:00Z</dcterms:modified>
</cp:coreProperties>
</file>