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D3" w:rsidRPr="000A36AE" w:rsidRDefault="00A007D3" w:rsidP="00A007D3">
      <w:pPr>
        <w:widowControl w:val="0"/>
        <w:spacing w:line="260" w:lineRule="exact"/>
        <w:rPr>
          <w:rFonts w:ascii="Times New Roman" w:eastAsia="Times New Roman" w:hAnsi="Times New Roman"/>
          <w:sz w:val="22"/>
        </w:rPr>
      </w:pPr>
    </w:p>
    <w:p w:rsidR="00A007D3" w:rsidRPr="00C86890" w:rsidRDefault="00A007D3" w:rsidP="00A007D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en-GB"/>
        </w:rPr>
      </w:pPr>
      <w:r w:rsidRPr="005B650D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Lesson </w:t>
      </w:r>
      <w:r w:rsidRPr="005B650D">
        <w:rPr>
          <w:rFonts w:ascii="Times New Roman" w:eastAsia="Times New Roman" w:hAnsi="Times New Roman"/>
          <w:b/>
          <w:sz w:val="24"/>
          <w:szCs w:val="24"/>
          <w:lang w:val="en-US" w:eastAsia="en-GB"/>
        </w:rPr>
        <w:t>plan</w:t>
      </w:r>
    </w:p>
    <w:p w:rsidR="00F7106C" w:rsidRPr="00D1684A" w:rsidRDefault="00F7106C" w:rsidP="00F7106C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903"/>
        <w:gridCol w:w="1891"/>
        <w:gridCol w:w="1473"/>
        <w:gridCol w:w="872"/>
        <w:gridCol w:w="187"/>
        <w:gridCol w:w="285"/>
        <w:gridCol w:w="1323"/>
        <w:gridCol w:w="243"/>
        <w:gridCol w:w="1220"/>
      </w:tblGrid>
      <w:tr w:rsidR="00F7106C" w:rsidRPr="00D44C19" w:rsidTr="00DA47A3">
        <w:trPr>
          <w:cantSplit/>
          <w:trHeight w:hRule="exact" w:val="743"/>
        </w:trPr>
        <w:tc>
          <w:tcPr>
            <w:tcW w:w="2212" w:type="pct"/>
            <w:gridSpan w:val="3"/>
          </w:tcPr>
          <w:p w:rsidR="00F7106C" w:rsidRDefault="00F7106C" w:rsidP="00DA47A3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684A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Unit 1 Our class</w:t>
            </w:r>
          </w:p>
          <w:p w:rsidR="00F7106C" w:rsidRDefault="00F7106C" w:rsidP="00DA47A3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168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Lesson plan 5</w:t>
            </w:r>
          </w:p>
          <w:p w:rsidR="00F7106C" w:rsidRDefault="00F7106C" w:rsidP="00DA47A3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68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7106C" w:rsidRDefault="00F7106C" w:rsidP="00DA47A3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7106C" w:rsidRPr="00D1684A" w:rsidRDefault="00F7106C" w:rsidP="00DA47A3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168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gridSpan w:val="7"/>
            <w:vAlign w:val="center"/>
          </w:tcPr>
          <w:p w:rsidR="00F7106C" w:rsidRPr="0069537B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D1684A">
              <w:rPr>
                <w:rFonts w:ascii="Times New Roman" w:hAnsi="Times New Roman"/>
                <w:b/>
                <w:sz w:val="24"/>
              </w:rPr>
              <w:t>School:</w:t>
            </w:r>
            <w:r w:rsidR="005F57C9">
              <w:rPr>
                <w:rFonts w:ascii="Times New Roman" w:hAnsi="Times New Roman"/>
                <w:b/>
                <w:sz w:val="24"/>
                <w:lang w:val="kk-KZ"/>
              </w:rPr>
              <w:t>№26</w:t>
            </w:r>
            <w:r w:rsidRPr="00D44C1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7106C" w:rsidRPr="00D44C19" w:rsidTr="00DA47A3">
        <w:trPr>
          <w:cantSplit/>
          <w:trHeight w:hRule="exact" w:val="558"/>
        </w:trPr>
        <w:tc>
          <w:tcPr>
            <w:tcW w:w="2212" w:type="pct"/>
            <w:gridSpan w:val="3"/>
            <w:vAlign w:val="center"/>
          </w:tcPr>
          <w:p w:rsidR="00F7106C" w:rsidRPr="00D44C19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Date: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88" w:type="pct"/>
            <w:gridSpan w:val="7"/>
          </w:tcPr>
          <w:p w:rsidR="00F7106C" w:rsidRPr="005F57C9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Teacher</w:t>
            </w:r>
            <w:r>
              <w:rPr>
                <w:rFonts w:ascii="Times New Roman" w:hAnsi="Times New Roman"/>
                <w:b/>
                <w:sz w:val="24"/>
              </w:rPr>
              <w:t>'s</w:t>
            </w:r>
            <w:r w:rsidRPr="00D44C19">
              <w:rPr>
                <w:rFonts w:ascii="Times New Roman" w:hAnsi="Times New Roman"/>
                <w:b/>
                <w:sz w:val="24"/>
              </w:rPr>
              <w:t xml:space="preserve"> name: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F57C9">
              <w:rPr>
                <w:rFonts w:ascii="Times New Roman" w:hAnsi="Times New Roman"/>
                <w:b/>
                <w:sz w:val="24"/>
                <w:lang w:val="en-US"/>
              </w:rPr>
              <w:t>Suiindik</w:t>
            </w:r>
            <w:proofErr w:type="spellEnd"/>
            <w:r w:rsidR="005F57C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5F57C9">
              <w:rPr>
                <w:rFonts w:ascii="Times New Roman" w:hAnsi="Times New Roman"/>
                <w:b/>
                <w:sz w:val="24"/>
                <w:lang w:val="en-US"/>
              </w:rPr>
              <w:t>Zh</w:t>
            </w:r>
            <w:proofErr w:type="spellEnd"/>
            <w:r w:rsidR="005F57C9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  <w:p w:rsidR="00F7106C" w:rsidRPr="008543C6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F7106C" w:rsidRPr="00D44C19" w:rsidTr="00DA47A3">
        <w:trPr>
          <w:cantSplit/>
          <w:trHeight w:hRule="exact" w:val="471"/>
        </w:trPr>
        <w:tc>
          <w:tcPr>
            <w:tcW w:w="2212" w:type="pct"/>
            <w:gridSpan w:val="3"/>
            <w:vAlign w:val="center"/>
          </w:tcPr>
          <w:p w:rsidR="00F7106C" w:rsidRPr="00D44C19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 xml:space="preserve">CLASS: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7" w:type="pct"/>
            <w:gridSpan w:val="2"/>
            <w:vAlign w:val="center"/>
          </w:tcPr>
          <w:p w:rsidR="00F7106C" w:rsidRPr="00D44C19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621" w:type="pct"/>
            <w:gridSpan w:val="5"/>
            <w:vAlign w:val="center"/>
          </w:tcPr>
          <w:p w:rsidR="00F7106C" w:rsidRPr="00C10EB4" w:rsidRDefault="00F7106C" w:rsidP="00DA47A3">
            <w:pPr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absent: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7106C" w:rsidRPr="00D44C19" w:rsidTr="00DA47A3">
        <w:trPr>
          <w:cantSplit/>
          <w:trHeight w:val="567"/>
        </w:trPr>
        <w:tc>
          <w:tcPr>
            <w:tcW w:w="1271" w:type="pct"/>
            <w:gridSpan w:val="2"/>
            <w:vAlign w:val="center"/>
          </w:tcPr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729" w:type="pct"/>
            <w:gridSpan w:val="8"/>
            <w:vAlign w:val="center"/>
          </w:tcPr>
          <w:p w:rsidR="00F7106C" w:rsidRPr="008D7CDA" w:rsidRDefault="000906CB" w:rsidP="00DA47A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are you into?</w:t>
            </w:r>
            <w:bookmarkEnd w:id="0"/>
          </w:p>
        </w:tc>
      </w:tr>
      <w:tr w:rsidR="00F7106C" w:rsidRPr="00D44C19" w:rsidTr="00DA47A3">
        <w:trPr>
          <w:cantSplit/>
          <w:trHeight w:val="567"/>
        </w:trPr>
        <w:tc>
          <w:tcPr>
            <w:tcW w:w="1271" w:type="pct"/>
            <w:gridSpan w:val="2"/>
            <w:vAlign w:val="center"/>
          </w:tcPr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 xml:space="preserve">Learning objectives(s) </w:t>
            </w:r>
          </w:p>
        </w:tc>
        <w:tc>
          <w:tcPr>
            <w:tcW w:w="3729" w:type="pct"/>
            <w:gridSpan w:val="8"/>
          </w:tcPr>
          <w:p w:rsidR="0084362E" w:rsidRPr="0085324F" w:rsidRDefault="0084362E" w:rsidP="0084362E">
            <w:pPr>
              <w:rPr>
                <w:rFonts w:ascii="Times New Roman" w:hAnsi="Times New Roman"/>
                <w:lang w:val="en-US"/>
              </w:rPr>
            </w:pPr>
            <w:r w:rsidRPr="0085324F">
              <w:rPr>
                <w:rFonts w:ascii="Times New Roman" w:hAnsi="Times New Roman"/>
                <w:lang w:val="en-US"/>
              </w:rPr>
              <w:t>6.4.1.1 understand the main points in a growing range of short, simple texts on general and curricular topics;</w:t>
            </w:r>
          </w:p>
          <w:p w:rsidR="00F7106C" w:rsidRPr="008D7CDA" w:rsidRDefault="0084362E" w:rsidP="0084362E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F">
              <w:rPr>
                <w:rFonts w:ascii="Times New Roman" w:hAnsi="Times New Roman"/>
                <w:lang w:val="en-US"/>
              </w:rPr>
              <w:t>6.5.1.1 plan, write, edit and proofread work at text level with some support on a growing range of general and curricular topics;</w:t>
            </w:r>
          </w:p>
        </w:tc>
      </w:tr>
      <w:tr w:rsidR="00F7106C" w:rsidRPr="00D44C19" w:rsidTr="00DA47A3">
        <w:trPr>
          <w:cantSplit/>
          <w:trHeight w:val="1164"/>
        </w:trPr>
        <w:tc>
          <w:tcPr>
            <w:tcW w:w="1271" w:type="pct"/>
            <w:gridSpan w:val="2"/>
            <w:vAlign w:val="center"/>
          </w:tcPr>
          <w:p w:rsidR="00F7106C" w:rsidRPr="00D44C19" w:rsidRDefault="00F7106C" w:rsidP="00DA47A3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729" w:type="pct"/>
            <w:gridSpan w:val="8"/>
          </w:tcPr>
          <w:p w:rsidR="00F7106C" w:rsidRPr="00782661" w:rsidRDefault="00F7106C" w:rsidP="00DA47A3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82661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  <w:p w:rsidR="00F7106C" w:rsidRPr="007176C1" w:rsidRDefault="00F7106C" w:rsidP="00DA47A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22" w:firstLine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176C1">
              <w:rPr>
                <w:rFonts w:ascii="Times New Roman" w:hAnsi="Times New Roman"/>
                <w:sz w:val="24"/>
                <w:lang w:val="en-US" w:eastAsia="en-GB"/>
              </w:rPr>
              <w:t>Identify the theme, new words and use them as the basis for discussion.</w:t>
            </w:r>
          </w:p>
          <w:p w:rsidR="00F7106C" w:rsidRPr="007176C1" w:rsidRDefault="00F7106C" w:rsidP="00DA47A3">
            <w:pPr>
              <w:tabs>
                <w:tab w:val="left" w:pos="317"/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176C1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  <w:p w:rsidR="00F7106C" w:rsidRPr="007176C1" w:rsidRDefault="00F7106C" w:rsidP="00DA47A3">
            <w:pPr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22" w:firstLine="338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176C1">
              <w:rPr>
                <w:rFonts w:ascii="Times New Roman" w:hAnsi="Times New Roman"/>
                <w:sz w:val="24"/>
              </w:rPr>
              <w:t>Select, compile, and synthesize information for an oral presentat</w:t>
            </w:r>
            <w:r w:rsidRPr="00782661">
              <w:rPr>
                <w:rFonts w:ascii="Times New Roman" w:hAnsi="Times New Roman"/>
                <w:sz w:val="24"/>
              </w:rPr>
              <w:t>ion</w:t>
            </w:r>
          </w:p>
          <w:p w:rsidR="00F7106C" w:rsidRDefault="00F7106C" w:rsidP="00DA47A3">
            <w:pPr>
              <w:numPr>
                <w:ilvl w:val="0"/>
                <w:numId w:val="1"/>
              </w:numPr>
              <w:tabs>
                <w:tab w:val="left" w:pos="317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AE6ACD">
              <w:rPr>
                <w:rFonts w:ascii="Times New Roman" w:hAnsi="Times New Roman"/>
                <w:sz w:val="24"/>
                <w:lang w:eastAsia="en-GB"/>
              </w:rPr>
              <w:t>Provide a point of view in conversations and discussions;</w:t>
            </w:r>
          </w:p>
          <w:p w:rsidR="00F7106C" w:rsidRPr="00782661" w:rsidRDefault="00F7106C" w:rsidP="00DA47A3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8266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  <w:p w:rsidR="00F7106C" w:rsidRPr="007176C1" w:rsidRDefault="00F7106C" w:rsidP="00DA47A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22" w:firstLine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82661">
              <w:rPr>
                <w:rFonts w:ascii="Times New Roman" w:hAnsi="Times New Roman"/>
                <w:sz w:val="24"/>
                <w:szCs w:val="25"/>
                <w:lang w:val="en-US" w:eastAsia="ru-RU"/>
              </w:rPr>
              <w:t xml:space="preserve">Respond to and discuss </w:t>
            </w:r>
            <w:r w:rsidRPr="00782661">
              <w:rPr>
                <w:rFonts w:ascii="Times New Roman" w:hAnsi="Times New Roman"/>
                <w:sz w:val="24"/>
                <w:lang w:val="en-US" w:eastAsia="en-GB"/>
              </w:rPr>
              <w:t>the reading passage</w:t>
            </w:r>
            <w:r w:rsidRPr="00FC16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"How do people communicate</w:t>
            </w:r>
            <w:r w:rsidRPr="00BC6BB3">
              <w:rPr>
                <w:rFonts w:ascii="Times New Roman" w:hAnsi="Times New Roman"/>
                <w:sz w:val="24"/>
                <w:lang w:val="en-US" w:eastAsia="en-GB"/>
              </w:rPr>
              <w:t>"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A9137A">
              <w:rPr>
                <w:rFonts w:ascii="Times New Roman" w:hAnsi="Times New Roman"/>
                <w:sz w:val="24"/>
                <w:szCs w:val="25"/>
                <w:lang w:val="en-US" w:eastAsia="ru-RU"/>
              </w:rPr>
              <w:t xml:space="preserve">using interpretive, evaluative </w:t>
            </w:r>
            <w:r>
              <w:rPr>
                <w:rFonts w:ascii="Times New Roman" w:hAnsi="Times New Roman"/>
                <w:sz w:val="24"/>
                <w:szCs w:val="25"/>
                <w:lang w:val="en-US" w:eastAsia="ru-RU"/>
              </w:rPr>
              <w:t xml:space="preserve">and </w:t>
            </w:r>
            <w:r w:rsidRPr="00A9137A">
              <w:rPr>
                <w:rFonts w:ascii="Times New Roman" w:hAnsi="Times New Roman"/>
                <w:sz w:val="24"/>
                <w:szCs w:val="25"/>
                <w:lang w:val="en-US" w:eastAsia="ru-RU"/>
              </w:rPr>
              <w:t xml:space="preserve">creative </w:t>
            </w:r>
            <w:r>
              <w:rPr>
                <w:rFonts w:ascii="Times New Roman" w:hAnsi="Times New Roman"/>
                <w:sz w:val="24"/>
                <w:szCs w:val="25"/>
                <w:lang w:val="en-US" w:eastAsia="ru-RU"/>
              </w:rPr>
              <w:t>thinking skills</w:t>
            </w:r>
            <w:r w:rsidRPr="00A9137A">
              <w:rPr>
                <w:rFonts w:ascii="Times New Roman" w:hAnsi="Times New Roman"/>
                <w:sz w:val="24"/>
                <w:szCs w:val="25"/>
                <w:lang w:val="en-US" w:eastAsia="ru-RU"/>
              </w:rPr>
              <w:t>.</w:t>
            </w:r>
          </w:p>
          <w:p w:rsidR="00F7106C" w:rsidRPr="004B62DA" w:rsidRDefault="00F7106C" w:rsidP="000906CB">
            <w:pPr>
              <w:tabs>
                <w:tab w:val="left" w:pos="317"/>
                <w:tab w:val="left" w:pos="45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F7106C" w:rsidRPr="00D44C19" w:rsidTr="00DA47A3">
        <w:trPr>
          <w:trHeight w:hRule="exact" w:val="471"/>
        </w:trPr>
        <w:tc>
          <w:tcPr>
            <w:tcW w:w="5000" w:type="pct"/>
            <w:gridSpan w:val="10"/>
            <w:vAlign w:val="center"/>
          </w:tcPr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                                                            </w:t>
            </w: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F7106C" w:rsidRPr="00D44C19" w:rsidTr="00DA47A3">
        <w:trPr>
          <w:trHeight w:hRule="exact" w:val="567"/>
        </w:trPr>
        <w:tc>
          <w:tcPr>
            <w:tcW w:w="822" w:type="pct"/>
            <w:vAlign w:val="center"/>
          </w:tcPr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123" w:type="pct"/>
            <w:gridSpan w:val="3"/>
          </w:tcPr>
          <w:p w:rsidR="00F7106C" w:rsidRPr="000A36AE" w:rsidRDefault="00F7106C" w:rsidP="00DA47A3">
            <w:pPr>
              <w:pStyle w:val="Normalboldcentre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Teacher’s</w:t>
            </w:r>
            <w:r w:rsidRPr="000A36AE">
              <w:rPr>
                <w:rFonts w:ascii="Times New Roman" w:hAnsi="Times New Roman"/>
                <w:sz w:val="22"/>
              </w:rPr>
              <w:t xml:space="preserve"> activities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F7106C" w:rsidRDefault="00F7106C" w:rsidP="00DA47A3">
            <w:pPr>
              <w:pStyle w:val="Normalboldcentre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Pupil’s activities</w:t>
            </w:r>
          </w:p>
          <w:p w:rsidR="00F7106C" w:rsidRPr="000A36AE" w:rsidRDefault="00F7106C" w:rsidP="00DA47A3">
            <w:pPr>
              <w:pStyle w:val="Normalboldcentre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2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106C" w:rsidRPr="000A36AE" w:rsidRDefault="00F7106C" w:rsidP="00DA47A3">
            <w:pPr>
              <w:pStyle w:val="Normalboldcentre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Marks </w:t>
            </w:r>
            <w:r w:rsidRPr="000A36AE">
              <w:rPr>
                <w:rFonts w:ascii="Times New Roman" w:hAnsi="Times New Roman"/>
                <w:sz w:val="22"/>
              </w:rPr>
              <w:br/>
            </w:r>
          </w:p>
        </w:tc>
        <w:tc>
          <w:tcPr>
            <w:tcW w:w="607" w:type="pct"/>
            <w:tcBorders>
              <w:left w:val="single" w:sz="4" w:space="0" w:color="auto"/>
            </w:tcBorders>
          </w:tcPr>
          <w:p w:rsidR="00F7106C" w:rsidRPr="000A36AE" w:rsidRDefault="00F7106C" w:rsidP="00DA47A3">
            <w:pPr>
              <w:pStyle w:val="Normalboldcentre"/>
              <w:rPr>
                <w:rFonts w:ascii="Times New Roman" w:hAnsi="Times New Roman"/>
                <w:sz w:val="22"/>
              </w:rPr>
            </w:pPr>
            <w:r w:rsidRPr="000A36AE">
              <w:rPr>
                <w:rFonts w:ascii="Times New Roman" w:hAnsi="Times New Roman"/>
                <w:sz w:val="22"/>
              </w:rPr>
              <w:t>Resources</w:t>
            </w:r>
          </w:p>
        </w:tc>
      </w:tr>
      <w:tr w:rsidR="00F7106C" w:rsidRPr="00D44C19" w:rsidTr="00DA47A3">
        <w:trPr>
          <w:trHeight w:val="4707"/>
        </w:trPr>
        <w:tc>
          <w:tcPr>
            <w:tcW w:w="822" w:type="pct"/>
            <w:tcBorders>
              <w:bottom w:val="single" w:sz="4" w:space="0" w:color="auto"/>
            </w:tcBorders>
          </w:tcPr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sz w:val="24"/>
                <w:lang w:eastAsia="en-GB"/>
              </w:rPr>
              <w:t>Start</w:t>
            </w: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12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106C" w:rsidRDefault="00F7106C" w:rsidP="00DA47A3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D34D0E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Pre-learning </w:t>
            </w:r>
            <w:r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(W)</w:t>
            </w:r>
          </w:p>
          <w:p w:rsidR="00F7106C" w:rsidRDefault="00F7106C" w:rsidP="00DA47A3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:rsidR="00F7106C" w:rsidRPr="00D34D0E" w:rsidRDefault="00F7106C" w:rsidP="00DA47A3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:rsidR="00F7106C" w:rsidRPr="00344235" w:rsidRDefault="00F7106C" w:rsidP="00DA47A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Teacher greets the class. </w:t>
            </w:r>
          </w:p>
          <w:p w:rsidR="00F7106C" w:rsidRDefault="00F7106C" w:rsidP="00DA47A3">
            <w:pPr>
              <w:shd w:val="clear" w:color="auto" w:fill="FFFFFF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294845">
              <w:rPr>
                <w:rFonts w:ascii="Times New Roman" w:eastAsiaTheme="minorHAnsi" w:hAnsi="Times New Roman"/>
                <w:sz w:val="24"/>
                <w:lang w:val="en-US"/>
              </w:rPr>
              <w:t>The teacher introduces the objectives of the lesson.</w:t>
            </w:r>
          </w:p>
          <w:p w:rsidR="00F7106C" w:rsidRDefault="00F7106C" w:rsidP="00DA47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Teacher informs that they are going to meet basic rules for definite grammar points and do some exercises conne</w:t>
            </w:r>
            <w:r w:rsidR="000906CB">
              <w:rPr>
                <w:rFonts w:ascii="Times New Roman" w:hAnsi="Times New Roman"/>
                <w:sz w:val="24"/>
                <w:lang w:eastAsia="en-GB"/>
              </w:rPr>
              <w:t>cted with the Present Simple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in interrogative form.</w:t>
            </w:r>
          </w:p>
          <w:p w:rsidR="00F7106C" w:rsidRPr="000B58C4" w:rsidRDefault="000906CB" w:rsidP="000906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What are you into</w:t>
            </w:r>
            <w:r w:rsidR="00F7106C">
              <w:rPr>
                <w:rFonts w:ascii="Times New Roman" w:hAnsi="Times New Roman"/>
                <w:sz w:val="24"/>
                <w:lang w:eastAsia="en-GB"/>
              </w:rPr>
              <w:t>?</w:t>
            </w:r>
          </w:p>
        </w:tc>
        <w:tc>
          <w:tcPr>
            <w:tcW w:w="669" w:type="pct"/>
            <w:gridSpan w:val="3"/>
            <w:tcBorders>
              <w:right w:val="single" w:sz="4" w:space="0" w:color="auto"/>
            </w:tcBorders>
          </w:tcPr>
          <w:p w:rsidR="00F7106C" w:rsidRPr="000B58C4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56748E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Students respond to greeting</w:t>
            </w:r>
          </w:p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</w:tcPr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Emoticon</w:t>
            </w: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Formative assessment</w:t>
            </w:r>
          </w:p>
        </w:tc>
        <w:tc>
          <w:tcPr>
            <w:tcW w:w="728" w:type="pct"/>
            <w:gridSpan w:val="2"/>
            <w:tcBorders>
              <w:left w:val="single" w:sz="4" w:space="0" w:color="auto"/>
            </w:tcBorders>
          </w:tcPr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(useful phrases)</w:t>
            </w: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Pictures</w:t>
            </w:r>
          </w:p>
          <w:p w:rsidR="00F7106C" w:rsidRDefault="005F57C9" w:rsidP="00DA47A3">
            <w:pPr>
              <w:shd w:val="clear" w:color="auto" w:fill="FFFFFF"/>
              <w:spacing w:line="240" w:lineRule="atLeast"/>
              <w:rPr>
                <w:rFonts w:eastAsia="Times New Roman" w:cs="Arial"/>
                <w:color w:val="006621"/>
                <w:sz w:val="21"/>
                <w:lang w:val="en-US" w:eastAsia="ru-RU"/>
              </w:rPr>
            </w:pPr>
            <w:hyperlink r:id="rId6" w:history="1">
              <w:r w:rsidR="00F7106C" w:rsidRPr="00987A18">
                <w:rPr>
                  <w:rStyle w:val="a5"/>
                  <w:rFonts w:eastAsia="Times New Roman" w:cs="Arial"/>
                  <w:sz w:val="21"/>
                  <w:lang w:val="en-US" w:eastAsia="ru-RU"/>
                </w:rPr>
                <w:t>https://www.youtube.com/watch?v=aWWF6kZIiv</w:t>
              </w:r>
            </w:hyperlink>
          </w:p>
          <w:p w:rsidR="00F7106C" w:rsidRPr="009C0F3C" w:rsidRDefault="00F7106C" w:rsidP="00DA47A3">
            <w:pPr>
              <w:shd w:val="clear" w:color="auto" w:fill="FFFFFF"/>
              <w:spacing w:line="240" w:lineRule="atLeast"/>
              <w:rPr>
                <w:rFonts w:eastAsia="Times New Roman" w:cs="Arial"/>
                <w:color w:val="808080"/>
                <w:sz w:val="24"/>
                <w:szCs w:val="24"/>
                <w:lang w:val="en-US" w:eastAsia="ru-RU"/>
              </w:rPr>
            </w:pPr>
          </w:p>
        </w:tc>
      </w:tr>
      <w:tr w:rsidR="00F7106C" w:rsidRPr="00D44C19" w:rsidTr="00DA47A3">
        <w:trPr>
          <w:trHeight w:val="540"/>
        </w:trPr>
        <w:tc>
          <w:tcPr>
            <w:tcW w:w="822" w:type="pct"/>
            <w:tcBorders>
              <w:top w:val="single" w:sz="4" w:space="0" w:color="auto"/>
            </w:tcBorders>
          </w:tcPr>
          <w:p w:rsidR="00F7106C" w:rsidRPr="0009784E" w:rsidRDefault="00F7106C" w:rsidP="00DA47A3">
            <w:pPr>
              <w:tabs>
                <w:tab w:val="left" w:pos="284"/>
              </w:tabs>
              <w:spacing w:before="60" w:after="20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9784E">
              <w:rPr>
                <w:rFonts w:ascii="Times New Roman" w:hAnsi="Times New Roman"/>
                <w:b/>
                <w:sz w:val="24"/>
                <w:lang w:eastAsia="en-GB"/>
              </w:rPr>
              <w:t>Main part</w:t>
            </w: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123" w:type="pct"/>
            <w:gridSpan w:val="3"/>
            <w:tcBorders>
              <w:top w:val="single" w:sz="4" w:space="0" w:color="auto"/>
            </w:tcBorders>
          </w:tcPr>
          <w:p w:rsidR="00F7106C" w:rsidRDefault="00F7106C" w:rsidP="00DA47A3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  <w:r w:rsidRPr="00D34D0E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lastRenderedPageBreak/>
              <w:t>The main part of the lesson</w:t>
            </w:r>
            <w:r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t xml:space="preserve">. </w:t>
            </w:r>
          </w:p>
          <w:p w:rsidR="00F7106C" w:rsidRDefault="00F7106C" w:rsidP="00DA47A3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2564F4">
              <w:rPr>
                <w:rFonts w:ascii="Times New Roman" w:hAnsi="Times New Roman"/>
                <w:sz w:val="24"/>
                <w:lang w:eastAsia="en-GB"/>
              </w:rPr>
              <w:t xml:space="preserve">Teacher </w:t>
            </w:r>
            <w:r>
              <w:rPr>
                <w:rFonts w:ascii="Times New Roman" w:hAnsi="Times New Roman"/>
                <w:sz w:val="24"/>
                <w:lang w:eastAsia="en-GB"/>
              </w:rPr>
              <w:t>suggests revising a basic rule for the Present Continuous Tens.</w:t>
            </w:r>
          </w:p>
          <w:p w:rsidR="00F7106C" w:rsidRPr="008625E5" w:rsidRDefault="00F7106C" w:rsidP="00DA47A3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Sts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work in groups and present a </w:t>
            </w: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short information about this grammar rule.</w:t>
            </w:r>
          </w:p>
          <w:p w:rsidR="00F7106C" w:rsidRDefault="00F7106C" w:rsidP="00DA47A3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F7106C" w:rsidRDefault="00F7106C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F7106C" w:rsidRDefault="00F7106C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F6014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F7106C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508885" cy="1933575"/>
                  <wp:effectExtent l="0" t="0" r="571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3ef27a9-6921-4097-a05b-9af11883df83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47617"/>
                          <a:stretch/>
                        </pic:blipFill>
                        <pic:spPr bwMode="auto">
                          <a:xfrm>
                            <a:off x="0" y="0"/>
                            <a:ext cx="2508885" cy="193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F6014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0F6014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0F6014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Read the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text  about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people’s interests.</w:t>
            </w:r>
          </w:p>
          <w:p w:rsidR="000F6014" w:rsidRDefault="000F6014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Look at the photo. What do you think Bayan,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Veronika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Yerassyl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are interested in?</w:t>
            </w:r>
          </w:p>
          <w:p w:rsidR="00A419F0" w:rsidRDefault="00A419F0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419F0" w:rsidRDefault="00A419F0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419F0" w:rsidRDefault="00A419F0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419F0" w:rsidRPr="00A419F0" w:rsidRDefault="00A419F0" w:rsidP="00DA47A3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185734" cy="2409825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3ef27a9-6921-4097-a05b-9af11883df83.jf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446" r="49886"/>
                          <a:stretch/>
                        </pic:blipFill>
                        <pic:spPr bwMode="auto">
                          <a:xfrm>
                            <a:off x="0" y="0"/>
                            <a:ext cx="2187980" cy="241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pct"/>
            <w:gridSpan w:val="3"/>
            <w:tcBorders>
              <w:right w:val="single" w:sz="4" w:space="0" w:color="auto"/>
            </w:tcBorders>
          </w:tcPr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9C0F3C" w:rsidRDefault="00F7106C" w:rsidP="00DA47A3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Sts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work </w:t>
            </w:r>
            <w:r w:rsidRPr="009C0F3C">
              <w:rPr>
                <w:rFonts w:ascii="Times New Roman" w:hAnsi="Times New Roman"/>
                <w:sz w:val="24"/>
                <w:lang w:eastAsia="en-GB"/>
              </w:rPr>
              <w:t xml:space="preserve">and present a short </w:t>
            </w:r>
            <w:r w:rsidRPr="009C0F3C">
              <w:rPr>
                <w:rFonts w:ascii="Times New Roman" w:hAnsi="Times New Roman"/>
                <w:sz w:val="24"/>
                <w:lang w:eastAsia="en-GB"/>
              </w:rPr>
              <w:lastRenderedPageBreak/>
              <w:t>information about this grammar rule.</w:t>
            </w:r>
          </w:p>
          <w:p w:rsidR="00F7106C" w:rsidRPr="009C0F3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Doing exercises</w:t>
            </w: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</w:tcPr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Emoticon</w:t>
            </w: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Formative assessment</w:t>
            </w: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728" w:type="pct"/>
            <w:gridSpan w:val="2"/>
            <w:tcBorders>
              <w:left w:val="single" w:sz="4" w:space="0" w:color="auto"/>
            </w:tcBorders>
          </w:tcPr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4B3995" w:rsidRDefault="005F57C9" w:rsidP="00DA47A3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lang w:val="en-US" w:eastAsia="en-GB"/>
              </w:rPr>
            </w:pPr>
            <w:hyperlink r:id="rId8" w:history="1">
              <w:r w:rsidR="00F7106C" w:rsidRPr="004B3995">
                <w:rPr>
                  <w:rStyle w:val="a5"/>
                  <w:rFonts w:ascii="Times New Roman" w:hAnsi="Times New Roman"/>
                  <w:b/>
                  <w:sz w:val="22"/>
                  <w:lang w:val="en-US" w:eastAsia="en-GB"/>
                </w:rPr>
                <w:t>ttps://onlinemektep.org/schedule/</w:t>
              </w:r>
            </w:hyperlink>
            <w:r w:rsidR="00F7106C" w:rsidRPr="004B3995">
              <w:rPr>
                <w:rFonts w:ascii="Times New Roman" w:hAnsi="Times New Roman"/>
                <w:b/>
                <w:color w:val="000000" w:themeColor="text1"/>
                <w:sz w:val="22"/>
                <w:lang w:val="en-US" w:eastAsia="en-GB"/>
              </w:rPr>
              <w:t xml:space="preserve"> </w:t>
            </w:r>
          </w:p>
          <w:p w:rsidR="00F7106C" w:rsidRPr="004B3995" w:rsidRDefault="00F7106C" w:rsidP="00DA47A3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lang w:val="en-US" w:eastAsia="en-GB"/>
              </w:rPr>
            </w:pPr>
            <w:proofErr w:type="spellStart"/>
            <w:r w:rsidRPr="004B3995">
              <w:rPr>
                <w:rFonts w:ascii="Times New Roman" w:hAnsi="Times New Roman"/>
                <w:b/>
                <w:color w:val="000000" w:themeColor="text1"/>
                <w:sz w:val="22"/>
                <w:lang w:val="en-US" w:eastAsia="en-GB"/>
              </w:rPr>
              <w:t>Bilimland</w:t>
            </w:r>
            <w:proofErr w:type="spellEnd"/>
          </w:p>
          <w:p w:rsidR="00F7106C" w:rsidRPr="004B3995" w:rsidRDefault="00F7106C" w:rsidP="00DA47A3">
            <w:pPr>
              <w:rPr>
                <w:rFonts w:ascii="Times New Roman" w:hAnsi="Times New Roman"/>
                <w:sz w:val="22"/>
                <w:lang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FC24814" wp14:editId="5B542BE3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596265</wp:posOffset>
                  </wp:positionV>
                  <wp:extent cx="590550" cy="952500"/>
                  <wp:effectExtent l="19050" t="0" r="0" b="0"/>
                  <wp:wrapTight wrapText="bothSides">
                    <wp:wrapPolygon edited="0">
                      <wp:start x="15329" y="21600"/>
                      <wp:lineTo x="19510" y="18576"/>
                      <wp:lineTo x="22297" y="15984"/>
                      <wp:lineTo x="22297" y="6912"/>
                      <wp:lineTo x="17419" y="864"/>
                      <wp:lineTo x="15329" y="432"/>
                      <wp:lineTo x="6271" y="432"/>
                      <wp:lineTo x="5574" y="432"/>
                      <wp:lineTo x="4877" y="864"/>
                      <wp:lineTo x="4181" y="864"/>
                      <wp:lineTo x="0" y="6912"/>
                      <wp:lineTo x="0" y="15984"/>
                      <wp:lineTo x="3484" y="19872"/>
                      <wp:lineTo x="6271" y="21600"/>
                      <wp:lineTo x="15329" y="21600"/>
                    </wp:wrapPolygon>
                  </wp:wrapTight>
                  <wp:docPr id="2" name="Рисунок 28" descr="Полезная информация — Нұр-Сұлтан ҚАЛАСЫ БІЛІМ БАСҚАРМАСЫНЫ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езная информация — Нұр-Сұлтан ҚАЛАСЫ БІЛІМ БАСҚАРМАСЫНЫ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90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0F6014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Student Book p.10</w:t>
            </w: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autoSpaceDN w:val="0"/>
              <w:spacing w:after="160" w:line="240" w:lineRule="auto"/>
              <w:textAlignment w:val="baseline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F7106C" w:rsidRPr="00D44C19" w:rsidTr="00DA47A3">
        <w:trPr>
          <w:trHeight w:val="524"/>
        </w:trPr>
        <w:tc>
          <w:tcPr>
            <w:tcW w:w="822" w:type="pct"/>
          </w:tcPr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7106C" w:rsidRPr="00D44C19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123" w:type="pct"/>
            <w:gridSpan w:val="3"/>
          </w:tcPr>
          <w:p w:rsidR="00F7106C" w:rsidRDefault="00F7106C" w:rsidP="00DA47A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Home task.</w:t>
            </w:r>
            <w:r w:rsidRPr="009F2561">
              <w:rPr>
                <w:rFonts w:ascii="Times New Roman" w:eastAsia="Times New Roman" w:hAnsi="Times New Roman"/>
                <w:sz w:val="24"/>
                <w:szCs w:val="24"/>
              </w:rPr>
              <w:t xml:space="preserve"> WB p.</w:t>
            </w:r>
            <w:r w:rsidR="00A419F0">
              <w:rPr>
                <w:rFonts w:ascii="Times New Roman" w:eastAsia="Times New Roman" w:hAnsi="Times New Roman"/>
                <w:sz w:val="24"/>
                <w:szCs w:val="24"/>
              </w:rPr>
              <w:t>10   ex. 5</w:t>
            </w:r>
          </w:p>
          <w:p w:rsidR="00F7106C" w:rsidRPr="00504BBE" w:rsidRDefault="00F7106C" w:rsidP="00DA47A3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Students express their attitude to the lesson and give self-assessment using the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method: “</w:t>
            </w:r>
            <w:r w:rsidRPr="00504BBE">
              <w:rPr>
                <w:rStyle w:val="a7"/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  <w:t>Six thinking hats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”:</w:t>
            </w:r>
          </w:p>
          <w:p w:rsidR="00F7106C" w:rsidRPr="009C0F3C" w:rsidRDefault="00F7106C" w:rsidP="00DA47A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2055" w:type="pct"/>
            <w:gridSpan w:val="6"/>
          </w:tcPr>
          <w:p w:rsidR="00F7106C" w:rsidRDefault="00F7106C" w:rsidP="00DA47A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7106C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Feedback</w:t>
            </w:r>
          </w:p>
          <w:p w:rsidR="00F7106C" w:rsidRPr="00D44C19" w:rsidRDefault="00F7106C" w:rsidP="00DA47A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A059A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24B310B1" wp14:editId="049412D9">
                  <wp:extent cx="1878570" cy="1590675"/>
                  <wp:effectExtent l="19050" t="0" r="7380" b="0"/>
                  <wp:docPr id="4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85" cy="1592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06C" w:rsidRDefault="00F7106C" w:rsidP="00F7106C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7106C" w:rsidRDefault="00F7106C" w:rsidP="00F7106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106C" w:rsidRDefault="00F7106C" w:rsidP="00F7106C">
      <w:pPr>
        <w:jc w:val="both"/>
      </w:pPr>
    </w:p>
    <w:p w:rsidR="00A007D3" w:rsidRDefault="00A007D3" w:rsidP="00F7106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007D3" w:rsidSect="00A007D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3761A"/>
    <w:multiLevelType w:val="hybridMultilevel"/>
    <w:tmpl w:val="3AC8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FC"/>
    <w:rsid w:val="000906CB"/>
    <w:rsid w:val="000F6014"/>
    <w:rsid w:val="005F57C9"/>
    <w:rsid w:val="006C0B77"/>
    <w:rsid w:val="007B52E5"/>
    <w:rsid w:val="008242FF"/>
    <w:rsid w:val="0084362E"/>
    <w:rsid w:val="00870751"/>
    <w:rsid w:val="008B2DFC"/>
    <w:rsid w:val="00922C48"/>
    <w:rsid w:val="00A007D3"/>
    <w:rsid w:val="00A419F0"/>
    <w:rsid w:val="00B915B7"/>
    <w:rsid w:val="00EA59DF"/>
    <w:rsid w:val="00EE4070"/>
    <w:rsid w:val="00F12C76"/>
    <w:rsid w:val="00F7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D3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centre">
    <w:name w:val="Normal bold centre"/>
    <w:basedOn w:val="a"/>
    <w:qFormat/>
    <w:rsid w:val="00F7106C"/>
    <w:pPr>
      <w:jc w:val="center"/>
    </w:pPr>
    <w:rPr>
      <w:b/>
      <w:lang w:eastAsia="en-GB"/>
    </w:rPr>
  </w:style>
  <w:style w:type="paragraph" w:customStyle="1" w:styleId="1">
    <w:name w:val="Обычный1"/>
    <w:rsid w:val="00F710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F7106C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4">
    <w:name w:val="Абзац списка Знак"/>
    <w:link w:val="a3"/>
    <w:uiPriority w:val="34"/>
    <w:locked/>
    <w:rsid w:val="00F7106C"/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uiPriority w:val="99"/>
    <w:rsid w:val="00F7106C"/>
    <w:rPr>
      <w:color w:val="0000FF"/>
      <w:u w:val="single"/>
    </w:rPr>
  </w:style>
  <w:style w:type="table" w:styleId="a6">
    <w:name w:val="Table Grid"/>
    <w:basedOn w:val="a1"/>
    <w:uiPriority w:val="59"/>
    <w:rsid w:val="00F7106C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F7106C"/>
    <w:pPr>
      <w:spacing w:before="40" w:after="40" w:line="240" w:lineRule="auto"/>
      <w:jc w:val="center"/>
    </w:pPr>
    <w:rPr>
      <w:rFonts w:eastAsia="Times New Roman"/>
      <w:b/>
      <w:sz w:val="28"/>
      <w:szCs w:val="28"/>
    </w:rPr>
  </w:style>
  <w:style w:type="character" w:customStyle="1" w:styleId="Dochead2Char">
    <w:name w:val="Doc head 2 Char"/>
    <w:link w:val="Dochead2"/>
    <w:rsid w:val="00F7106C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7">
    <w:name w:val="Emphasis"/>
    <w:basedOn w:val="a0"/>
    <w:uiPriority w:val="20"/>
    <w:qFormat/>
    <w:rsid w:val="00F710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D3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centre">
    <w:name w:val="Normal bold centre"/>
    <w:basedOn w:val="a"/>
    <w:qFormat/>
    <w:rsid w:val="00F7106C"/>
    <w:pPr>
      <w:jc w:val="center"/>
    </w:pPr>
    <w:rPr>
      <w:b/>
      <w:lang w:eastAsia="en-GB"/>
    </w:rPr>
  </w:style>
  <w:style w:type="paragraph" w:customStyle="1" w:styleId="1">
    <w:name w:val="Обычный1"/>
    <w:rsid w:val="00F710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F7106C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4">
    <w:name w:val="Абзац списка Знак"/>
    <w:link w:val="a3"/>
    <w:uiPriority w:val="34"/>
    <w:locked/>
    <w:rsid w:val="00F7106C"/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uiPriority w:val="99"/>
    <w:rsid w:val="00F7106C"/>
    <w:rPr>
      <w:color w:val="0000FF"/>
      <w:u w:val="single"/>
    </w:rPr>
  </w:style>
  <w:style w:type="table" w:styleId="a6">
    <w:name w:val="Table Grid"/>
    <w:basedOn w:val="a1"/>
    <w:uiPriority w:val="59"/>
    <w:rsid w:val="00F7106C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F7106C"/>
    <w:pPr>
      <w:spacing w:before="40" w:after="40" w:line="240" w:lineRule="auto"/>
      <w:jc w:val="center"/>
    </w:pPr>
    <w:rPr>
      <w:rFonts w:eastAsia="Times New Roman"/>
      <w:b/>
      <w:sz w:val="28"/>
      <w:szCs w:val="28"/>
    </w:rPr>
  </w:style>
  <w:style w:type="character" w:customStyle="1" w:styleId="Dochead2Char">
    <w:name w:val="Doc head 2 Char"/>
    <w:link w:val="Dochead2"/>
    <w:rsid w:val="00F7106C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7">
    <w:name w:val="Emphasis"/>
    <w:basedOn w:val="a0"/>
    <w:uiPriority w:val="20"/>
    <w:qFormat/>
    <w:rsid w:val="00F71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mektep.org/schedul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WWF6kZIi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Win_10</cp:lastModifiedBy>
  <cp:revision>9</cp:revision>
  <dcterms:created xsi:type="dcterms:W3CDTF">2021-02-10T10:14:00Z</dcterms:created>
  <dcterms:modified xsi:type="dcterms:W3CDTF">2021-09-24T09:23:00Z</dcterms:modified>
</cp:coreProperties>
</file>