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80248999"/>
        <w:docPartObj>
          <w:docPartGallery w:val="Cover Pages"/>
          <w:docPartUnique/>
        </w:docPartObj>
      </w:sdtPr>
      <w:sdtEndPr>
        <w:rPr>
          <w:rFonts w:ascii="Segoe UI" w:hAnsi="Segoe UI" w:cs="Segoe UI"/>
        </w:rPr>
      </w:sdtEndPr>
      <w:sdtContent>
        <w:p w:rsidR="002427B9" w:rsidRDefault="002427B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3AF49A40" wp14:editId="54CE57D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63460" cy="9535160"/>
                    <wp:effectExtent l="0" t="0" r="27940" b="27940"/>
                    <wp:wrapNone/>
                    <wp:docPr id="24" name="Групп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63460" cy="9535160"/>
                              <a:chOff x="316" y="406"/>
                              <a:chExt cx="11608" cy="1502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08" cy="15028"/>
                                <a:chOff x="321" y="406"/>
                                <a:chExt cx="11600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alias w:val="Название"/>
                                      <w:id w:val="16962279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Content>
                                      <w:p w:rsidR="002427B9" w:rsidRDefault="002427B9">
                                        <w:pPr>
                                          <w:pStyle w:val="a9"/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  <w:t>Игры на уроках английского языка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alias w:val="Подзаголовок"/>
                                      <w:id w:val="16962284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Content>
                                      <w:p w:rsidR="002427B9" w:rsidRPr="002427B9" w:rsidRDefault="002427B9">
                                        <w:pPr>
                                          <w:pStyle w:val="a9"/>
                                          <w:rPr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2427B9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  <w:t>Выполнила: Учитель английского языка</w:t>
                                        </w:r>
                                        <w:r w:rsidRPr="002427B9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2427B9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  <w:t>Джамалова</w:t>
                                        </w:r>
                                        <w:proofErr w:type="spellEnd"/>
                                        <w:r w:rsidRPr="002427B9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2427B9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  <w:t>Мажминат</w:t>
                                        </w:r>
                                        <w:proofErr w:type="spellEnd"/>
                                        <w:r w:rsidRPr="002427B9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2427B9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  <w:t>Исаковна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  <w:t xml:space="preserve">. КГУ ОШ №1 </w:t>
                                        </w:r>
                                      </w:p>
                                    </w:sdtContent>
                                  </w:sdt>
                                  <w:p w:rsidR="002427B9" w:rsidRDefault="002427B9">
                                    <w:pPr>
                                      <w:pStyle w:val="a9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2427B9" w:rsidRDefault="002427B9">
                                    <w:pPr>
                                      <w:pStyle w:val="a9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F04556F" wp14:editId="52AA1CD2">
                                          <wp:extent cx="4681220" cy="2635282"/>
                                          <wp:effectExtent l="0" t="0" r="5080" b="0"/>
                                          <wp:docPr id="2" name="Рисунок 2" descr="изучение английского через игру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изучение английского через игру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681220" cy="2635282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5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29" y="406"/>
                                  <a:ext cx="7022" cy="1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alias w:val="Год"/>
                                      <w:id w:val="16962274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p w:rsidR="002427B9" w:rsidRPr="002427B9" w:rsidRDefault="002427B9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96"/>
                                            <w:szCs w:val="96"/>
                                          </w:rPr>
                                        </w:pPr>
                                        <w:r w:rsidRPr="002427B9">
                                          <w:rPr>
                                            <w:color w:val="FFFFFF" w:themeColor="background1"/>
                                            <w:sz w:val="96"/>
                                            <w:szCs w:val="96"/>
                                          </w:rPr>
                                          <w:t>Доклад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Автор"/>
                                      <w:id w:val="16962296"/>
                                      <w:showingPlcHdr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Content>
                                      <w:p w:rsidR="002427B9" w:rsidRDefault="002427B9" w:rsidP="002427B9">
                                        <w:pPr>
                                          <w:pStyle w:val="a9"/>
                                          <w:jc w:val="center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 xml:space="preserve">     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Организация"/>
                                      <w:id w:val="16962301"/>
                                      <w:showingPlcHdr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p w:rsidR="002427B9" w:rsidRDefault="002427B9">
                                        <w:pPr>
                                          <w:pStyle w:val="a9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 xml:space="preserve">     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Дата"/>
                                      <w:id w:val="16962306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dd.MM.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p w:rsidR="002427B9" w:rsidRDefault="002427B9">
                                        <w:pPr>
                                          <w:pStyle w:val="a9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>Доклад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0;width:579.8pt;height:750.8pt;z-index:251659264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" o:allowincell="f">
    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0kIMMA&#10;AADbAAAADwAAAGRycy9kb3ducmV2LnhtbESPT2vCQBTE7wW/w/KE3urGHIKkriKiosdoe8jtkX35&#10;o9m3MbvG9Nt3C0KPw8z8hlmuR9OKgXrXWFYwn0UgiAurG64UfF32HwsQziNrbC2Tgh9ysF5N3paY&#10;avvkjIazr0SAsEtRQe19l0rpipoMupntiINX2t6gD7KvpO7xGeCmlXEUJdJgw2Ghxo62NRW388Mo&#10;2B3u5ZCZfFHm+f17OO1Mdk1ipd6n4+YThKfR/4df7aNWEC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0kIMMAAADbAAAADwAAAAAAAAAAAAAAAACYAgAAZHJzL2Rv&#10;d25yZXYueG1sUEsFBgAAAAAEAAQA9QAAAIgDAAAAAA==&#10;" fillcolor="#f1efe6 [2579]" strokecolor="white" strokeweight="1pt">
                        <v:fill color2="#575131 [963]" rotate="t" focusposition=".5,.5" focussize="" focus="100%" type="gradientRadial"/>
                      </v:rect>
    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mKcQA&#10;AADbAAAADwAAAGRycy9kb3ducmV2LnhtbESPUWvCMBSF3wf+h3AHe5tphbmtGkWFDfFBWesPuDbX&#10;tqy5CUnU7t8vwmCPh3POdzjz5WB6cSUfOssK8nEGgri2uuNGwbH6eH4DESKyxt4yKfihAMvF6GGO&#10;hbY3/qJrGRuRIBwKVNDG6AopQ92SwTC2jjh5Z+sNxiR9I7XHW4KbXk6ybCoNdpwWWnS0aan+Li9G&#10;wbtfb/Pq8HJwny4/bZzeVfv9VKmnx2E1AxFpiP/hv/ZWK5i8wv1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BJinEAAAA2wAAAA8AAAAAAAAAAAAAAAAAmAIAAGRycy9k&#10;b3ducmV2LnhtbFBLBQYAAAAABAAEAPUAAACJAwAAAAA=&#10;" fillcolor="gray [1629]" strokecolor="white [3212]" strokeweight="1pt">
                        <v:shadow color="#d8d8d8" offset="3pt,3pt"/>
                        <v:textbox inset="18pt,108pt,36pt"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alias w:val="Название"/>
                                <w:id w:val="16962279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p w:rsidR="002427B9" w:rsidRDefault="002427B9">
                                  <w:pPr>
                                    <w:pStyle w:val="a9"/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  <w:t>Игры на уроках английского языка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  <w:alias w:val="Подзаголовок"/>
                                <w:id w:val="16962284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Content>
                                <w:p w:rsidR="002427B9" w:rsidRPr="002427B9" w:rsidRDefault="002427B9">
                                  <w:pPr>
                                    <w:pStyle w:val="a9"/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427B9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Выполнила: Учитель английского языка</w:t>
                                  </w:r>
                                  <w:r w:rsidRPr="002427B9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427B9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Джамалова</w:t>
                                  </w:r>
                                  <w:proofErr w:type="spellEnd"/>
                                  <w:r w:rsidRPr="002427B9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427B9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Мажминат</w:t>
                                  </w:r>
                                  <w:proofErr w:type="spellEnd"/>
                                  <w:r w:rsidRPr="002427B9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427B9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Исаковна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. КГУ ОШ №1 </w:t>
                                  </w:r>
                                </w:p>
                              </w:sdtContent>
                            </w:sdt>
                            <w:p w:rsidR="002427B9" w:rsidRDefault="002427B9">
                              <w:pPr>
                                <w:pStyle w:val="a9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2427B9" w:rsidRDefault="002427B9">
                              <w:pPr>
                                <w:pStyle w:val="a9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F04556F" wp14:editId="52AA1CD2">
                                    <wp:extent cx="4681220" cy="2635282"/>
                                    <wp:effectExtent l="0" t="0" r="5080" b="0"/>
                                    <wp:docPr id="2" name="Рисунок 2" descr="изучение английского через игру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изучение английского через игру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81220" cy="26352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3" o:spid="_x0000_s1037" style="position:absolute;left:2629;top:406;width:7022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otcUA&#10;AADcAAAADwAAAGRycy9kb3ducmV2LnhtbESPW2sCMRSE3wv+h3AKvtVsFS+sRikVsS+teH0+bE53&#10;tyYna5Lq9t83QqGPw8x8w8wWrTXiSj7UjhU89zIQxIXTNZcKDvvV0wREiMgajWNS8EMBFvPOwwxz&#10;7W68pesuliJBOOSooIqxyaUMRUUWQ881xMn7dN5iTNKXUnu8Jbg1sp9lI2mx5rRQYUOvFRXn3bdV&#10;8LFZvh83ZmQGcZnx12XtqX8aK9V9bF+mICK18T/8137TCgbDIdzP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Oi1xQAAANwAAAAPAAAAAAAAAAAAAAAAAJgCAABkcnMv&#10;ZG93bnJldi54bWxQSwUGAAAAAAQABAD1AAAAigMAAAAA&#10;" fillcolor="#c0504d [3205]" strokecolor="white [3212]" strokeweight="1pt">
                        <v:shadow color="#d8d8d8" offset="3pt,3pt"/>
                        <v:textbo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  <w:alias w:val="Год"/>
                                <w:id w:val="1696227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:rsidR="002427B9" w:rsidRPr="002427B9" w:rsidRDefault="002427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r w:rsidRPr="002427B9"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Доклад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    <v:shadow color="#d8d8d8" offset="3pt,3pt"/>
                        </v:rect>
    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Автор"/>
                                <w:id w:val="16962296"/>
                                <w:showingPlcHdr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Content>
                                <w:p w:rsidR="002427B9" w:rsidRDefault="002427B9" w:rsidP="002427B9">
                                  <w:pPr>
                                    <w:pStyle w:val="a9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Организация"/>
                                <w:id w:val="16962301"/>
                                <w:showingPlcHdr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Content>
                                <w:p w:rsidR="002427B9" w:rsidRDefault="002427B9">
                                  <w:pPr>
                                    <w:pStyle w:val="a9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Дата"/>
                                <w:id w:val="16962306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:rsidR="002427B9" w:rsidRDefault="002427B9">
                                  <w:pPr>
                                    <w:pStyle w:val="a9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Доклад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2427B9" w:rsidRDefault="002427B9"/>
        <w:p w:rsidR="002427B9" w:rsidRPr="002427B9" w:rsidRDefault="002427B9" w:rsidP="002427B9">
          <w:pPr>
            <w:rPr>
              <w:rFonts w:ascii="Segoe UI" w:eastAsiaTheme="majorEastAsia" w:hAnsi="Segoe UI" w:cs="Segoe U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rFonts w:ascii="Segoe UI" w:hAnsi="Segoe UI" w:cs="Segoe UI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D83B62" w:rsidRDefault="00D83B62" w:rsidP="00D83B62">
      <w:pPr>
        <w:pStyle w:val="1"/>
        <w:shd w:val="clear" w:color="auto" w:fill="FFFFFF"/>
        <w:spacing w:before="0" w:after="30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Нужна ли игра на уроке английского языка</w:t>
      </w:r>
      <w:r>
        <w:rPr>
          <w:rFonts w:ascii="Segoe UI" w:hAnsi="Segoe UI" w:cs="Segoe UI"/>
        </w:rPr>
        <w:t>?</w:t>
      </w:r>
    </w:p>
    <w:p w:rsidR="00D83B62" w:rsidRDefault="00D83B62" w:rsidP="00AB19F6">
      <w:pPr>
        <w:shd w:val="clear" w:color="auto" w:fill="FFFFFF"/>
        <w:spacing w:after="300" w:line="240" w:lineRule="auto"/>
        <w:textAlignment w:val="baseline"/>
        <w:outlineLvl w:val="1"/>
        <w:rPr>
          <w:rFonts w:ascii="Segoe UI" w:hAnsi="Segoe UI" w:cs="Segoe UI"/>
          <w:color w:val="000000"/>
          <w:sz w:val="30"/>
          <w:szCs w:val="30"/>
          <w:shd w:val="clear" w:color="auto" w:fill="FFFFFF"/>
        </w:rPr>
      </w:pPr>
      <w:r>
        <w:rPr>
          <w:rFonts w:ascii="Segoe UI" w:hAnsi="Segoe UI" w:cs="Segoe UI"/>
          <w:color w:val="000000"/>
          <w:sz w:val="30"/>
          <w:szCs w:val="30"/>
          <w:shd w:val="clear" w:color="auto" w:fill="FFFFFF"/>
        </w:rPr>
        <w:t>Многие преподаватели говорят, что игра на уроке английского языка – это потеря времени, бессмысленное развлечение. Другие утверждают, что играть можно только с маленькими. Есть те, которые уверены: игра подрывает их статус учителя и, как следствие, никогда не вовлекают в игровой процесс своих учеников или студентов. Так ли это?</w:t>
      </w:r>
    </w:p>
    <w:p w:rsidR="00D83B62" w:rsidRDefault="00D83B62" w:rsidP="00AB19F6">
      <w:pPr>
        <w:shd w:val="clear" w:color="auto" w:fill="FFFFFF"/>
        <w:spacing w:after="300" w:line="240" w:lineRule="auto"/>
        <w:textAlignment w:val="baseline"/>
        <w:outlineLvl w:val="1"/>
        <w:rPr>
          <w:rFonts w:ascii="Segoe UI" w:hAnsi="Segoe UI" w:cs="Segoe UI"/>
          <w:color w:val="000000"/>
          <w:sz w:val="30"/>
          <w:szCs w:val="30"/>
          <w:shd w:val="clear" w:color="auto" w:fill="FFFFFF"/>
        </w:rPr>
      </w:pPr>
      <w:r>
        <w:rPr>
          <w:rFonts w:ascii="Segoe UI" w:hAnsi="Segoe UI" w:cs="Segoe UI"/>
          <w:color w:val="000000"/>
          <w:sz w:val="30"/>
          <w:szCs w:val="30"/>
          <w:shd w:val="clear" w:color="auto" w:fill="FFFFFF"/>
        </w:rPr>
        <w:t>В истории человечества игры всегда играли большую роль. Сегодня они тесно связаны со спортом, искусством и многими другими областями нашей жизни. Однако многие взрослые до сих пор считают, что играть могут только дети.</w:t>
      </w:r>
      <w:r>
        <w:rPr>
          <w:rFonts w:ascii="Segoe UI" w:hAnsi="Segoe UI" w:cs="Segoe UI"/>
          <w:color w:val="000000"/>
          <w:sz w:val="30"/>
          <w:szCs w:val="30"/>
        </w:rPr>
        <w:br/>
      </w:r>
      <w:r>
        <w:rPr>
          <w:rStyle w:val="a6"/>
          <w:rFonts w:ascii="Segoe UI" w:hAnsi="Segoe UI" w:cs="Segoe UI"/>
          <w:color w:val="000000"/>
          <w:sz w:val="30"/>
          <w:szCs w:val="30"/>
          <w:bdr w:val="none" w:sz="0" w:space="0" w:color="auto" w:frame="1"/>
          <w:shd w:val="clear" w:color="auto" w:fill="FFFFFF"/>
        </w:rPr>
        <w:t>Игровая деятельность имеет огромное значение в обучении, воспитании и развитии ребенка</w:t>
      </w:r>
      <w:r>
        <w:rPr>
          <w:rFonts w:ascii="Segoe UI" w:hAnsi="Segoe UI" w:cs="Segoe UI"/>
          <w:color w:val="000000"/>
          <w:sz w:val="30"/>
          <w:szCs w:val="30"/>
          <w:shd w:val="clear" w:color="auto" w:fill="FFFFFF"/>
        </w:rPr>
        <w:t xml:space="preserve">. Психологи говорят, что игра готовит маленького человечка </w:t>
      </w:r>
      <w:proofErr w:type="gramStart"/>
      <w:r>
        <w:rPr>
          <w:rFonts w:ascii="Segoe UI" w:hAnsi="Segoe UI" w:cs="Segoe UI"/>
          <w:color w:val="000000"/>
          <w:sz w:val="30"/>
          <w:szCs w:val="30"/>
          <w:shd w:val="clear" w:color="auto" w:fill="FFFFFF"/>
        </w:rPr>
        <w:t>ко</w:t>
      </w:r>
      <w:proofErr w:type="gramEnd"/>
      <w:r>
        <w:rPr>
          <w:rFonts w:ascii="Segoe UI" w:hAnsi="Segoe UI" w:cs="Segoe UI"/>
          <w:color w:val="000000"/>
          <w:sz w:val="30"/>
          <w:szCs w:val="30"/>
          <w:shd w:val="clear" w:color="auto" w:fill="FFFFFF"/>
        </w:rPr>
        <w:t xml:space="preserve"> взрослой жизни. Он учится жить, проигрывая ту или иную ситуацию. Игра – это напряженное занятие, которое требует умственных и эмоциональных сил.</w:t>
      </w:r>
    </w:p>
    <w:p w:rsidR="00D83B62" w:rsidRDefault="00D83B62" w:rsidP="00AB19F6">
      <w:pPr>
        <w:shd w:val="clear" w:color="auto" w:fill="FFFFFF"/>
        <w:spacing w:after="300" w:line="240" w:lineRule="auto"/>
        <w:textAlignment w:val="baseline"/>
        <w:outlineLvl w:val="1"/>
        <w:rPr>
          <w:rFonts w:ascii="Arial" w:eastAsia="Malgun Gothic" w:hAnsi="Arial" w:cs="Arial"/>
          <w:color w:val="000000" w:themeColor="text1"/>
          <w:shd w:val="clear" w:color="auto" w:fill="FFFFFF"/>
        </w:rPr>
      </w:pPr>
      <w:r>
        <w:rPr>
          <w:rFonts w:ascii="Segoe UI" w:hAnsi="Segoe UI" w:cs="Segoe UI"/>
          <w:color w:val="000000"/>
          <w:sz w:val="30"/>
          <w:szCs w:val="30"/>
          <w:shd w:val="clear" w:color="auto" w:fill="FFFFFF"/>
        </w:rPr>
        <w:t>Многие преподаватели используют игру для того, чтобы привлечь внимание учащихся, заинтересовать их, увлечь.</w:t>
      </w:r>
      <w:r>
        <w:rPr>
          <w:rFonts w:ascii="Segoe UI" w:hAnsi="Segoe UI" w:cs="Segoe UI"/>
          <w:color w:val="000000"/>
          <w:sz w:val="30"/>
          <w:szCs w:val="30"/>
        </w:rPr>
        <w:br/>
      </w:r>
      <w:r>
        <w:rPr>
          <w:rFonts w:ascii="Segoe UI" w:hAnsi="Segoe UI" w:cs="Segoe UI"/>
          <w:color w:val="000000"/>
          <w:sz w:val="30"/>
          <w:szCs w:val="30"/>
          <w:shd w:val="clear" w:color="auto" w:fill="FFFFFF"/>
        </w:rPr>
        <w:t>На уроках английского языка игровая деятельность имеет особое значение. Часто робкий и неуверенный ученик боится говорить, но играя, он раскрепощается, ему легче показать свои навыки и умения.</w:t>
      </w:r>
      <w:r>
        <w:rPr>
          <w:rFonts w:ascii="Segoe UI" w:hAnsi="Segoe UI" w:cs="Segoe UI"/>
          <w:color w:val="000000"/>
          <w:sz w:val="30"/>
          <w:szCs w:val="30"/>
        </w:rPr>
        <w:br/>
      </w:r>
      <w:r>
        <w:rPr>
          <w:rFonts w:ascii="Segoe UI" w:hAnsi="Segoe UI" w:cs="Segoe UI"/>
          <w:color w:val="000000"/>
          <w:sz w:val="30"/>
          <w:szCs w:val="30"/>
          <w:shd w:val="clear" w:color="auto" w:fill="FFFFFF"/>
        </w:rPr>
        <w:t>Игру можно назвать своеобразным упражнением, которое дает прекрасную возможность для повторения речевого образца. Игровые упражнения часто бывают эмоциональными, потому учащиеся лучше запоминают предоставленный им материал.</w:t>
      </w:r>
    </w:p>
    <w:p w:rsidR="004B06FE" w:rsidRDefault="00FF56AA" w:rsidP="00AB19F6">
      <w:pPr>
        <w:shd w:val="clear" w:color="auto" w:fill="FFFFFF"/>
        <w:spacing w:after="300" w:line="240" w:lineRule="auto"/>
        <w:textAlignment w:val="baseline"/>
        <w:outlineLvl w:val="1"/>
        <w:rPr>
          <w:rFonts w:ascii="Segoe UI" w:eastAsia="Malgun Gothic" w:hAnsi="Segoe UI" w:cs="Arial"/>
          <w:color w:val="000000" w:themeColor="text1"/>
          <w:sz w:val="28"/>
          <w:szCs w:val="28"/>
          <w:shd w:val="clear" w:color="auto" w:fill="FFFFFF"/>
        </w:rPr>
      </w:pPr>
      <w:r w:rsidRPr="00D83B62">
        <w:rPr>
          <w:rFonts w:ascii="Segoe UI" w:eastAsia="Malgun Gothic" w:hAnsi="Segoe UI" w:cs="Arial"/>
          <w:color w:val="000000" w:themeColor="text1"/>
          <w:sz w:val="28"/>
          <w:szCs w:val="28"/>
          <w:shd w:val="clear" w:color="auto" w:fill="FFFFFF"/>
        </w:rPr>
        <w:t xml:space="preserve">То, что дети обожают играть, ни для кого не секрет. Обожают они это и на уроке английского языка в том числе. Если дети совсем маленькие (например, дошкольники 3 лет), то для них весь урок </w:t>
      </w:r>
      <w:r w:rsidRPr="00D83B62">
        <w:rPr>
          <w:rFonts w:ascii="Segoe UI" w:eastAsia="Malgun Gothic" w:hAnsi="Segoe UI" w:cs="Segoe UI Emoji"/>
          <w:color w:val="000000" w:themeColor="text1"/>
          <w:sz w:val="28"/>
          <w:szCs w:val="28"/>
          <w:shd w:val="clear" w:color="auto" w:fill="FFFFFF"/>
        </w:rPr>
        <w:t>—</w:t>
      </w:r>
      <w:r w:rsidRPr="00D83B62">
        <w:rPr>
          <w:rFonts w:ascii="Segoe UI" w:eastAsia="Malgun Gothic" w:hAnsi="Segoe UI" w:cs="Arial"/>
          <w:color w:val="000000" w:themeColor="text1"/>
          <w:sz w:val="28"/>
          <w:szCs w:val="28"/>
          <w:shd w:val="clear" w:color="auto" w:fill="FFFFFF"/>
        </w:rPr>
        <w:t xml:space="preserve"> это и так игра. Ребята же постарше уже встречаются на занятии с более </w:t>
      </w:r>
      <w:r w:rsidRPr="00D83B62">
        <w:rPr>
          <w:rFonts w:ascii="Segoe UI" w:eastAsia="Malgun Gothic" w:hAnsi="Segoe UI" w:cs="Segoe UI Emoji"/>
          <w:color w:val="000000" w:themeColor="text1"/>
          <w:sz w:val="28"/>
          <w:szCs w:val="28"/>
          <w:shd w:val="clear" w:color="auto" w:fill="FFFFFF"/>
        </w:rPr>
        <w:t>«</w:t>
      </w:r>
      <w:r w:rsidRPr="00D83B62">
        <w:rPr>
          <w:rFonts w:ascii="Segoe UI" w:eastAsia="Malgun Gothic" w:hAnsi="Segoe UI" w:cs="Arial"/>
          <w:color w:val="000000" w:themeColor="text1"/>
          <w:sz w:val="28"/>
          <w:szCs w:val="28"/>
          <w:shd w:val="clear" w:color="auto" w:fill="FFFFFF"/>
        </w:rPr>
        <w:t>прозаическими</w:t>
      </w:r>
      <w:r w:rsidRPr="00D83B62">
        <w:rPr>
          <w:rFonts w:ascii="Segoe UI" w:eastAsia="Malgun Gothic" w:hAnsi="Segoe UI" w:cs="Segoe UI Emoji"/>
          <w:color w:val="000000" w:themeColor="text1"/>
          <w:sz w:val="28"/>
          <w:szCs w:val="28"/>
          <w:shd w:val="clear" w:color="auto" w:fill="FFFFFF"/>
        </w:rPr>
        <w:t>»</w:t>
      </w:r>
      <w:r w:rsidRPr="00D83B62">
        <w:rPr>
          <w:rFonts w:ascii="Segoe UI" w:eastAsia="Malgun Gothic" w:hAnsi="Segoe UI" w:cs="Arial"/>
          <w:color w:val="000000" w:themeColor="text1"/>
          <w:sz w:val="28"/>
          <w:szCs w:val="28"/>
          <w:shd w:val="clear" w:color="auto" w:fill="FFFFFF"/>
        </w:rPr>
        <w:t xml:space="preserve"> вещами, такими как чтение, </w:t>
      </w:r>
      <w:proofErr w:type="spellStart"/>
      <w:r w:rsidRPr="00D83B62">
        <w:rPr>
          <w:rFonts w:ascii="Segoe UI" w:eastAsia="Malgun Gothic" w:hAnsi="Segoe UI" w:cs="Arial"/>
          <w:color w:val="000000" w:themeColor="text1"/>
          <w:sz w:val="28"/>
          <w:szCs w:val="28"/>
          <w:shd w:val="clear" w:color="auto" w:fill="FFFFFF"/>
        </w:rPr>
        <w:t>аудирование</w:t>
      </w:r>
      <w:proofErr w:type="spellEnd"/>
      <w:r w:rsidRPr="00D83B62">
        <w:rPr>
          <w:rFonts w:ascii="Segoe UI" w:eastAsia="Malgun Gothic" w:hAnsi="Segoe UI" w:cs="Arial"/>
          <w:color w:val="000000" w:themeColor="text1"/>
          <w:sz w:val="28"/>
          <w:szCs w:val="28"/>
          <w:shd w:val="clear" w:color="auto" w:fill="FFFFFF"/>
        </w:rPr>
        <w:t xml:space="preserve">, письмо, и т.д. Тем не менее, они часто просят учителя </w:t>
      </w:r>
      <w:r w:rsidRPr="00D83B62">
        <w:rPr>
          <w:rFonts w:ascii="Segoe UI" w:eastAsia="Malgun Gothic" w:hAnsi="Segoe UI" w:cs="Segoe UI Emoji"/>
          <w:color w:val="000000" w:themeColor="text1"/>
          <w:sz w:val="28"/>
          <w:szCs w:val="28"/>
          <w:shd w:val="clear" w:color="auto" w:fill="FFFFFF"/>
        </w:rPr>
        <w:t>«</w:t>
      </w:r>
      <w:r w:rsidRPr="00D83B62">
        <w:rPr>
          <w:rFonts w:ascii="Segoe UI" w:eastAsia="Malgun Gothic" w:hAnsi="Segoe UI" w:cs="Arial"/>
          <w:color w:val="000000" w:themeColor="text1"/>
          <w:sz w:val="28"/>
          <w:szCs w:val="28"/>
          <w:shd w:val="clear" w:color="auto" w:fill="FFFFFF"/>
        </w:rPr>
        <w:t>поиграть</w:t>
      </w:r>
      <w:r w:rsidRPr="00D83B62">
        <w:rPr>
          <w:rFonts w:ascii="Segoe UI" w:eastAsia="Malgun Gothic" w:hAnsi="Segoe UI" w:cs="Segoe UI Emoji"/>
          <w:color w:val="000000" w:themeColor="text1"/>
          <w:sz w:val="28"/>
          <w:szCs w:val="28"/>
          <w:shd w:val="clear" w:color="auto" w:fill="FFFFFF"/>
        </w:rPr>
        <w:t>»</w:t>
      </w:r>
      <w:r w:rsidRPr="00D83B62">
        <w:rPr>
          <w:rFonts w:ascii="Segoe UI" w:eastAsia="Malgun Gothic" w:hAnsi="Segoe UI" w:cs="Arial"/>
          <w:color w:val="000000" w:themeColor="text1"/>
          <w:sz w:val="28"/>
          <w:szCs w:val="28"/>
          <w:shd w:val="clear" w:color="auto" w:fill="FFFFFF"/>
        </w:rPr>
        <w:t xml:space="preserve">. И учитель, как правило, с удовольствием это делает. И тут нужно предупредить родителей </w:t>
      </w:r>
      <w:r w:rsidRPr="00D83B62">
        <w:rPr>
          <w:rFonts w:ascii="Segoe UI" w:eastAsia="Malgun Gothic" w:hAnsi="Segoe UI" w:cs="Segoe UI Emoji"/>
          <w:color w:val="000000" w:themeColor="text1"/>
          <w:sz w:val="28"/>
          <w:szCs w:val="28"/>
          <w:shd w:val="clear" w:color="auto" w:fill="FFFFFF"/>
        </w:rPr>
        <w:t>—</w:t>
      </w:r>
      <w:r w:rsidRPr="00D83B62">
        <w:rPr>
          <w:rFonts w:ascii="Segoe UI" w:eastAsia="Malgun Gothic" w:hAnsi="Segoe UI" w:cs="Arial"/>
          <w:color w:val="000000" w:themeColor="text1"/>
          <w:sz w:val="28"/>
          <w:szCs w:val="28"/>
          <w:shd w:val="clear" w:color="auto" w:fill="FFFFFF"/>
        </w:rPr>
        <w:t xml:space="preserve"> если ребенок радостно рассказывает, что на уроке английского они играли, то не стоит думать, что драгоценное время урока было потрачено понапрасну. Все игры, которые предлагает преподаватель, несут несомненную пользу в деле овладения иностранным языком.</w:t>
      </w:r>
    </w:p>
    <w:p w:rsidR="00D83B62" w:rsidRDefault="00D83B62" w:rsidP="00D83B62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40"/>
          <w:szCs w:val="40"/>
          <w:lang w:eastAsia="ru-RU"/>
        </w:rPr>
      </w:pPr>
    </w:p>
    <w:p w:rsidR="00D83B62" w:rsidRDefault="00D83B62" w:rsidP="00D83B62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 w:rsidRPr="00AB19F6">
        <w:rPr>
          <w:rFonts w:ascii="Segoe UI" w:eastAsia="Times New Roman" w:hAnsi="Segoe UI" w:cs="Segoe UI"/>
          <w:b/>
          <w:bCs/>
          <w:color w:val="000000"/>
          <w:sz w:val="40"/>
          <w:szCs w:val="40"/>
          <w:lang w:eastAsia="ru-RU"/>
        </w:rPr>
        <w:lastRenderedPageBreak/>
        <w:t>Какими могут быть игры на уроке английского</w:t>
      </w:r>
      <w:r w:rsidRPr="004B06FE">
        <w:rPr>
          <w:rFonts w:ascii="Segoe UI" w:eastAsia="Times New Roman" w:hAnsi="Segoe UI" w:cs="Segoe UI"/>
          <w:b/>
          <w:bCs/>
          <w:color w:val="000000"/>
          <w:sz w:val="40"/>
          <w:szCs w:val="40"/>
          <w:lang w:eastAsia="ru-RU"/>
        </w:rPr>
        <w:t>?</w:t>
      </w:r>
      <w:r w:rsidRPr="00AB19F6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br/>
      </w:r>
      <w:r w:rsidRPr="00AB19F6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br/>
        <w:t>Игровая деятельность очень разнообразна. Есть игровые упражнения, которые направлены на активацию речевой деятельности, фонетические, лексические, грамматические задания. Есть те, которые направлены на развитие письма, навыков чтения, ролевые игры, импровизации, игра-зарядка и многие другие.</w:t>
      </w:r>
      <w:r w:rsidRPr="00AB19F6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br/>
        <w:t xml:space="preserve">При выборе того или иного вида игровой деятельности учитель, как правило, должен учитывать не только ту сферу, которая нуждается в тренировке, но и возраст </w:t>
      </w:r>
      <w:proofErr w:type="gramStart"/>
      <w:r w:rsidRPr="00AB19F6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играющих</w:t>
      </w:r>
      <w:proofErr w:type="gramEnd"/>
      <w:r w:rsidRPr="00AB19F6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. Многие взрослые без особой охоты начинают играть, довольно скептически относятся к таким занятиям, однако в процессе увлекаются, переключаются и азартно выполняют те или иные действия.</w:t>
      </w:r>
    </w:p>
    <w:p w:rsidR="00D83B62" w:rsidRPr="00AB19F6" w:rsidRDefault="00D83B62" w:rsidP="00D83B62">
      <w:pPr>
        <w:shd w:val="clear" w:color="auto" w:fill="FFFFFF"/>
        <w:spacing w:after="30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sz w:val="51"/>
          <w:szCs w:val="51"/>
          <w:lang w:eastAsia="ru-RU"/>
        </w:rPr>
      </w:pPr>
      <w:r w:rsidRPr="00AB19F6">
        <w:rPr>
          <w:rFonts w:ascii="Segoe UI" w:eastAsia="Times New Roman" w:hAnsi="Segoe UI" w:cs="Segoe UI"/>
          <w:b/>
          <w:bCs/>
          <w:sz w:val="51"/>
          <w:szCs w:val="51"/>
          <w:lang w:eastAsia="ru-RU"/>
        </w:rPr>
        <w:t>Какими же должны быть игры на уроках английского языка?</w:t>
      </w:r>
    </w:p>
    <w:p w:rsidR="00D83B62" w:rsidRPr="00AB19F6" w:rsidRDefault="00D83B62" w:rsidP="00D83B62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 w:rsidRPr="00AB19F6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  <w:t>Они не должны быть сложными</w:t>
      </w:r>
    </w:p>
    <w:p w:rsidR="00D83B62" w:rsidRPr="00AB19F6" w:rsidRDefault="00D83B62" w:rsidP="00D83B62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 w:rsidRPr="00AB19F6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То есть в них не должно быть много правил и объяснений. Чем проще – тем лучше</w:t>
      </w:r>
    </w:p>
    <w:p w:rsidR="00D83B62" w:rsidRPr="00AB19F6" w:rsidRDefault="00D83B62" w:rsidP="00D83B62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 w:rsidRPr="00AB19F6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  <w:t>Они должны иметь четкие правила</w:t>
      </w:r>
    </w:p>
    <w:p w:rsidR="00D83B62" w:rsidRPr="00AB19F6" w:rsidRDefault="00D83B62" w:rsidP="00D83B62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 w:rsidRPr="00AB19F6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В каждой игре должны быть правила и их нужно объяснить</w:t>
      </w:r>
    </w:p>
    <w:p w:rsidR="00D83B62" w:rsidRPr="00AB19F6" w:rsidRDefault="00D83B62" w:rsidP="00D83B62">
      <w:pPr>
        <w:numPr>
          <w:ilvl w:val="1"/>
          <w:numId w:val="3"/>
        </w:numPr>
        <w:shd w:val="clear" w:color="auto" w:fill="FFFFFF"/>
        <w:spacing w:after="0" w:line="240" w:lineRule="auto"/>
        <w:ind w:left="1080"/>
        <w:textAlignment w:val="baseline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 w:rsidRPr="00AB19F6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  <w:t>В игре должны принимать участие все учащиеся</w:t>
      </w:r>
    </w:p>
    <w:p w:rsidR="00D83B62" w:rsidRPr="00AB19F6" w:rsidRDefault="00D83B62" w:rsidP="00D83B62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 w:rsidRPr="00AB19F6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Если в классе много учеников, нужно разделить учащихся на группы, команды, однако предоставить всем возможность поучаствовать</w:t>
      </w:r>
    </w:p>
    <w:p w:rsidR="00D83B62" w:rsidRPr="00AB19F6" w:rsidRDefault="00D83B62" w:rsidP="00D83B62">
      <w:pPr>
        <w:numPr>
          <w:ilvl w:val="1"/>
          <w:numId w:val="4"/>
        </w:numPr>
        <w:shd w:val="clear" w:color="auto" w:fill="FFFFFF"/>
        <w:spacing w:after="0" w:line="240" w:lineRule="auto"/>
        <w:ind w:left="1080"/>
        <w:textAlignment w:val="baseline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 w:rsidRPr="00AB19F6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  <w:t>Не допустимы наказания</w:t>
      </w:r>
    </w:p>
    <w:p w:rsidR="00D83B62" w:rsidRPr="00AB19F6" w:rsidRDefault="00D83B62" w:rsidP="00D83B62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 w:rsidRPr="00AB19F6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Нельзя наказывать менее успешных учеников за то, что они плохо справляются с заданием. Также нельзя насмехаться, если студент не справляется со своей задачей</w:t>
      </w:r>
    </w:p>
    <w:p w:rsidR="00D83B62" w:rsidRPr="00AB19F6" w:rsidRDefault="00D83B62" w:rsidP="00D83B62">
      <w:pPr>
        <w:numPr>
          <w:ilvl w:val="1"/>
          <w:numId w:val="5"/>
        </w:numPr>
        <w:shd w:val="clear" w:color="auto" w:fill="FFFFFF"/>
        <w:spacing w:after="0" w:line="240" w:lineRule="auto"/>
        <w:ind w:left="1080"/>
        <w:textAlignment w:val="baseline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 w:rsidRPr="00AB19F6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  <w:t>Используйте поощрительные призы</w:t>
      </w:r>
    </w:p>
    <w:p w:rsidR="00D83B62" w:rsidRDefault="00D83B62" w:rsidP="00D83B62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 w:rsidRPr="00AB19F6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 xml:space="preserve">И дети, и взрослые любят получать призы. Даже если это что-то совсем маленькое, незначительное, это все равно приятно! На практике доказано, что за маленькую конфету или за какой-либо </w:t>
      </w:r>
      <w:proofErr w:type="gramStart"/>
      <w:r w:rsidRPr="00AB19F6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переходящий</w:t>
      </w:r>
      <w:proofErr w:type="gramEnd"/>
      <w:r w:rsidRPr="00AB19F6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 xml:space="preserve"> от одной победившей команды к другой приз студенты готовы стараться лучше, а </w:t>
      </w:r>
      <w:proofErr w:type="gramStart"/>
      <w:r w:rsidRPr="00AB19F6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зн</w:t>
      </w:r>
      <w:r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ачит</w:t>
      </w:r>
      <w:proofErr w:type="gramEnd"/>
      <w:r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 xml:space="preserve"> результат тоже будет лучше</w:t>
      </w:r>
    </w:p>
    <w:p w:rsidR="00D83B62" w:rsidRPr="00AB19F6" w:rsidRDefault="00D83B62" w:rsidP="00D83B62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ru-RU"/>
        </w:rPr>
      </w:pPr>
    </w:p>
    <w:p w:rsidR="00D83B62" w:rsidRPr="00D83B62" w:rsidRDefault="00D83B62" w:rsidP="00AB19F6">
      <w:pPr>
        <w:shd w:val="clear" w:color="auto" w:fill="FFFFFF"/>
        <w:spacing w:after="300" w:line="240" w:lineRule="auto"/>
        <w:textAlignment w:val="baseline"/>
        <w:outlineLvl w:val="1"/>
        <w:rPr>
          <w:rFonts w:ascii="Segoe UI" w:eastAsia="Malgun Gothic" w:hAnsi="Segoe UI" w:cs="Helvetica"/>
          <w:color w:val="000000" w:themeColor="text1"/>
          <w:sz w:val="28"/>
          <w:szCs w:val="28"/>
          <w:shd w:val="clear" w:color="auto" w:fill="FFFFFF"/>
        </w:rPr>
      </w:pPr>
    </w:p>
    <w:p w:rsidR="004B06FE" w:rsidRPr="00D83B62" w:rsidRDefault="004B06FE" w:rsidP="00AB19F6">
      <w:pPr>
        <w:shd w:val="clear" w:color="auto" w:fill="FFFFFF"/>
        <w:spacing w:after="300" w:line="240" w:lineRule="auto"/>
        <w:textAlignment w:val="baseline"/>
        <w:outlineLvl w:val="1"/>
        <w:rPr>
          <w:rFonts w:ascii="Segoe UI" w:hAnsi="Segoe UI" w:cs="Helvetica"/>
          <w:b/>
          <w:color w:val="333333"/>
          <w:sz w:val="28"/>
          <w:szCs w:val="28"/>
          <w:shd w:val="clear" w:color="auto" w:fill="FFFFFF"/>
        </w:rPr>
      </w:pPr>
      <w:r w:rsidRPr="00D83B62">
        <w:rPr>
          <w:rFonts w:ascii="Segoe UI" w:hAnsi="Segoe UI" w:cs="Helvetica"/>
          <w:b/>
          <w:color w:val="333333"/>
          <w:sz w:val="28"/>
          <w:szCs w:val="28"/>
          <w:shd w:val="clear" w:color="auto" w:fill="FFFFFF"/>
        </w:rPr>
        <w:t>В зависимости от целей и задач урока используются различные игры.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36"/>
          <w:szCs w:val="36"/>
          <w:u w:val="single"/>
          <w:lang w:eastAsia="ru-RU"/>
        </w:rPr>
      </w:pPr>
      <w:r w:rsidRPr="004B06FE">
        <w:rPr>
          <w:rFonts w:ascii="Helvetica" w:eastAsia="Times New Roman" w:hAnsi="Helvetica" w:cs="Helvetica"/>
          <w:b/>
          <w:color w:val="333333"/>
          <w:sz w:val="36"/>
          <w:szCs w:val="36"/>
          <w:u w:val="single"/>
          <w:lang w:eastAsia="ru-RU"/>
        </w:rPr>
        <w:t>Условно игры можно разделить на три типа.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I. Игры на развитие звукового и буквенного анализа слов, фонематического слуха, умения концентрироваться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-</w:t>
      </w: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</w:t>
      </w:r>
      <w:proofErr w:type="spellStart"/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Несломанный</w:t>
      </w:r>
      <w:proofErr w:type="spellEnd"/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телефон»</w:t>
      </w:r>
    </w:p>
    <w:p w:rsid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 ведется на две команды. Учитель и помощник шепчут первому игроку каждой команды слово на английском языке. Следующий игрок шепчет это слово своему соседу и т.д. Выигрывает та команда, которая быстрее и без ошибок передаст названное слово последнему игроку.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-</w:t>
      </w: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«Звуки и буквы»</w:t>
      </w:r>
    </w:p>
    <w:p w:rsid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пишет на доске и произносит по-английски короткое слово, затем делается короткая пауза. Ученики должны сосчитать, сколько в слове звуков и по хлопку сообщить ответ (</w:t>
      </w:r>
      <w:proofErr w:type="spellStart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dog</w:t>
      </w:r>
      <w:proofErr w:type="spellEnd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3 звука, </w:t>
      </w:r>
      <w:proofErr w:type="spellStart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girl</w:t>
      </w:r>
      <w:proofErr w:type="spellEnd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3 звука).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-</w:t>
      </w: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«Составь слово»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показывает картинку с изображением предмета, называет его и просит учеников разложить разрезанные буквы в порядке, чтобы получилось слово – название данного предмета. Затем можно предложить ученикам написать его в тетради или на доске, сосчитать, сколько в слове букв и сколько звуков.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«Найди</w:t>
      </w: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пару»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просит учеников правильно соединить заглавные и соответствующим им маленькие буквы.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«Мешок Санта Клауса»</w:t>
      </w:r>
    </w:p>
    <w:p w:rsid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вытаскивает из мешка вырезанные из плотного картона буквы английского алфавита, а ученики должны назвать, какую букву он вытащил из мешка.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II. Игры на развитие памяти и внимания</w:t>
      </w:r>
    </w:p>
    <w:p w:rsidR="00FF56AA" w:rsidRPr="004B06FE" w:rsidRDefault="00FF56AA" w:rsidP="00FF56A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«Дни недели»</w:t>
      </w:r>
    </w:p>
    <w:p w:rsidR="00FF56AA" w:rsidRPr="004B06FE" w:rsidRDefault="00FF56AA" w:rsidP="00FF56A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получают карточки с названиями дней недели.</w:t>
      </w: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 хлопку учителя ученики выстраиваются в линию по порядку следования дней недели друг за другом.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«Громкая буква»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Каждому ребенку присваивается определенная буква английского алфавита. Затем учитель называет какую-нибудь букву и тот ребенок, которому присвоена эта буква, делает один хлопок и повторяет название буквы.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«Кто за мной?»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Ученики получают разные звуки. Учитель произносит английское слово и пишет его на доске. Затем ученики по хлопку учителя произносят звуки и выстраиваются в том порядке, в каком звуки следуют в написанном слове. Когда слово «напечатано», все хлопают в ладоши.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«Воздушные слова»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в воздухе «пишет» простые слова. Ученики «читают» и записывают их в тетради. Выигрывает тот, кто справился с заданием лучше других.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«Цифры в беспорядке»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Ученики выходят к доске, на которой в беспорядке написаны числа. Учитель называет определенное число, ученики должны обвести и повторить числительное. Выигрывает тот, кто не ошибся ни разу.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Такую же игру можно провести, используя буквосочетания или буквы.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«Назови числа»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Ученику предлагается таблица, в которой в произвольном порядке расположены числа от 1 до 20. Ученик должен отыскать числа по порядку, показывая их указкой и называя их вслух. Ученику нужно выполнить задание как можно быстрее.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«Опиши предмет»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быстро показывает детям какой-либо предмет, затем, убрав его, просит назвать его цвет и размеры на английском языке.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«Последняя буква – первая буква следующего»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Учитель называет английское слово, ученики должны придумать слово, начинающееся на последнюю букву предложенного слова. Например: цвета </w:t>
      </w:r>
      <w:proofErr w:type="spellStart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Gre</w:t>
      </w:r>
      <w:r w:rsidRPr="004B06F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yellow</w:t>
      </w: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hite</w:t>
      </w:r>
      <w:proofErr w:type="spellEnd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«Угадай глагол»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 показывает перед классом какое-либо движение, ученики должны назвать глагол на английском языке, обозначающий это движение.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«Ромашка»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называет цвет, ученики рисуют лепесток ромашки данного цвета. Должен получиться цветок с семью лепестками разного цвета.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III. Игры на развитие мышления, умения классифицировать, сопоставлять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«Найди лишнее слово»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доске написано предложение, нужно найти лишнее слово. Например</w:t>
      </w:r>
      <w:r w:rsidRPr="004B06FE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: The dog </w:t>
      </w:r>
      <w:proofErr w:type="gramStart"/>
      <w:r w:rsidRPr="004B06FE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is </w:t>
      </w:r>
      <w:r w:rsidRPr="004B06FE">
        <w:rPr>
          <w:rFonts w:ascii="Helvetica" w:eastAsia="Times New Roman" w:hAnsi="Helvetica" w:cs="Helvetica"/>
          <w:color w:val="333333"/>
          <w:sz w:val="21"/>
          <w:szCs w:val="21"/>
          <w:u w:val="single"/>
          <w:lang w:val="en-US" w:eastAsia="ru-RU"/>
        </w:rPr>
        <w:t>are</w:t>
      </w:r>
      <w:proofErr w:type="gramEnd"/>
      <w:r w:rsidRPr="004B06FE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big.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</w:t>
      </w:r>
      <w:proofErr w:type="spellStart"/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Угадайка</w:t>
      </w:r>
      <w:proofErr w:type="spellEnd"/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задумывает предмет по теме. Ученики, задавая вопросы, отгадывают, что он задумал.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«Составь предложение»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слов, знаков препинания, нужно сложить законченное по смыслу предложение и прочитать его.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«Найди игрушку»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Ученики приносят на урок игрушки. Один ребенок выходит за дверь. В это время учитель с учащимися придумывают описание игрушки из нескольких предложений. Все игрушки расставлены на столе. Водящий входит в класс и по описанию ребят должен найти и назвать выбранную игрушку.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«Что это?»</w:t>
      </w:r>
    </w:p>
    <w:p w:rsidR="004B06FE" w:rsidRPr="004B06FE" w:rsidRDefault="004B06FE" w:rsidP="004B06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Учитель называет ряд признаков для предмета. Необходимо назвать слово, обладающее данными признаками. </w:t>
      </w:r>
      <w:proofErr w:type="spellStart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It</w:t>
      </w:r>
      <w:proofErr w:type="spellEnd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is</w:t>
      </w:r>
      <w:proofErr w:type="spellEnd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round</w:t>
      </w:r>
      <w:proofErr w:type="spellEnd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tasty</w:t>
      </w:r>
      <w:proofErr w:type="spellEnd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orange</w:t>
      </w:r>
      <w:proofErr w:type="spellEnd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spellStart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We</w:t>
      </w:r>
      <w:proofErr w:type="spellEnd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eat</w:t>
      </w:r>
      <w:proofErr w:type="spellEnd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it</w:t>
      </w:r>
      <w:proofErr w:type="spellEnd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(</w:t>
      </w:r>
      <w:proofErr w:type="spellStart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orange</w:t>
      </w:r>
      <w:proofErr w:type="spellEnd"/>
      <w:r w:rsidRPr="004B06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962E88" w:rsidRDefault="00962E88"/>
    <w:sectPr w:rsidR="00962E88" w:rsidSect="002427B9">
      <w:pgSz w:w="11906" w:h="16838"/>
      <w:pgMar w:top="284" w:right="707" w:bottom="284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0B73"/>
    <w:multiLevelType w:val="multilevel"/>
    <w:tmpl w:val="F12C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360AA9"/>
    <w:multiLevelType w:val="multilevel"/>
    <w:tmpl w:val="7312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120481"/>
    <w:multiLevelType w:val="multilevel"/>
    <w:tmpl w:val="128A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BD446E"/>
    <w:multiLevelType w:val="multilevel"/>
    <w:tmpl w:val="D3BC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DC4C5D"/>
    <w:multiLevelType w:val="multilevel"/>
    <w:tmpl w:val="854E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A7"/>
    <w:rsid w:val="002427B9"/>
    <w:rsid w:val="004B06FE"/>
    <w:rsid w:val="00962E88"/>
    <w:rsid w:val="009F4AA7"/>
    <w:rsid w:val="00AB19F6"/>
    <w:rsid w:val="00D83B62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1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1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9F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B06FE"/>
    <w:rPr>
      <w:b/>
      <w:bCs/>
    </w:rPr>
  </w:style>
  <w:style w:type="character" w:styleId="a7">
    <w:name w:val="Emphasis"/>
    <w:basedOn w:val="a0"/>
    <w:uiPriority w:val="20"/>
    <w:qFormat/>
    <w:rsid w:val="004B06FE"/>
    <w:rPr>
      <w:i/>
      <w:iCs/>
    </w:rPr>
  </w:style>
  <w:style w:type="paragraph" w:styleId="a8">
    <w:name w:val="List Paragraph"/>
    <w:basedOn w:val="a"/>
    <w:uiPriority w:val="34"/>
    <w:qFormat/>
    <w:rsid w:val="004B06F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3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link w:val="aa"/>
    <w:uiPriority w:val="1"/>
    <w:qFormat/>
    <w:rsid w:val="002427B9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427B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1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1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9F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B06FE"/>
    <w:rPr>
      <w:b/>
      <w:bCs/>
    </w:rPr>
  </w:style>
  <w:style w:type="character" w:styleId="a7">
    <w:name w:val="Emphasis"/>
    <w:basedOn w:val="a0"/>
    <w:uiPriority w:val="20"/>
    <w:qFormat/>
    <w:rsid w:val="004B06FE"/>
    <w:rPr>
      <w:i/>
      <w:iCs/>
    </w:rPr>
  </w:style>
  <w:style w:type="paragraph" w:styleId="a8">
    <w:name w:val="List Paragraph"/>
    <w:basedOn w:val="a"/>
    <w:uiPriority w:val="34"/>
    <w:qFormat/>
    <w:rsid w:val="004B06F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3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link w:val="aa"/>
    <w:uiPriority w:val="1"/>
    <w:qFormat/>
    <w:rsid w:val="002427B9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427B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Доклад</PublishDate>
  <Abstract>Учитель английского языка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Игры на уроках английского языка</dc:title>
  <dc:subject>Выполнила: Учитель английского языка Джамалова Мажминат Исаковна. КГУ ОШ №1 </dc:subject>
  <dc:creator/>
  <cp:keywords/>
  <dc:description/>
  <cp:lastModifiedBy>Isak</cp:lastModifiedBy>
  <cp:revision>3</cp:revision>
  <cp:lastPrinted>2022-01-10T18:04:00Z</cp:lastPrinted>
  <dcterms:created xsi:type="dcterms:W3CDTF">2022-01-10T17:25:00Z</dcterms:created>
  <dcterms:modified xsi:type="dcterms:W3CDTF">2022-01-10T18:13:00Z</dcterms:modified>
</cp:coreProperties>
</file>