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7A" w:rsidRPr="003C2E19" w:rsidRDefault="006E4C7A" w:rsidP="006E4C7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Сенсорная интеграция на уроках английского языка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СЕНСОРНОЙ ИНТЕГРАЦИИ снижении или наоборот стимулирование чувствительности ребенка и оказании ему помощи в правильной обработке  информации. </w:t>
      </w: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Все, что мы знаем о себе и об этом мире, нам рассказывают наши органы чувств. Мы получаем информацию через наши сенсорные системы: зрительную, слуховую, тактильную, вкусовую, обонятельную, вестибулярную и </w:t>
      </w:r>
      <w:proofErr w:type="spellStart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пропр</w:t>
      </w:r>
      <w:bookmarkStart w:id="0" w:name="_GoBack"/>
      <w:bookmarkEnd w:id="0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иоцептивную</w:t>
      </w:r>
      <w:proofErr w:type="spellEnd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Нервная система как электрическая цепь: для полноценной работы необходимо, чтобы все датчики и проводники работали с одинаковой эффективностью. Если какой-то провод не выдерживает положенного напряжения или, наоборот, отличается повышенной сопротивляемостью, цепь работает в неоптимальном режиме и может «замыкать». То же происходит и с нервной системой нашего организма. Ежесекундно огромное количество сенсорных импульсов передаются от внешних и внутренних органов к мозгу еще до момента появления малыша на свет, а после рождения их количество возрастает во много раз. Если ребенок рождается </w:t>
      </w:r>
      <w:proofErr w:type="gramStart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здоровым</w:t>
      </w:r>
      <w:proofErr w:type="gramEnd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растет в условиях богатой сенсорной среды — его часто берут на руки, разговаривают, предлагают потрогать и потянуть в рот различные на ощупь предметы, помогают двигаться — то, как правило, проблем в развитии моторных навыков, речи и поведении не возникает. Ребенок должен иметь возможность много самостоятельно двигаться, активно вступая в самые разные взаимодействия с миром. Копаться с утра до вечера в песочнице, лазать по деревьям, играть со сверстниками в “казаков-разбойников”, “прыгалки-</w:t>
      </w:r>
      <w:proofErr w:type="spellStart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резиночки</w:t>
      </w:r>
      <w:proofErr w:type="spellEnd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” и другие активные игры. Шлепать босиком по грязи и лужам, набивать шишки и ссадины</w:t>
      </w:r>
      <w:proofErr w:type="gramStart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 В</w:t>
      </w:r>
      <w:proofErr w:type="gramEnd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 это было в нашем детстве, детстве наших родителей, бабушек и дедушек. И это то, чего катастрофически не хватает современным детям. Именно отсюда — рост как снежный ком проблем со вниманием и обучением у школьников. Моторная неловкость, быстрая истощаемость нервной системы, эмоциональная неустойчивость…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Сенсорная интеграция — это название метода, суть которого в том, чтобы помочь нашим детям восполнить дефицит сенсорного опыта. Того самого опыта, который не дает им среда современного социума. Дети не правильно интерпретируют тактильную, зрительную, слуховую, обонятельную, вкусовую и двигательную информацию, что приводит к проблемам поведения, обучения, развития речи, общения, мышечного тонуса и координации.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Сенсорная интеграция (СИ) – это организация сенсорных сигналов, благодаря которой мозг обеспечивает эффективные реакции тела и формирует эмоции и поведение. Целью этого процесса является планирование и выполнение соответствующих действий в ответ на сенсорный раздражитель, внешний или внутренний.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Термин «сенсорная интеграция» впервые предложен известным американским психологом, </w:t>
      </w:r>
      <w:proofErr w:type="spellStart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эрготерапевтом</w:t>
      </w:r>
      <w:proofErr w:type="spellEnd"/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Джин Айрес в 1963 году для описания того, как нарушения процессов сенсорной обработки могут выражаться в различных поведенческих проблемах. Она считала что: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«Прежде чем научиться читать и считать, мы должны придать смысл тому, что мы видим и слышим, уметь спланировать наши движения и организовать наше поведение. Эта </w:t>
      </w: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способность зависит от эффективности, с которой наша нервная система организует информацию, которую она получает от органов чувств»;</w:t>
      </w:r>
    </w:p>
    <w:p w:rsidR="006E4C7A" w:rsidRPr="003C2E19" w:rsidRDefault="006E4C7A" w:rsidP="006E4C7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2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Примерно до 7 лет мозг ребенка в основном работает как устройство для обработки сенсорной информации. Это значит, что он воспринимает окружающий мир, предметы и делает выводы о них, основываясь непосредственно на ощущениях. Маленькие дети не обладают развитым абстрактным мышлением и не оперируют отвлеченными понятиями. Они, главным образом, заняты тем, что воспринимают вещи и перемещают тело в соответствии со своими ощущениями. Их адаптивные ответы имеют чаще мышечную, или двигательную природу, поэтому первые семь лет жизни называются периодом сенсомоторного развития.</w:t>
      </w:r>
    </w:p>
    <w:p w:rsidR="0017311C" w:rsidRPr="003C2E19" w:rsidRDefault="006E4C7A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>Сенсорная интеграция на уроках английского языка делает усвоение материала более продуктивным.  Ранее сенсорная интеграция применялась лишь в дефектологии, но статистика детей с отклонениями с каждым годом растет, что заставляет задуматься о профилактическом применении данной практики. Современные дети проводят свое время за гаджетами, что провоцирует ряд задержек в развитие. Проводя много времени за телефонами, приставками и компьютерами ребенок перестает мыслить, не развив</w:t>
      </w:r>
      <w:r w:rsidR="00113750" w:rsidRPr="003C2E19">
        <w:rPr>
          <w:rFonts w:ascii="Times New Roman" w:hAnsi="Times New Roman" w:cs="Times New Roman"/>
          <w:sz w:val="24"/>
          <w:szCs w:val="24"/>
        </w:rPr>
        <w:t xml:space="preserve">ается фантазия. Современные дети информацию интерактивную информацию </w:t>
      </w:r>
      <w:proofErr w:type="gramStart"/>
      <w:r w:rsidR="00113750" w:rsidRPr="003C2E19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="00113750" w:rsidRPr="003C2E19">
        <w:rPr>
          <w:rFonts w:ascii="Times New Roman" w:hAnsi="Times New Roman" w:cs="Times New Roman"/>
          <w:sz w:val="24"/>
          <w:szCs w:val="24"/>
        </w:rPr>
        <w:t xml:space="preserve"> нежели при живом общении, что пагубно сказывается на аналитическом мышлении. Используя сенсорную интеграцию в процессе </w:t>
      </w:r>
      <w:proofErr w:type="gramStart"/>
      <w:r w:rsidR="00113750" w:rsidRPr="003C2E19">
        <w:rPr>
          <w:rFonts w:ascii="Times New Roman" w:hAnsi="Times New Roman" w:cs="Times New Roman"/>
          <w:sz w:val="24"/>
          <w:szCs w:val="24"/>
        </w:rPr>
        <w:t>урока</w:t>
      </w:r>
      <w:proofErr w:type="gramEnd"/>
      <w:r w:rsidR="00113750" w:rsidRPr="003C2E19">
        <w:rPr>
          <w:rFonts w:ascii="Times New Roman" w:hAnsi="Times New Roman" w:cs="Times New Roman"/>
          <w:sz w:val="24"/>
          <w:szCs w:val="24"/>
        </w:rPr>
        <w:t xml:space="preserve"> учитель может не только красочно и интересно разнообразить урок но и помочь дальнейшему развитию интеллектуального</w:t>
      </w:r>
      <w:r w:rsidRPr="003C2E19">
        <w:rPr>
          <w:rFonts w:ascii="Times New Roman" w:hAnsi="Times New Roman" w:cs="Times New Roman"/>
          <w:sz w:val="24"/>
          <w:szCs w:val="24"/>
        </w:rPr>
        <w:t xml:space="preserve">   </w:t>
      </w:r>
      <w:r w:rsidR="00113750" w:rsidRPr="003C2E19">
        <w:rPr>
          <w:rFonts w:ascii="Times New Roman" w:hAnsi="Times New Roman" w:cs="Times New Roman"/>
          <w:sz w:val="24"/>
          <w:szCs w:val="24"/>
        </w:rPr>
        <w:t xml:space="preserve">и психологического </w:t>
      </w:r>
      <w:r w:rsidR="0046365D" w:rsidRPr="003C2E19">
        <w:rPr>
          <w:rFonts w:ascii="Times New Roman" w:hAnsi="Times New Roman" w:cs="Times New Roman"/>
          <w:sz w:val="24"/>
          <w:szCs w:val="24"/>
        </w:rPr>
        <w:t>здоровья ребенка.</w:t>
      </w:r>
    </w:p>
    <w:p w:rsidR="0046365D" w:rsidRPr="003C2E19" w:rsidRDefault="0046365D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 xml:space="preserve">Так, например, на уроке в качестве разминки можно использовать сенсорный мешочек. Данная техника помогает активировать определенные полушария мозга, отвечающие за логику, а также успокоить ребенка, если речь идет о </w:t>
      </w:r>
      <w:proofErr w:type="spellStart"/>
      <w:r w:rsidRPr="003C2E19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3C2E19">
        <w:rPr>
          <w:rFonts w:ascii="Times New Roman" w:hAnsi="Times New Roman" w:cs="Times New Roman"/>
          <w:sz w:val="24"/>
          <w:szCs w:val="24"/>
        </w:rPr>
        <w:t xml:space="preserve">-активности. </w:t>
      </w:r>
    </w:p>
    <w:p w:rsidR="0046365D" w:rsidRPr="003C2E19" w:rsidRDefault="0046365D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 xml:space="preserve">Также хорошо работает техника «Шарф». Ребенок впитывает из социума как </w:t>
      </w:r>
      <w:r w:rsidR="003C2E19" w:rsidRPr="003C2E19">
        <w:rPr>
          <w:rFonts w:ascii="Times New Roman" w:hAnsi="Times New Roman" w:cs="Times New Roman"/>
          <w:sz w:val="24"/>
          <w:szCs w:val="24"/>
        </w:rPr>
        <w:t>позитивные,</w:t>
      </w:r>
      <w:r w:rsidRPr="003C2E19">
        <w:rPr>
          <w:rFonts w:ascii="Times New Roman" w:hAnsi="Times New Roman" w:cs="Times New Roman"/>
          <w:sz w:val="24"/>
          <w:szCs w:val="24"/>
        </w:rPr>
        <w:t xml:space="preserve"> так и негативные эмоции. Современные дети очень эмоционально скованны. В 70% современных семей работают оба родителя, соответственно ребенку не хватает внимания. Также есть множество разных факторов </w:t>
      </w:r>
      <w:proofErr w:type="gramStart"/>
      <w:r w:rsidRPr="003C2E1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C2E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E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2E19">
        <w:rPr>
          <w:rFonts w:ascii="Times New Roman" w:hAnsi="Times New Roman" w:cs="Times New Roman"/>
          <w:sz w:val="24"/>
          <w:szCs w:val="24"/>
        </w:rPr>
        <w:t xml:space="preserve"> не, которые могут повлиять на настроение ребенка, что в свою очередь делает процесс обучения более трудным. Когда ребенок себя </w:t>
      </w:r>
      <w:proofErr w:type="gramStart"/>
      <w:r w:rsidRPr="003C2E19">
        <w:rPr>
          <w:rFonts w:ascii="Times New Roman" w:hAnsi="Times New Roman" w:cs="Times New Roman"/>
          <w:sz w:val="24"/>
          <w:szCs w:val="24"/>
        </w:rPr>
        <w:t>не уютно</w:t>
      </w:r>
      <w:proofErr w:type="gramEnd"/>
      <w:r w:rsidRPr="003C2E19">
        <w:rPr>
          <w:rFonts w:ascii="Times New Roman" w:hAnsi="Times New Roman" w:cs="Times New Roman"/>
          <w:sz w:val="24"/>
          <w:szCs w:val="24"/>
        </w:rPr>
        <w:t xml:space="preserve"> можно положить ему на плечи мягкий материал (Шарф), это придаст ощущение уюта и уверенности и поможет </w:t>
      </w:r>
      <w:r w:rsidR="003C2E19" w:rsidRPr="003C2E19">
        <w:rPr>
          <w:rFonts w:ascii="Times New Roman" w:hAnsi="Times New Roman" w:cs="Times New Roman"/>
          <w:sz w:val="24"/>
          <w:szCs w:val="24"/>
        </w:rPr>
        <w:t>сосредоточиться</w:t>
      </w:r>
      <w:r w:rsidRPr="003C2E19">
        <w:rPr>
          <w:rFonts w:ascii="Times New Roman" w:hAnsi="Times New Roman" w:cs="Times New Roman"/>
          <w:sz w:val="24"/>
          <w:szCs w:val="24"/>
        </w:rPr>
        <w:t xml:space="preserve"> на теме урока. </w:t>
      </w:r>
    </w:p>
    <w:p w:rsidR="004729EF" w:rsidRPr="003C2E19" w:rsidRDefault="004729EF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 xml:space="preserve">Использовать пластилин можно не только на уроках художественного труда. С помощью лепки можно выдать новые слова по теме, пересказать историю и многое другое, на что только хватит фантазии. Пластилин или тесто для лепки в свою очередь также является очень хорошим стимулятором мозга и мелкой моторики, что способствует формированию навыков каллиграфии. Такой же эффект можно получить используя пальчиковые краски. </w:t>
      </w:r>
    </w:p>
    <w:p w:rsidR="004729EF" w:rsidRPr="003C2E19" w:rsidRDefault="004729EF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 xml:space="preserve">Разного рода антистрессовые игрушки можно также применить в процессе урока как поощрение за хорошую работу. Мелкие игрушки, </w:t>
      </w:r>
      <w:proofErr w:type="spellStart"/>
      <w:r w:rsidRPr="003C2E1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C2E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2E19">
        <w:rPr>
          <w:rFonts w:ascii="Times New Roman" w:hAnsi="Times New Roman" w:cs="Times New Roman"/>
          <w:sz w:val="24"/>
          <w:szCs w:val="24"/>
        </w:rPr>
        <w:t>сортеры</w:t>
      </w:r>
      <w:proofErr w:type="spellEnd"/>
      <w:r w:rsidRPr="003C2E19">
        <w:rPr>
          <w:rFonts w:ascii="Times New Roman" w:hAnsi="Times New Roman" w:cs="Times New Roman"/>
          <w:sz w:val="24"/>
          <w:szCs w:val="24"/>
        </w:rPr>
        <w:t xml:space="preserve"> по определенной тематике также помогут при усвоении новой темы или повторения. </w:t>
      </w:r>
    </w:p>
    <w:p w:rsidR="0046365D" w:rsidRPr="003C2E19" w:rsidRDefault="004729EF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 xml:space="preserve">Один из нестандартных методов это палатка или тоннель. Есть </w:t>
      </w:r>
      <w:r w:rsidR="003C2E19" w:rsidRPr="003C2E19">
        <w:rPr>
          <w:rFonts w:ascii="Times New Roman" w:hAnsi="Times New Roman" w:cs="Times New Roman"/>
          <w:sz w:val="24"/>
          <w:szCs w:val="24"/>
        </w:rPr>
        <w:t>дети,</w:t>
      </w:r>
      <w:r w:rsidRPr="003C2E19">
        <w:rPr>
          <w:rFonts w:ascii="Times New Roman" w:hAnsi="Times New Roman" w:cs="Times New Roman"/>
          <w:sz w:val="24"/>
          <w:szCs w:val="24"/>
        </w:rPr>
        <w:t xml:space="preserve"> которые лучше </w:t>
      </w:r>
      <w:proofErr w:type="gramStart"/>
      <w:r w:rsidRPr="003C2E19">
        <w:rPr>
          <w:rFonts w:ascii="Times New Roman" w:hAnsi="Times New Roman" w:cs="Times New Roman"/>
          <w:sz w:val="24"/>
          <w:szCs w:val="24"/>
        </w:rPr>
        <w:t>усваиваю информацию находясь</w:t>
      </w:r>
      <w:proofErr w:type="gramEnd"/>
      <w:r w:rsidRPr="003C2E19">
        <w:rPr>
          <w:rFonts w:ascii="Times New Roman" w:hAnsi="Times New Roman" w:cs="Times New Roman"/>
          <w:sz w:val="24"/>
          <w:szCs w:val="24"/>
        </w:rPr>
        <w:t xml:space="preserve"> в одиночестве. </w:t>
      </w:r>
      <w:r w:rsidR="008F3206" w:rsidRPr="003C2E19">
        <w:rPr>
          <w:rFonts w:ascii="Times New Roman" w:hAnsi="Times New Roman" w:cs="Times New Roman"/>
          <w:sz w:val="24"/>
          <w:szCs w:val="24"/>
        </w:rPr>
        <w:t xml:space="preserve">Имитация отдельного пространства активирует зрительную память. </w:t>
      </w:r>
      <w:r w:rsidR="003C2E19" w:rsidRPr="003C2E19">
        <w:rPr>
          <w:rFonts w:ascii="Times New Roman" w:hAnsi="Times New Roman" w:cs="Times New Roman"/>
          <w:sz w:val="24"/>
          <w:szCs w:val="24"/>
        </w:rPr>
        <w:t xml:space="preserve">Разместив в этом пространстве необходимую </w:t>
      </w:r>
      <w:r w:rsidR="003C2E19" w:rsidRPr="003C2E1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информацию, учитель сможет не только выдать необходимый </w:t>
      </w:r>
      <w:proofErr w:type="gramStart"/>
      <w:r w:rsidR="003C2E19" w:rsidRPr="003C2E19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="003C2E19" w:rsidRPr="003C2E19">
        <w:rPr>
          <w:rFonts w:ascii="Times New Roman" w:hAnsi="Times New Roman" w:cs="Times New Roman"/>
          <w:sz w:val="24"/>
          <w:szCs w:val="24"/>
        </w:rPr>
        <w:t xml:space="preserve"> но и помочь ребенку ощутить себя в безопасности. </w:t>
      </w:r>
      <w:r w:rsidRPr="003C2E19">
        <w:rPr>
          <w:rFonts w:ascii="Times New Roman" w:hAnsi="Times New Roman" w:cs="Times New Roman"/>
          <w:sz w:val="24"/>
          <w:szCs w:val="24"/>
        </w:rPr>
        <w:t xml:space="preserve">  </w:t>
      </w:r>
      <w:r w:rsidR="0046365D" w:rsidRPr="003C2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E19" w:rsidRPr="003C2E19" w:rsidRDefault="003C2E19">
      <w:pPr>
        <w:rPr>
          <w:rFonts w:ascii="Times New Roman" w:hAnsi="Times New Roman" w:cs="Times New Roman"/>
          <w:sz w:val="24"/>
          <w:szCs w:val="24"/>
        </w:rPr>
      </w:pPr>
      <w:r w:rsidRPr="003C2E19">
        <w:rPr>
          <w:rFonts w:ascii="Times New Roman" w:hAnsi="Times New Roman" w:cs="Times New Roman"/>
          <w:sz w:val="24"/>
          <w:szCs w:val="24"/>
        </w:rPr>
        <w:t>Таким образом, сенсорная интеграция может быть отличным инструментом для любого учителя. Данную технику можно применять абсолютно в любом возрасте. Немного терпения и фантазии и процесс обучения заиграет новыми красками.</w:t>
      </w:r>
    </w:p>
    <w:sectPr w:rsidR="003C2E19" w:rsidRPr="003C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B1"/>
    <w:rsid w:val="00113750"/>
    <w:rsid w:val="0017311C"/>
    <w:rsid w:val="003C2E19"/>
    <w:rsid w:val="00454FB1"/>
    <w:rsid w:val="0046365D"/>
    <w:rsid w:val="004729EF"/>
    <w:rsid w:val="006E4C7A"/>
    <w:rsid w:val="008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2022-01-26T06:49:00Z</dcterms:created>
  <dcterms:modified xsi:type="dcterms:W3CDTF">2022-01-26T07:55:00Z</dcterms:modified>
</cp:coreProperties>
</file>