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22" w:rsidRPr="00870284" w:rsidRDefault="002D461D" w:rsidP="00085084">
      <w:pPr>
        <w:pStyle w:val="Heading1"/>
        <w:spacing w:before="264"/>
        <w:ind w:left="0"/>
        <w:jc w:val="center"/>
        <w:rPr>
          <w:sz w:val="28"/>
          <w:szCs w:val="28"/>
        </w:rPr>
      </w:pPr>
      <w:bookmarkStart w:id="0" w:name="_bookmark1"/>
      <w:bookmarkEnd w:id="0"/>
      <w:r w:rsidRPr="00870284">
        <w:rPr>
          <w:sz w:val="28"/>
          <w:szCs w:val="28"/>
        </w:rPr>
        <w:t>Summative assessment for the cross curricular unit</w:t>
      </w:r>
    </w:p>
    <w:p w:rsidR="002D461D" w:rsidRPr="00870284" w:rsidRDefault="00C44122" w:rsidP="00085084">
      <w:pPr>
        <w:pStyle w:val="Heading1"/>
        <w:spacing w:before="264"/>
        <w:ind w:left="0"/>
        <w:jc w:val="center"/>
        <w:rPr>
          <w:sz w:val="28"/>
          <w:szCs w:val="28"/>
        </w:rPr>
      </w:pPr>
      <w:r w:rsidRPr="00870284">
        <w:rPr>
          <w:sz w:val="28"/>
          <w:szCs w:val="28"/>
        </w:rPr>
        <w:t xml:space="preserve">«Kazakhstan in the World </w:t>
      </w:r>
      <w:r w:rsidR="002D461D" w:rsidRPr="00870284">
        <w:rPr>
          <w:sz w:val="28"/>
          <w:szCs w:val="28"/>
        </w:rPr>
        <w:t>of Sport»</w:t>
      </w:r>
    </w:p>
    <w:tbl>
      <w:tblPr>
        <w:tblW w:w="0" w:type="auto"/>
        <w:tblBorders>
          <w:top w:val="nil"/>
          <w:left w:val="nil"/>
          <w:bottom w:val="nil"/>
          <w:right w:val="nil"/>
        </w:tblBorders>
        <w:tblLayout w:type="fixed"/>
        <w:tblLook w:val="0000"/>
      </w:tblPr>
      <w:tblGrid>
        <w:gridCol w:w="4765"/>
        <w:gridCol w:w="4765"/>
      </w:tblGrid>
      <w:tr w:rsidR="00CF397F" w:rsidRPr="00085084" w:rsidTr="00C44122">
        <w:trPr>
          <w:trHeight w:val="571"/>
        </w:trPr>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pPr>
            <w:proofErr w:type="spellStart"/>
            <w:r w:rsidRPr="00870284">
              <w:rPr>
                <w:b/>
                <w:bCs/>
              </w:rPr>
              <w:t>Learning</w:t>
            </w:r>
            <w:proofErr w:type="spellEnd"/>
            <w:r w:rsidRPr="00870284">
              <w:rPr>
                <w:b/>
                <w:bCs/>
              </w:rPr>
              <w:t xml:space="preserve"> </w:t>
            </w:r>
            <w:proofErr w:type="spellStart"/>
            <w:r w:rsidRPr="00870284">
              <w:rPr>
                <w:b/>
                <w:bCs/>
              </w:rPr>
              <w:t>objectives</w:t>
            </w:r>
            <w:proofErr w:type="spellEnd"/>
            <w:r w:rsidRPr="00870284">
              <w:rPr>
                <w:b/>
                <w:bCs/>
              </w:rPr>
              <w:t xml:space="preserve"> </w:t>
            </w:r>
          </w:p>
        </w:tc>
        <w:tc>
          <w:tcPr>
            <w:tcW w:w="4765" w:type="dxa"/>
            <w:tcBorders>
              <w:top w:val="single" w:sz="4" w:space="0" w:color="auto"/>
              <w:left w:val="single" w:sz="4" w:space="0" w:color="auto"/>
              <w:bottom w:val="single" w:sz="4" w:space="0" w:color="auto"/>
              <w:right w:val="single" w:sz="4" w:space="0" w:color="auto"/>
            </w:tcBorders>
          </w:tcPr>
          <w:p w:rsidR="00612CB5" w:rsidRPr="00870284" w:rsidRDefault="00612CB5" w:rsidP="00870284">
            <w:pPr>
              <w:pStyle w:val="Default"/>
              <w:jc w:val="both"/>
              <w:rPr>
                <w:lang w:val="en-US"/>
              </w:rPr>
            </w:pPr>
            <w:r w:rsidRPr="00870284">
              <w:rPr>
                <w:lang w:val="en-US"/>
              </w:rPr>
              <w:t xml:space="preserve">4.1.6.1 understand some specific information and detail of short, supported talk on an increasing range of general and some curricular topics </w:t>
            </w:r>
          </w:p>
          <w:p w:rsidR="00CF397F" w:rsidRPr="00870284" w:rsidRDefault="00E10401" w:rsidP="00870284">
            <w:pPr>
              <w:pStyle w:val="Default"/>
              <w:jc w:val="both"/>
              <w:rPr>
                <w:lang w:val="en-US"/>
              </w:rPr>
            </w:pPr>
            <w:r w:rsidRPr="00870284">
              <w:rPr>
                <w:lang w:val="en-US"/>
              </w:rPr>
              <w:t xml:space="preserve">4.2.1.1 make basic statements which provide information on an increasing range of general and some curricular topics </w:t>
            </w:r>
          </w:p>
        </w:tc>
      </w:tr>
      <w:tr w:rsidR="00CF397F" w:rsidRPr="00085084" w:rsidTr="00C44122">
        <w:trPr>
          <w:trHeight w:val="571"/>
        </w:trPr>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rPr>
                <w:b/>
                <w:bCs/>
              </w:rPr>
            </w:pPr>
            <w:proofErr w:type="spellStart"/>
            <w:r w:rsidRPr="00870284">
              <w:rPr>
                <w:b/>
                <w:bCs/>
              </w:rPr>
              <w:t>Assessment</w:t>
            </w:r>
            <w:proofErr w:type="spellEnd"/>
            <w:r w:rsidRPr="00870284">
              <w:rPr>
                <w:b/>
                <w:bCs/>
              </w:rPr>
              <w:t xml:space="preserve"> </w:t>
            </w:r>
            <w:proofErr w:type="spellStart"/>
            <w:r w:rsidRPr="00870284">
              <w:rPr>
                <w:b/>
                <w:bCs/>
              </w:rPr>
              <w:t>criteria</w:t>
            </w:r>
            <w:proofErr w:type="spellEnd"/>
            <w:r w:rsidRPr="00870284">
              <w:rPr>
                <w:b/>
                <w:bCs/>
              </w:rPr>
              <w:t xml:space="preserve"> </w:t>
            </w:r>
          </w:p>
        </w:tc>
        <w:tc>
          <w:tcPr>
            <w:tcW w:w="4765" w:type="dxa"/>
            <w:tcBorders>
              <w:top w:val="single" w:sz="4" w:space="0" w:color="auto"/>
              <w:left w:val="single" w:sz="4" w:space="0" w:color="auto"/>
              <w:bottom w:val="single" w:sz="4" w:space="0" w:color="auto"/>
              <w:right w:val="single" w:sz="4" w:space="0" w:color="auto"/>
            </w:tcBorders>
          </w:tcPr>
          <w:p w:rsidR="00612CB5" w:rsidRPr="00870284" w:rsidRDefault="00612CB5" w:rsidP="00870284">
            <w:pPr>
              <w:pStyle w:val="Default"/>
              <w:jc w:val="both"/>
              <w:rPr>
                <w:lang w:val="en-US"/>
              </w:rPr>
            </w:pPr>
            <w:r w:rsidRPr="00870284">
              <w:rPr>
                <w:lang w:val="en-US"/>
              </w:rPr>
              <w:t xml:space="preserve">• </w:t>
            </w:r>
            <w:r w:rsidR="00CF397F" w:rsidRPr="00870284">
              <w:rPr>
                <w:lang w:val="en-US"/>
              </w:rPr>
              <w:t xml:space="preserve">Identify </w:t>
            </w:r>
            <w:r w:rsidRPr="00870284">
              <w:rPr>
                <w:lang w:val="en-US"/>
              </w:rPr>
              <w:t>some specific information</w:t>
            </w:r>
            <w:r w:rsidR="000273D5" w:rsidRPr="00870284">
              <w:rPr>
                <w:lang w:val="en-US"/>
              </w:rPr>
              <w:t xml:space="preserve"> in a talk</w:t>
            </w:r>
            <w:r w:rsidRPr="00870284">
              <w:rPr>
                <w:lang w:val="en-US"/>
              </w:rPr>
              <w:t xml:space="preserve"> </w:t>
            </w:r>
            <w:r w:rsidR="00CF397F" w:rsidRPr="00870284">
              <w:rPr>
                <w:lang w:val="en-US"/>
              </w:rPr>
              <w:t xml:space="preserve">with support </w:t>
            </w:r>
          </w:p>
          <w:p w:rsidR="00CF397F" w:rsidRPr="00870284" w:rsidRDefault="00CF397F" w:rsidP="00870284">
            <w:pPr>
              <w:pStyle w:val="Default"/>
              <w:jc w:val="both"/>
              <w:rPr>
                <w:lang w:val="en-US"/>
              </w:rPr>
            </w:pPr>
            <w:r w:rsidRPr="00870284">
              <w:rPr>
                <w:lang w:val="en-US"/>
              </w:rPr>
              <w:t xml:space="preserve">• </w:t>
            </w:r>
            <w:r w:rsidR="00545217" w:rsidRPr="00870284">
              <w:rPr>
                <w:lang w:val="en-US"/>
              </w:rPr>
              <w:t>Give information using basic statements</w:t>
            </w:r>
          </w:p>
        </w:tc>
      </w:tr>
      <w:tr w:rsidR="00CF397F" w:rsidRPr="00870284" w:rsidTr="00C44122">
        <w:trPr>
          <w:trHeight w:val="571"/>
        </w:trPr>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rPr>
                <w:b/>
                <w:bCs/>
              </w:rPr>
            </w:pPr>
            <w:proofErr w:type="spellStart"/>
            <w:r w:rsidRPr="00870284">
              <w:rPr>
                <w:b/>
                <w:bCs/>
              </w:rPr>
              <w:t>Level</w:t>
            </w:r>
            <w:proofErr w:type="spellEnd"/>
            <w:r w:rsidRPr="00870284">
              <w:rPr>
                <w:b/>
                <w:bCs/>
              </w:rPr>
              <w:t xml:space="preserve"> </w:t>
            </w:r>
            <w:proofErr w:type="spellStart"/>
            <w:r w:rsidRPr="00870284">
              <w:rPr>
                <w:b/>
                <w:bCs/>
              </w:rPr>
              <w:t>of</w:t>
            </w:r>
            <w:proofErr w:type="spellEnd"/>
            <w:r w:rsidRPr="00870284">
              <w:rPr>
                <w:b/>
                <w:bCs/>
              </w:rPr>
              <w:t xml:space="preserve"> </w:t>
            </w:r>
            <w:proofErr w:type="spellStart"/>
            <w:r w:rsidRPr="00870284">
              <w:rPr>
                <w:b/>
                <w:bCs/>
              </w:rPr>
              <w:t>thinking</w:t>
            </w:r>
            <w:proofErr w:type="spellEnd"/>
            <w:r w:rsidRPr="00870284">
              <w:rPr>
                <w:b/>
                <w:bCs/>
              </w:rPr>
              <w:t xml:space="preserve"> </w:t>
            </w:r>
            <w:proofErr w:type="spellStart"/>
            <w:r w:rsidRPr="00870284">
              <w:rPr>
                <w:b/>
                <w:bCs/>
              </w:rPr>
              <w:t>skills</w:t>
            </w:r>
            <w:proofErr w:type="spellEnd"/>
            <w:r w:rsidRPr="00870284">
              <w:rPr>
                <w:b/>
                <w:bCs/>
              </w:rPr>
              <w:t xml:space="preserve"> </w:t>
            </w:r>
          </w:p>
        </w:tc>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rPr>
                <w:lang w:val="en-US"/>
              </w:rPr>
            </w:pPr>
            <w:r w:rsidRPr="00870284">
              <w:rPr>
                <w:lang w:val="en-US"/>
              </w:rPr>
              <w:t xml:space="preserve">Knowledge and comprehension </w:t>
            </w:r>
          </w:p>
          <w:p w:rsidR="00CF397F" w:rsidRPr="00870284" w:rsidRDefault="00CF397F" w:rsidP="00870284">
            <w:pPr>
              <w:pStyle w:val="Default"/>
              <w:jc w:val="both"/>
              <w:rPr>
                <w:lang w:val="en-US"/>
              </w:rPr>
            </w:pPr>
            <w:r w:rsidRPr="00870284">
              <w:rPr>
                <w:lang w:val="en-US"/>
              </w:rPr>
              <w:t xml:space="preserve">Application </w:t>
            </w:r>
          </w:p>
        </w:tc>
      </w:tr>
      <w:tr w:rsidR="00CF397F" w:rsidRPr="00870284" w:rsidTr="00C44122">
        <w:trPr>
          <w:trHeight w:val="303"/>
        </w:trPr>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rPr>
                <w:b/>
                <w:bCs/>
              </w:rPr>
            </w:pPr>
            <w:proofErr w:type="spellStart"/>
            <w:r w:rsidRPr="00870284">
              <w:rPr>
                <w:b/>
                <w:bCs/>
              </w:rPr>
              <w:t>Duration</w:t>
            </w:r>
            <w:proofErr w:type="spellEnd"/>
            <w:r w:rsidRPr="00870284">
              <w:rPr>
                <w:b/>
                <w:bCs/>
              </w:rPr>
              <w:t xml:space="preserve"> </w:t>
            </w:r>
          </w:p>
        </w:tc>
        <w:tc>
          <w:tcPr>
            <w:tcW w:w="4765" w:type="dxa"/>
            <w:tcBorders>
              <w:top w:val="single" w:sz="4" w:space="0" w:color="auto"/>
              <w:left w:val="single" w:sz="4" w:space="0" w:color="auto"/>
              <w:bottom w:val="single" w:sz="4" w:space="0" w:color="auto"/>
              <w:right w:val="single" w:sz="4" w:space="0" w:color="auto"/>
            </w:tcBorders>
          </w:tcPr>
          <w:p w:rsidR="00CF397F" w:rsidRPr="00870284" w:rsidRDefault="00CF397F" w:rsidP="00870284">
            <w:pPr>
              <w:pStyle w:val="Default"/>
              <w:jc w:val="both"/>
              <w:rPr>
                <w:lang w:val="en-US"/>
              </w:rPr>
            </w:pPr>
            <w:r w:rsidRPr="00870284">
              <w:rPr>
                <w:lang w:val="en-US"/>
              </w:rPr>
              <w:t xml:space="preserve">20 minutes </w:t>
            </w:r>
          </w:p>
        </w:tc>
      </w:tr>
    </w:tbl>
    <w:p w:rsidR="00CF397F" w:rsidRPr="00870284" w:rsidRDefault="00CF397F" w:rsidP="00870284">
      <w:pPr>
        <w:pStyle w:val="Default"/>
        <w:jc w:val="both"/>
        <w:rPr>
          <w:b/>
          <w:bCs/>
          <w:sz w:val="28"/>
          <w:szCs w:val="28"/>
        </w:rPr>
      </w:pPr>
    </w:p>
    <w:p w:rsidR="00CF397F" w:rsidRPr="00870284" w:rsidRDefault="00CF397F" w:rsidP="00870284">
      <w:pPr>
        <w:pStyle w:val="Default"/>
        <w:jc w:val="both"/>
        <w:rPr>
          <w:sz w:val="28"/>
          <w:szCs w:val="28"/>
          <w:lang w:val="en-US"/>
        </w:rPr>
      </w:pPr>
      <w:r w:rsidRPr="00870284">
        <w:rPr>
          <w:b/>
          <w:bCs/>
          <w:sz w:val="28"/>
          <w:szCs w:val="28"/>
          <w:lang w:val="en-US"/>
        </w:rPr>
        <w:t xml:space="preserve">Listening </w:t>
      </w:r>
      <w:r w:rsidR="00C44122" w:rsidRPr="00870284">
        <w:rPr>
          <w:b/>
          <w:bCs/>
          <w:sz w:val="28"/>
          <w:szCs w:val="28"/>
          <w:lang w:val="en-US"/>
        </w:rPr>
        <w:t>(</w:t>
      </w:r>
      <w:r w:rsidR="00743C40" w:rsidRPr="00870284">
        <w:rPr>
          <w:b/>
          <w:bCs/>
          <w:sz w:val="28"/>
          <w:szCs w:val="28"/>
        </w:rPr>
        <w:t>10</w:t>
      </w:r>
      <w:r w:rsidR="00743C40" w:rsidRPr="00870284">
        <w:rPr>
          <w:b/>
          <w:bCs/>
          <w:sz w:val="28"/>
          <w:szCs w:val="28"/>
          <w:lang w:val="en-US"/>
        </w:rPr>
        <w:t>min</w:t>
      </w:r>
      <w:r w:rsidR="00C44122" w:rsidRPr="00870284">
        <w:rPr>
          <w:b/>
          <w:bCs/>
          <w:sz w:val="28"/>
          <w:szCs w:val="28"/>
          <w:lang w:val="en-US"/>
        </w:rPr>
        <w:t>)</w:t>
      </w:r>
    </w:p>
    <w:p w:rsidR="00743C40" w:rsidRPr="00870284" w:rsidRDefault="00CF397F" w:rsidP="00870284">
      <w:pPr>
        <w:pStyle w:val="TableParagraph"/>
        <w:jc w:val="both"/>
        <w:rPr>
          <w:sz w:val="28"/>
          <w:szCs w:val="28"/>
        </w:rPr>
      </w:pPr>
      <w:proofErr w:type="gramStart"/>
      <w:r w:rsidRPr="00870284">
        <w:rPr>
          <w:b/>
          <w:bCs/>
          <w:sz w:val="28"/>
          <w:szCs w:val="28"/>
        </w:rPr>
        <w:t>Task 1.</w:t>
      </w:r>
      <w:proofErr w:type="gramEnd"/>
      <w:r w:rsidRPr="00870284">
        <w:rPr>
          <w:b/>
          <w:bCs/>
          <w:sz w:val="28"/>
          <w:szCs w:val="28"/>
        </w:rPr>
        <w:t xml:space="preserve"> </w:t>
      </w:r>
      <w:r w:rsidR="00743C40" w:rsidRPr="00870284">
        <w:rPr>
          <w:sz w:val="28"/>
          <w:szCs w:val="28"/>
        </w:rPr>
        <w:t>Listen and mark the statement True or False. You will listen twice.</w:t>
      </w:r>
    </w:p>
    <w:p w:rsidR="007A5491" w:rsidRPr="00870284" w:rsidRDefault="007A5491" w:rsidP="00870284">
      <w:pPr>
        <w:pStyle w:val="Default"/>
        <w:jc w:val="both"/>
        <w:rPr>
          <w:i/>
          <w:iCs/>
          <w:sz w:val="28"/>
          <w:szCs w:val="28"/>
          <w:lang w:val="en-US"/>
        </w:rPr>
      </w:pPr>
      <w:r w:rsidRPr="00870284">
        <w:rPr>
          <w:i/>
          <w:iCs/>
          <w:sz w:val="28"/>
          <w:szCs w:val="28"/>
          <w:lang w:val="en-US"/>
        </w:rPr>
        <w:t xml:space="preserve">Go to this link to listen </w:t>
      </w:r>
      <w:hyperlink r:id="rId7" w:history="1">
        <w:r w:rsidR="00743C40" w:rsidRPr="00870284">
          <w:rPr>
            <w:rStyle w:val="a9"/>
            <w:i/>
            <w:iCs/>
            <w:sz w:val="28"/>
            <w:szCs w:val="28"/>
            <w:lang w:val="en-US"/>
          </w:rPr>
          <w:t>https://youtu.be/-89LoqnHv_U</w:t>
        </w:r>
      </w:hyperlink>
    </w:p>
    <w:p w:rsidR="00743C40" w:rsidRPr="00870284" w:rsidRDefault="00743C40" w:rsidP="00870284">
      <w:pPr>
        <w:pStyle w:val="Default"/>
        <w:jc w:val="both"/>
        <w:rPr>
          <w:sz w:val="28"/>
          <w:szCs w:val="28"/>
          <w:lang w:val="en-US"/>
        </w:rPr>
      </w:pPr>
    </w:p>
    <w:p w:rsidR="00410F5F" w:rsidRPr="00870284" w:rsidRDefault="00B054B3" w:rsidP="00870284">
      <w:pPr>
        <w:pStyle w:val="Default"/>
        <w:jc w:val="both"/>
        <w:rPr>
          <w:sz w:val="28"/>
          <w:szCs w:val="28"/>
          <w:lang w:val="en-US"/>
        </w:rPr>
      </w:pPr>
      <w:r w:rsidRPr="00870284">
        <w:rPr>
          <w:sz w:val="28"/>
          <w:szCs w:val="28"/>
          <w:lang w:val="en-US"/>
        </w:rPr>
        <w:t xml:space="preserve"> </w:t>
      </w:r>
      <w:r w:rsidR="00612CB5" w:rsidRPr="00870284">
        <w:rPr>
          <w:sz w:val="28"/>
          <w:szCs w:val="28"/>
          <w:lang w:val="en-US"/>
        </w:rPr>
        <w:t xml:space="preserve">1. There lived many mice in a </w:t>
      </w:r>
      <w:r w:rsidRPr="00870284">
        <w:rPr>
          <w:sz w:val="28"/>
          <w:szCs w:val="28"/>
          <w:lang w:val="en-US"/>
        </w:rPr>
        <w:t>baker’s shop                               ______________</w:t>
      </w:r>
    </w:p>
    <w:p w:rsidR="007A5491" w:rsidRPr="00870284" w:rsidRDefault="007A5491" w:rsidP="00870284">
      <w:pPr>
        <w:pStyle w:val="Default"/>
        <w:jc w:val="both"/>
        <w:rPr>
          <w:sz w:val="28"/>
          <w:szCs w:val="28"/>
          <w:lang w:val="en-US"/>
        </w:rPr>
      </w:pPr>
      <w:r w:rsidRPr="00870284">
        <w:rPr>
          <w:sz w:val="28"/>
          <w:szCs w:val="28"/>
          <w:lang w:val="en-US"/>
        </w:rPr>
        <w:t xml:space="preserve"> </w:t>
      </w:r>
      <w:r w:rsidR="00B054B3" w:rsidRPr="00870284">
        <w:rPr>
          <w:sz w:val="28"/>
          <w:szCs w:val="28"/>
          <w:lang w:val="en-US"/>
        </w:rPr>
        <w:t xml:space="preserve">2. </w:t>
      </w:r>
      <w:r w:rsidR="007564EB" w:rsidRPr="00870284">
        <w:rPr>
          <w:sz w:val="28"/>
          <w:szCs w:val="28"/>
          <w:lang w:val="en-US"/>
        </w:rPr>
        <w:t>The baker</w:t>
      </w:r>
      <w:r w:rsidR="00B054B3" w:rsidRPr="00870284">
        <w:rPr>
          <w:sz w:val="28"/>
          <w:szCs w:val="28"/>
          <w:lang w:val="en-US"/>
        </w:rPr>
        <w:t xml:space="preserve"> bought a fat cat to catch the mice                         </w:t>
      </w:r>
      <w:r w:rsidR="000F4754" w:rsidRPr="00870284">
        <w:rPr>
          <w:sz w:val="28"/>
          <w:szCs w:val="28"/>
          <w:lang w:val="en-US"/>
        </w:rPr>
        <w:t xml:space="preserve"> </w:t>
      </w:r>
      <w:r w:rsidR="00B054B3" w:rsidRPr="00870284">
        <w:rPr>
          <w:sz w:val="28"/>
          <w:szCs w:val="28"/>
          <w:lang w:val="en-US"/>
        </w:rPr>
        <w:t xml:space="preserve"> ______________</w:t>
      </w:r>
    </w:p>
    <w:p w:rsidR="00B054B3" w:rsidRPr="00870284" w:rsidRDefault="00B054B3" w:rsidP="00870284">
      <w:pPr>
        <w:pStyle w:val="Default"/>
        <w:jc w:val="both"/>
        <w:rPr>
          <w:i/>
          <w:iCs/>
          <w:sz w:val="28"/>
          <w:szCs w:val="28"/>
          <w:lang w:val="en-US"/>
        </w:rPr>
      </w:pPr>
      <w:r w:rsidRPr="00870284">
        <w:rPr>
          <w:sz w:val="28"/>
          <w:szCs w:val="28"/>
          <w:lang w:val="en-US"/>
        </w:rPr>
        <w:t xml:space="preserve"> 3. The mice were scared                                                             ______________</w:t>
      </w:r>
    </w:p>
    <w:p w:rsidR="00CF397F" w:rsidRPr="00870284" w:rsidRDefault="00B054B3" w:rsidP="00870284">
      <w:pPr>
        <w:pStyle w:val="Default"/>
        <w:jc w:val="both"/>
        <w:rPr>
          <w:bCs/>
          <w:sz w:val="28"/>
          <w:szCs w:val="28"/>
          <w:lang w:val="en-US"/>
        </w:rPr>
      </w:pPr>
      <w:r w:rsidRPr="00870284">
        <w:rPr>
          <w:bCs/>
          <w:sz w:val="28"/>
          <w:szCs w:val="28"/>
          <w:lang w:val="en-US"/>
        </w:rPr>
        <w:t xml:space="preserve"> 4. </w:t>
      </w:r>
      <w:r w:rsidRPr="00870284">
        <w:rPr>
          <w:sz w:val="28"/>
          <w:szCs w:val="28"/>
          <w:lang w:val="en-US"/>
        </w:rPr>
        <w:t xml:space="preserve">One mouse suggested </w:t>
      </w:r>
      <w:proofErr w:type="gramStart"/>
      <w:r w:rsidRPr="00870284">
        <w:rPr>
          <w:sz w:val="28"/>
          <w:szCs w:val="28"/>
          <w:lang w:val="en-US"/>
        </w:rPr>
        <w:t>to tie</w:t>
      </w:r>
      <w:proofErr w:type="gramEnd"/>
      <w:r w:rsidRPr="00870284">
        <w:rPr>
          <w:sz w:val="28"/>
          <w:szCs w:val="28"/>
          <w:lang w:val="en-US"/>
        </w:rPr>
        <w:t xml:space="preserve"> a bell around the cat’s neck      </w:t>
      </w:r>
      <w:r w:rsidR="000F4754" w:rsidRPr="00870284">
        <w:rPr>
          <w:sz w:val="28"/>
          <w:szCs w:val="28"/>
          <w:lang w:val="en-US"/>
        </w:rPr>
        <w:t xml:space="preserve">  </w:t>
      </w:r>
      <w:r w:rsidRPr="00870284">
        <w:rPr>
          <w:sz w:val="28"/>
          <w:szCs w:val="28"/>
          <w:lang w:val="en-US"/>
        </w:rPr>
        <w:t xml:space="preserve"> ______________</w:t>
      </w:r>
    </w:p>
    <w:p w:rsidR="00B054B3" w:rsidRPr="00870284" w:rsidRDefault="007564EB" w:rsidP="00870284">
      <w:pPr>
        <w:pStyle w:val="Default"/>
        <w:jc w:val="both"/>
        <w:rPr>
          <w:b/>
          <w:bCs/>
          <w:sz w:val="28"/>
          <w:szCs w:val="28"/>
          <w:lang w:val="en-US"/>
        </w:rPr>
      </w:pPr>
      <w:r w:rsidRPr="00870284">
        <w:rPr>
          <w:b/>
          <w:bCs/>
          <w:sz w:val="28"/>
          <w:szCs w:val="28"/>
          <w:lang w:val="en-US"/>
        </w:rPr>
        <w:t xml:space="preserve"> </w:t>
      </w:r>
      <w:r w:rsidRPr="00870284">
        <w:rPr>
          <w:bCs/>
          <w:sz w:val="28"/>
          <w:szCs w:val="28"/>
          <w:lang w:val="en-US"/>
        </w:rPr>
        <w:t>5. Everybody</w:t>
      </w:r>
      <w:r w:rsidRPr="00870284">
        <w:rPr>
          <w:b/>
          <w:bCs/>
          <w:sz w:val="28"/>
          <w:szCs w:val="28"/>
          <w:lang w:val="en-US"/>
        </w:rPr>
        <w:t xml:space="preserve"> </w:t>
      </w:r>
      <w:r w:rsidRPr="00870284">
        <w:rPr>
          <w:sz w:val="28"/>
          <w:szCs w:val="28"/>
          <w:lang w:val="en-US"/>
        </w:rPr>
        <w:t>agreed to this decision</w:t>
      </w:r>
    </w:p>
    <w:p w:rsidR="007564EB" w:rsidRPr="00870284" w:rsidRDefault="007564EB" w:rsidP="00870284">
      <w:pPr>
        <w:pStyle w:val="Default"/>
        <w:jc w:val="both"/>
        <w:rPr>
          <w:b/>
          <w:bCs/>
          <w:sz w:val="28"/>
          <w:szCs w:val="28"/>
          <w:lang w:val="en-US"/>
        </w:rPr>
      </w:pPr>
    </w:p>
    <w:p w:rsidR="00CF397F" w:rsidRPr="00870284" w:rsidRDefault="00CF397F" w:rsidP="00870284">
      <w:pPr>
        <w:pStyle w:val="Default"/>
        <w:jc w:val="both"/>
        <w:rPr>
          <w:b/>
          <w:bCs/>
          <w:sz w:val="28"/>
          <w:szCs w:val="28"/>
          <w:lang w:val="en-US"/>
        </w:rPr>
      </w:pPr>
      <w:proofErr w:type="gramStart"/>
      <w:r w:rsidRPr="00870284">
        <w:rPr>
          <w:b/>
          <w:bCs/>
          <w:sz w:val="28"/>
          <w:szCs w:val="28"/>
          <w:lang w:val="en-US"/>
        </w:rPr>
        <w:t xml:space="preserve">Speaking </w:t>
      </w:r>
      <w:r w:rsidR="00E10401" w:rsidRPr="00870284">
        <w:rPr>
          <w:b/>
          <w:bCs/>
          <w:sz w:val="28"/>
          <w:szCs w:val="28"/>
          <w:lang w:val="en-US"/>
        </w:rPr>
        <w:t xml:space="preserve"> </w:t>
      </w:r>
      <w:r w:rsidR="00C44122" w:rsidRPr="00870284">
        <w:rPr>
          <w:b/>
          <w:bCs/>
          <w:sz w:val="28"/>
          <w:szCs w:val="28"/>
          <w:lang w:val="en-US"/>
        </w:rPr>
        <w:t>(</w:t>
      </w:r>
      <w:proofErr w:type="gramEnd"/>
      <w:r w:rsidR="00E10401" w:rsidRPr="00870284">
        <w:rPr>
          <w:b/>
          <w:bCs/>
          <w:sz w:val="28"/>
          <w:szCs w:val="28"/>
          <w:lang w:val="en-US"/>
        </w:rPr>
        <w:t>10min</w:t>
      </w:r>
      <w:r w:rsidR="00C44122" w:rsidRPr="00870284">
        <w:rPr>
          <w:b/>
          <w:bCs/>
          <w:sz w:val="28"/>
          <w:szCs w:val="28"/>
          <w:lang w:val="en-US"/>
        </w:rPr>
        <w:t>)</w:t>
      </w:r>
    </w:p>
    <w:p w:rsidR="002D461D" w:rsidRPr="00870284" w:rsidRDefault="002D461D" w:rsidP="00870284">
      <w:pPr>
        <w:pStyle w:val="Default"/>
        <w:jc w:val="both"/>
        <w:rPr>
          <w:b/>
          <w:bCs/>
          <w:sz w:val="28"/>
          <w:szCs w:val="28"/>
          <w:lang w:val="en-US"/>
        </w:rPr>
      </w:pPr>
    </w:p>
    <w:p w:rsidR="00CF397F" w:rsidRPr="00870284" w:rsidRDefault="00CF397F" w:rsidP="00870284">
      <w:pPr>
        <w:pStyle w:val="Default"/>
        <w:jc w:val="both"/>
        <w:rPr>
          <w:sz w:val="28"/>
          <w:szCs w:val="28"/>
          <w:lang w:val="en-US"/>
        </w:rPr>
      </w:pPr>
      <w:proofErr w:type="gramStart"/>
      <w:r w:rsidRPr="00870284">
        <w:rPr>
          <w:b/>
          <w:bCs/>
          <w:sz w:val="28"/>
          <w:szCs w:val="28"/>
          <w:lang w:val="en-US"/>
        </w:rPr>
        <w:t>Task 2.</w:t>
      </w:r>
      <w:proofErr w:type="gramEnd"/>
      <w:r w:rsidRPr="00870284">
        <w:rPr>
          <w:b/>
          <w:bCs/>
          <w:sz w:val="28"/>
          <w:szCs w:val="28"/>
          <w:lang w:val="en-US"/>
        </w:rPr>
        <w:t xml:space="preserve"> </w:t>
      </w:r>
      <w:r w:rsidRPr="00870284">
        <w:rPr>
          <w:sz w:val="28"/>
          <w:szCs w:val="28"/>
          <w:lang w:val="en-US"/>
        </w:rPr>
        <w:t xml:space="preserve">Look at the pictures, choose </w:t>
      </w:r>
      <w:r w:rsidRPr="00870284">
        <w:rPr>
          <w:b/>
          <w:sz w:val="28"/>
          <w:szCs w:val="28"/>
          <w:lang w:val="en-US"/>
        </w:rPr>
        <w:t>ONE</w:t>
      </w:r>
      <w:r w:rsidRPr="00870284">
        <w:rPr>
          <w:sz w:val="28"/>
          <w:szCs w:val="28"/>
          <w:lang w:val="en-US"/>
        </w:rPr>
        <w:t xml:space="preserve"> and answer the questions. </w:t>
      </w:r>
    </w:p>
    <w:p w:rsidR="00E10401" w:rsidRPr="00870284" w:rsidRDefault="00E10401" w:rsidP="00870284">
      <w:pPr>
        <w:pStyle w:val="Default"/>
        <w:jc w:val="both"/>
        <w:rPr>
          <w:sz w:val="28"/>
          <w:szCs w:val="28"/>
          <w:lang w:val="en-US"/>
        </w:rPr>
      </w:pPr>
    </w:p>
    <w:p w:rsidR="00CF397F" w:rsidRPr="00870284" w:rsidRDefault="00CF397F" w:rsidP="00870284">
      <w:pPr>
        <w:pStyle w:val="Default"/>
        <w:jc w:val="both"/>
        <w:rPr>
          <w:sz w:val="28"/>
          <w:szCs w:val="28"/>
          <w:lang w:val="en-US"/>
        </w:rPr>
      </w:pPr>
      <w:r w:rsidRPr="00870284">
        <w:rPr>
          <w:sz w:val="28"/>
          <w:szCs w:val="28"/>
          <w:lang w:val="en-US"/>
        </w:rPr>
        <w:t xml:space="preserve">1. What game are the children playing? </w:t>
      </w:r>
    </w:p>
    <w:p w:rsidR="00CF397F" w:rsidRPr="00870284" w:rsidRDefault="00CF397F" w:rsidP="00870284">
      <w:pPr>
        <w:pStyle w:val="Default"/>
        <w:jc w:val="both"/>
        <w:rPr>
          <w:sz w:val="28"/>
          <w:szCs w:val="28"/>
          <w:lang w:val="en-US"/>
        </w:rPr>
      </w:pPr>
      <w:r w:rsidRPr="00870284">
        <w:rPr>
          <w:sz w:val="28"/>
          <w:szCs w:val="28"/>
          <w:lang w:val="en-US"/>
        </w:rPr>
        <w:t xml:space="preserve">2. How do you usually play the game? </w:t>
      </w:r>
    </w:p>
    <w:p w:rsidR="00CF397F" w:rsidRPr="00870284" w:rsidRDefault="00CF397F" w:rsidP="00870284">
      <w:pPr>
        <w:pStyle w:val="Default"/>
        <w:jc w:val="both"/>
        <w:rPr>
          <w:sz w:val="28"/>
          <w:szCs w:val="28"/>
          <w:lang w:val="en-US"/>
        </w:rPr>
      </w:pPr>
      <w:r w:rsidRPr="00870284">
        <w:rPr>
          <w:sz w:val="28"/>
          <w:szCs w:val="28"/>
          <w:lang w:val="en-US"/>
        </w:rPr>
        <w:t xml:space="preserve">3. What do you need to play the game? </w:t>
      </w:r>
    </w:p>
    <w:p w:rsidR="00CF397F" w:rsidRPr="00870284" w:rsidRDefault="00CF397F" w:rsidP="00870284">
      <w:pPr>
        <w:pStyle w:val="Default"/>
        <w:jc w:val="both"/>
        <w:rPr>
          <w:sz w:val="28"/>
          <w:szCs w:val="28"/>
          <w:lang w:val="en-US"/>
        </w:rPr>
      </w:pPr>
      <w:r w:rsidRPr="00870284">
        <w:rPr>
          <w:sz w:val="28"/>
          <w:szCs w:val="28"/>
          <w:lang w:val="en-US"/>
        </w:rPr>
        <w:t xml:space="preserve">4. </w:t>
      </w:r>
      <w:r w:rsidR="00E10401" w:rsidRPr="00870284">
        <w:rPr>
          <w:sz w:val="28"/>
          <w:szCs w:val="28"/>
          <w:lang w:val="en-US"/>
        </w:rPr>
        <w:t>Is it a team sport or an individual sport</w:t>
      </w:r>
      <w:r w:rsidRPr="00870284">
        <w:rPr>
          <w:sz w:val="28"/>
          <w:szCs w:val="28"/>
          <w:lang w:val="en-US"/>
        </w:rPr>
        <w:t>?</w:t>
      </w:r>
    </w:p>
    <w:p w:rsidR="007564EB" w:rsidRPr="00870284" w:rsidRDefault="007564EB" w:rsidP="00870284">
      <w:pPr>
        <w:pStyle w:val="Default"/>
        <w:jc w:val="both"/>
        <w:rPr>
          <w:sz w:val="28"/>
          <w:szCs w:val="28"/>
          <w:lang w:val="en-US"/>
        </w:rPr>
      </w:pPr>
    </w:p>
    <w:p w:rsidR="002D461D" w:rsidRPr="00870284" w:rsidRDefault="00870284" w:rsidP="00870284">
      <w:pPr>
        <w:spacing w:line="240" w:lineRule="auto"/>
        <w:jc w:val="both"/>
        <w:rPr>
          <w:rFonts w:ascii="Times New Roman" w:hAnsi="Times New Roman" w:cs="Times New Roman"/>
          <w:noProof/>
          <w:sz w:val="28"/>
          <w:szCs w:val="28"/>
          <w:lang w:val="en-US" w:eastAsia="ru-RU"/>
        </w:rPr>
      </w:pPr>
      <w:r w:rsidRPr="00870284">
        <w:rPr>
          <w:rFonts w:ascii="Times New Roman" w:hAnsi="Times New Roman" w:cs="Times New Roman"/>
          <w:noProof/>
          <w:sz w:val="28"/>
          <w:szCs w:val="28"/>
          <w:lang w:eastAsia="ru-RU"/>
        </w:rPr>
        <w:drawing>
          <wp:inline distT="0" distB="0" distL="0" distR="0">
            <wp:extent cx="2465070" cy="1211580"/>
            <wp:effectExtent l="19050" t="0" r="0" b="0"/>
            <wp:docPr id="2" name="Рисунок 7" descr="http://femanes.ru/uploads/posts/2016-05/top-5-vidov-sporta-dlya-horoshey-osanki-rebenka_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manes.ru/uploads/posts/2016-05/top-5-vidov-sporta-dlya-horoshey-osanki-rebenka_912.jpeg"/>
                    <pic:cNvPicPr>
                      <a:picLocks noChangeAspect="1" noChangeArrowheads="1"/>
                    </pic:cNvPicPr>
                  </pic:nvPicPr>
                  <pic:blipFill>
                    <a:blip r:embed="rId8" cstate="print"/>
                    <a:srcRect/>
                    <a:stretch>
                      <a:fillRect/>
                    </a:stretch>
                  </pic:blipFill>
                  <pic:spPr bwMode="auto">
                    <a:xfrm>
                      <a:off x="0" y="0"/>
                      <a:ext cx="2465070" cy="1211580"/>
                    </a:xfrm>
                    <a:prstGeom prst="rect">
                      <a:avLst/>
                    </a:prstGeom>
                    <a:noFill/>
                    <a:ln w="9525">
                      <a:noFill/>
                      <a:miter lim="800000"/>
                      <a:headEnd/>
                      <a:tailEnd/>
                    </a:ln>
                  </pic:spPr>
                </pic:pic>
              </a:graphicData>
            </a:graphic>
          </wp:inline>
        </w:drawing>
      </w:r>
      <w:r w:rsidRPr="00870284">
        <w:rPr>
          <w:rFonts w:ascii="Times New Roman" w:hAnsi="Times New Roman" w:cs="Times New Roman"/>
          <w:noProof/>
          <w:sz w:val="28"/>
          <w:szCs w:val="28"/>
          <w:lang w:val="en-US" w:eastAsia="ru-RU"/>
        </w:rPr>
        <w:t xml:space="preserve">                     </w:t>
      </w:r>
      <w:r w:rsidRPr="00870284">
        <w:rPr>
          <w:rFonts w:ascii="Times New Roman" w:hAnsi="Times New Roman" w:cs="Times New Roman"/>
          <w:noProof/>
          <w:sz w:val="28"/>
          <w:szCs w:val="28"/>
          <w:lang w:eastAsia="ru-RU"/>
        </w:rPr>
        <w:drawing>
          <wp:inline distT="0" distB="0" distL="0" distR="0">
            <wp:extent cx="2282190" cy="1196340"/>
            <wp:effectExtent l="19050" t="0" r="3810" b="0"/>
            <wp:docPr id="4" name="Рисунок 12" descr="https://i0.wp.com/vopros-kote.com/wp-content/uploads/2013/05/chem-zanjatsa-podrostku-le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vopros-kote.com/wp-content/uploads/2013/05/chem-zanjatsa-podrostku-letom2.jpg"/>
                    <pic:cNvPicPr>
                      <a:picLocks noChangeAspect="1" noChangeArrowheads="1"/>
                    </pic:cNvPicPr>
                  </pic:nvPicPr>
                  <pic:blipFill>
                    <a:blip r:embed="rId9" cstate="print"/>
                    <a:srcRect/>
                    <a:stretch>
                      <a:fillRect/>
                    </a:stretch>
                  </pic:blipFill>
                  <pic:spPr bwMode="auto">
                    <a:xfrm>
                      <a:off x="0" y="0"/>
                      <a:ext cx="2282190" cy="1196340"/>
                    </a:xfrm>
                    <a:prstGeom prst="rect">
                      <a:avLst/>
                    </a:prstGeom>
                    <a:noFill/>
                    <a:ln w="9525">
                      <a:noFill/>
                      <a:miter lim="800000"/>
                      <a:headEnd/>
                      <a:tailEnd/>
                    </a:ln>
                  </pic:spPr>
                </pic:pic>
              </a:graphicData>
            </a:graphic>
          </wp:inline>
        </w:drawing>
      </w:r>
    </w:p>
    <w:p w:rsidR="00870284" w:rsidRPr="00870284" w:rsidRDefault="00667EF5" w:rsidP="00870284">
      <w:pPr>
        <w:pStyle w:val="Heading1"/>
        <w:ind w:left="0"/>
        <w:jc w:val="both"/>
        <w:rPr>
          <w:b w:val="0"/>
          <w:sz w:val="28"/>
          <w:szCs w:val="28"/>
        </w:rPr>
      </w:pPr>
      <w:hyperlink r:id="rId10" w:history="1">
        <w:r w:rsidR="00870284" w:rsidRPr="00870284">
          <w:rPr>
            <w:rStyle w:val="a9"/>
            <w:b w:val="0"/>
            <w:sz w:val="28"/>
            <w:szCs w:val="28"/>
          </w:rPr>
          <w:t>https://goo-gl.ru/fHq7k</w:t>
        </w:r>
      </w:hyperlink>
      <w:r w:rsidR="00870284" w:rsidRPr="00870284">
        <w:rPr>
          <w:sz w:val="28"/>
          <w:szCs w:val="28"/>
        </w:rPr>
        <w:t xml:space="preserve">                                             </w:t>
      </w:r>
      <w:hyperlink r:id="rId11" w:history="1">
        <w:r w:rsidR="00870284" w:rsidRPr="00870284">
          <w:rPr>
            <w:rStyle w:val="a9"/>
            <w:b w:val="0"/>
            <w:sz w:val="28"/>
            <w:szCs w:val="28"/>
          </w:rPr>
          <w:t>https://goo-gl.ru/Wl2M4</w:t>
        </w:r>
      </w:hyperlink>
    </w:p>
    <w:p w:rsidR="00743C40" w:rsidRPr="00870284" w:rsidRDefault="00743C40" w:rsidP="00870284">
      <w:pPr>
        <w:pStyle w:val="Heading1"/>
        <w:ind w:left="0"/>
        <w:jc w:val="both"/>
        <w:rPr>
          <w:sz w:val="28"/>
          <w:szCs w:val="28"/>
        </w:rPr>
      </w:pPr>
    </w:p>
    <w:p w:rsidR="00ED3264" w:rsidRPr="00870284" w:rsidRDefault="00ED3264" w:rsidP="00870284">
      <w:pPr>
        <w:pStyle w:val="Heading1"/>
        <w:ind w:left="4200"/>
        <w:jc w:val="both"/>
        <w:rPr>
          <w:sz w:val="28"/>
          <w:szCs w:val="28"/>
        </w:rPr>
      </w:pPr>
    </w:p>
    <w:tbl>
      <w:tblPr>
        <w:tblStyle w:val="TableNormal"/>
        <w:tblW w:w="9581"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08"/>
        <w:gridCol w:w="761"/>
        <w:gridCol w:w="3052"/>
        <w:gridCol w:w="992"/>
        <w:gridCol w:w="2268"/>
      </w:tblGrid>
      <w:tr w:rsidR="00870284" w:rsidRPr="00870284" w:rsidTr="00870284">
        <w:trPr>
          <w:trHeight w:val="275"/>
        </w:trPr>
        <w:tc>
          <w:tcPr>
            <w:tcW w:w="2508" w:type="dxa"/>
            <w:vMerge w:val="restart"/>
          </w:tcPr>
          <w:p w:rsidR="00870284" w:rsidRPr="00870284" w:rsidRDefault="00870284" w:rsidP="00870284">
            <w:pPr>
              <w:pStyle w:val="TableParagraph"/>
              <w:spacing w:before="138"/>
              <w:ind w:left="256"/>
              <w:jc w:val="both"/>
              <w:rPr>
                <w:b/>
                <w:sz w:val="24"/>
                <w:szCs w:val="24"/>
              </w:rPr>
            </w:pPr>
            <w:r w:rsidRPr="00870284">
              <w:rPr>
                <w:b/>
                <w:sz w:val="24"/>
                <w:szCs w:val="24"/>
              </w:rPr>
              <w:t>Assessment criteria</w:t>
            </w:r>
          </w:p>
        </w:tc>
        <w:tc>
          <w:tcPr>
            <w:tcW w:w="761" w:type="dxa"/>
            <w:vMerge w:val="restart"/>
          </w:tcPr>
          <w:p w:rsidR="00870284" w:rsidRPr="00870284" w:rsidRDefault="00870284" w:rsidP="00870284">
            <w:pPr>
              <w:pStyle w:val="TableParagraph"/>
              <w:spacing w:before="138"/>
              <w:ind w:left="126"/>
              <w:jc w:val="both"/>
              <w:rPr>
                <w:b/>
                <w:sz w:val="24"/>
                <w:szCs w:val="24"/>
              </w:rPr>
            </w:pPr>
            <w:r w:rsidRPr="00870284">
              <w:rPr>
                <w:b/>
                <w:sz w:val="24"/>
                <w:szCs w:val="24"/>
              </w:rPr>
              <w:t>Task</w:t>
            </w:r>
          </w:p>
        </w:tc>
        <w:tc>
          <w:tcPr>
            <w:tcW w:w="3052" w:type="dxa"/>
          </w:tcPr>
          <w:p w:rsidR="00870284" w:rsidRPr="00870284" w:rsidRDefault="00870284" w:rsidP="00870284">
            <w:pPr>
              <w:pStyle w:val="TableParagraph"/>
              <w:ind w:left="110"/>
              <w:jc w:val="both"/>
              <w:rPr>
                <w:b/>
                <w:sz w:val="24"/>
                <w:szCs w:val="24"/>
              </w:rPr>
            </w:pPr>
            <w:r w:rsidRPr="00870284">
              <w:rPr>
                <w:b/>
                <w:sz w:val="24"/>
                <w:szCs w:val="24"/>
              </w:rPr>
              <w:t>Descriptor</w:t>
            </w:r>
          </w:p>
        </w:tc>
        <w:tc>
          <w:tcPr>
            <w:tcW w:w="992" w:type="dxa"/>
            <w:vMerge w:val="restart"/>
          </w:tcPr>
          <w:p w:rsidR="00870284" w:rsidRPr="00870284" w:rsidRDefault="00870284" w:rsidP="00870284">
            <w:pPr>
              <w:pStyle w:val="TableParagraph"/>
              <w:spacing w:before="138"/>
              <w:ind w:left="311"/>
              <w:jc w:val="both"/>
              <w:rPr>
                <w:b/>
                <w:sz w:val="24"/>
                <w:szCs w:val="24"/>
              </w:rPr>
            </w:pPr>
            <w:r w:rsidRPr="00870284">
              <w:rPr>
                <w:b/>
                <w:sz w:val="24"/>
                <w:szCs w:val="24"/>
              </w:rPr>
              <w:t>Mark</w:t>
            </w:r>
          </w:p>
        </w:tc>
        <w:tc>
          <w:tcPr>
            <w:tcW w:w="2268" w:type="dxa"/>
          </w:tcPr>
          <w:p w:rsidR="00870284" w:rsidRPr="00870284" w:rsidRDefault="00870284" w:rsidP="00870284">
            <w:pPr>
              <w:pStyle w:val="TableParagraph"/>
              <w:spacing w:before="138"/>
              <w:ind w:left="311"/>
              <w:jc w:val="both"/>
              <w:rPr>
                <w:b/>
                <w:sz w:val="24"/>
                <w:szCs w:val="24"/>
              </w:rPr>
            </w:pPr>
            <w:r w:rsidRPr="00870284">
              <w:rPr>
                <w:b/>
                <w:sz w:val="24"/>
                <w:szCs w:val="24"/>
              </w:rPr>
              <w:t>Additional information</w:t>
            </w: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i/>
                <w:sz w:val="24"/>
                <w:szCs w:val="24"/>
              </w:rPr>
            </w:pPr>
            <w:r w:rsidRPr="00870284">
              <w:rPr>
                <w:i/>
                <w:sz w:val="24"/>
                <w:szCs w:val="24"/>
              </w:rPr>
              <w:t>A learner</w:t>
            </w:r>
          </w:p>
        </w:tc>
        <w:tc>
          <w:tcPr>
            <w:tcW w:w="992"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2268" w:type="dxa"/>
            <w:tcBorders>
              <w:top w:val="nil"/>
            </w:tcBorders>
          </w:tcPr>
          <w:p w:rsidR="00870284" w:rsidRPr="00870284" w:rsidRDefault="00870284" w:rsidP="00870284">
            <w:pPr>
              <w:jc w:val="both"/>
              <w:rPr>
                <w:rFonts w:ascii="Times New Roman" w:hAnsi="Times New Roman" w:cs="Times New Roman"/>
                <w:sz w:val="24"/>
                <w:szCs w:val="24"/>
              </w:rPr>
            </w:pPr>
          </w:p>
        </w:tc>
      </w:tr>
      <w:tr w:rsidR="00870284" w:rsidRPr="00870284" w:rsidTr="00870284">
        <w:trPr>
          <w:trHeight w:val="275"/>
        </w:trPr>
        <w:tc>
          <w:tcPr>
            <w:tcW w:w="2508" w:type="dxa"/>
            <w:vMerge w:val="restart"/>
          </w:tcPr>
          <w:p w:rsidR="00870284" w:rsidRPr="00870284" w:rsidRDefault="00870284" w:rsidP="00870284">
            <w:pPr>
              <w:pStyle w:val="Default"/>
              <w:jc w:val="both"/>
            </w:pPr>
            <w:r w:rsidRPr="00870284">
              <w:t xml:space="preserve">Identify some specific information in a talk with support </w:t>
            </w:r>
          </w:p>
          <w:p w:rsidR="00870284" w:rsidRPr="00870284" w:rsidRDefault="00870284" w:rsidP="00870284">
            <w:pPr>
              <w:pStyle w:val="TableParagraph"/>
              <w:ind w:right="97"/>
              <w:jc w:val="both"/>
              <w:rPr>
                <w:sz w:val="24"/>
                <w:szCs w:val="24"/>
              </w:rPr>
            </w:pPr>
          </w:p>
        </w:tc>
        <w:tc>
          <w:tcPr>
            <w:tcW w:w="761" w:type="dxa"/>
            <w:vMerge w:val="restart"/>
          </w:tcPr>
          <w:p w:rsidR="00870284" w:rsidRPr="00870284" w:rsidRDefault="00870284" w:rsidP="00870284">
            <w:pPr>
              <w:pStyle w:val="TableParagraph"/>
              <w:jc w:val="both"/>
              <w:rPr>
                <w:b/>
                <w:sz w:val="24"/>
                <w:szCs w:val="24"/>
              </w:rPr>
            </w:pPr>
          </w:p>
          <w:p w:rsidR="00870284" w:rsidRPr="00870284" w:rsidRDefault="00870284" w:rsidP="00870284">
            <w:pPr>
              <w:pStyle w:val="TableParagraph"/>
              <w:spacing w:before="11"/>
              <w:jc w:val="both"/>
              <w:rPr>
                <w:b/>
                <w:sz w:val="24"/>
                <w:szCs w:val="24"/>
              </w:rPr>
            </w:pPr>
          </w:p>
          <w:p w:rsidR="00870284" w:rsidRPr="00870284" w:rsidRDefault="00870284" w:rsidP="00870284">
            <w:pPr>
              <w:pStyle w:val="TableParagraph"/>
              <w:ind w:left="11"/>
              <w:jc w:val="both"/>
              <w:rPr>
                <w:sz w:val="24"/>
                <w:szCs w:val="24"/>
              </w:rPr>
            </w:pPr>
            <w:r w:rsidRPr="00870284">
              <w:rPr>
                <w:sz w:val="24"/>
                <w:szCs w:val="24"/>
              </w:rPr>
              <w:t>1</w:t>
            </w:r>
          </w:p>
        </w:tc>
        <w:tc>
          <w:tcPr>
            <w:tcW w:w="3052" w:type="dxa"/>
          </w:tcPr>
          <w:p w:rsidR="00870284" w:rsidRPr="00870284" w:rsidRDefault="00870284" w:rsidP="00870284">
            <w:pPr>
              <w:pStyle w:val="TableParagraph"/>
              <w:ind w:left="110"/>
              <w:jc w:val="both"/>
              <w:rPr>
                <w:sz w:val="24"/>
                <w:szCs w:val="24"/>
              </w:rPr>
            </w:pPr>
            <w:r w:rsidRPr="00870284">
              <w:rPr>
                <w:sz w:val="24"/>
                <w:szCs w:val="24"/>
              </w:rPr>
              <w:t>1. writes “False”</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val="restart"/>
          </w:tcPr>
          <w:p w:rsidR="00870284" w:rsidRPr="00870284" w:rsidRDefault="00870284" w:rsidP="00870284">
            <w:pPr>
              <w:pStyle w:val="TableParagraph"/>
              <w:ind w:left="544"/>
              <w:jc w:val="both"/>
              <w:rPr>
                <w:sz w:val="24"/>
                <w:szCs w:val="24"/>
              </w:rPr>
            </w:pP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sz w:val="24"/>
                <w:szCs w:val="24"/>
              </w:rPr>
            </w:pPr>
            <w:r w:rsidRPr="00870284">
              <w:rPr>
                <w:sz w:val="24"/>
                <w:szCs w:val="24"/>
              </w:rPr>
              <w:t>2. writes “False”</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sz w:val="24"/>
                <w:szCs w:val="24"/>
              </w:rPr>
            </w:pPr>
            <w:r w:rsidRPr="00870284">
              <w:rPr>
                <w:sz w:val="24"/>
                <w:szCs w:val="24"/>
              </w:rPr>
              <w:t>3. writes “True”</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7"/>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sz w:val="24"/>
                <w:szCs w:val="24"/>
              </w:rPr>
            </w:pPr>
            <w:r w:rsidRPr="00870284">
              <w:rPr>
                <w:sz w:val="24"/>
                <w:szCs w:val="24"/>
              </w:rPr>
              <w:t>4. writes “True”</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sz w:val="24"/>
                <w:szCs w:val="24"/>
              </w:rPr>
            </w:pPr>
            <w:r w:rsidRPr="00870284">
              <w:rPr>
                <w:sz w:val="24"/>
                <w:szCs w:val="24"/>
              </w:rPr>
              <w:t>5. writes “False”</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085084" w:rsidTr="00870284">
        <w:trPr>
          <w:trHeight w:val="758"/>
        </w:trPr>
        <w:tc>
          <w:tcPr>
            <w:tcW w:w="2508" w:type="dxa"/>
            <w:vMerge w:val="restart"/>
          </w:tcPr>
          <w:p w:rsidR="00870284" w:rsidRPr="00870284" w:rsidRDefault="00870284" w:rsidP="00870284">
            <w:pPr>
              <w:pStyle w:val="TableParagraph"/>
              <w:ind w:right="97"/>
              <w:jc w:val="both"/>
              <w:rPr>
                <w:sz w:val="24"/>
                <w:szCs w:val="24"/>
              </w:rPr>
            </w:pPr>
            <w:r w:rsidRPr="00870284">
              <w:rPr>
                <w:sz w:val="24"/>
                <w:szCs w:val="24"/>
              </w:rPr>
              <w:t>Give information using basic statements</w:t>
            </w:r>
          </w:p>
        </w:tc>
        <w:tc>
          <w:tcPr>
            <w:tcW w:w="761" w:type="dxa"/>
            <w:vMerge w:val="restart"/>
          </w:tcPr>
          <w:p w:rsidR="00870284" w:rsidRPr="00870284" w:rsidRDefault="00870284" w:rsidP="00870284">
            <w:pPr>
              <w:pStyle w:val="TableParagraph"/>
              <w:spacing w:before="7"/>
              <w:jc w:val="both"/>
              <w:rPr>
                <w:b/>
                <w:sz w:val="24"/>
                <w:szCs w:val="24"/>
              </w:rPr>
            </w:pPr>
          </w:p>
          <w:p w:rsidR="00870284" w:rsidRPr="00870284" w:rsidRDefault="00870284" w:rsidP="00870284">
            <w:pPr>
              <w:pStyle w:val="TableParagraph"/>
              <w:ind w:left="11"/>
              <w:jc w:val="both"/>
              <w:rPr>
                <w:sz w:val="24"/>
                <w:szCs w:val="24"/>
              </w:rPr>
            </w:pPr>
            <w:r w:rsidRPr="00870284">
              <w:rPr>
                <w:sz w:val="24"/>
                <w:szCs w:val="24"/>
              </w:rPr>
              <w:t>2</w:t>
            </w:r>
          </w:p>
        </w:tc>
        <w:tc>
          <w:tcPr>
            <w:tcW w:w="3052" w:type="dxa"/>
          </w:tcPr>
          <w:tbl>
            <w:tblPr>
              <w:tblW w:w="10956" w:type="dxa"/>
              <w:tblBorders>
                <w:top w:val="nil"/>
                <w:left w:val="nil"/>
                <w:bottom w:val="nil"/>
                <w:right w:val="nil"/>
              </w:tblBorders>
              <w:tblLayout w:type="fixed"/>
              <w:tblLook w:val="0000"/>
            </w:tblPr>
            <w:tblGrid>
              <w:gridCol w:w="5320"/>
              <w:gridCol w:w="1984"/>
              <w:gridCol w:w="3652"/>
            </w:tblGrid>
            <w:tr w:rsidR="00870284" w:rsidRPr="00085084" w:rsidTr="00731DAB">
              <w:trPr>
                <w:trHeight w:val="769"/>
              </w:trPr>
              <w:tc>
                <w:tcPr>
                  <w:tcW w:w="5320" w:type="dxa"/>
                </w:tcPr>
                <w:p w:rsidR="00870284" w:rsidRPr="00870284" w:rsidRDefault="00870284" w:rsidP="00870284">
                  <w:pPr>
                    <w:pStyle w:val="Default"/>
                    <w:jc w:val="both"/>
                    <w:rPr>
                      <w:lang w:val="en-US"/>
                    </w:rPr>
                  </w:pPr>
                  <w:r w:rsidRPr="00870284">
                    <w:rPr>
                      <w:i/>
                      <w:iCs/>
                      <w:lang w:val="en-US"/>
                    </w:rPr>
                    <w:t xml:space="preserve">Possible answers: </w:t>
                  </w:r>
                </w:p>
                <w:p w:rsidR="00870284" w:rsidRPr="00870284" w:rsidRDefault="00870284" w:rsidP="00870284">
                  <w:pPr>
                    <w:pStyle w:val="Default"/>
                    <w:jc w:val="both"/>
                    <w:rPr>
                      <w:lang w:val="en-US"/>
                    </w:rPr>
                  </w:pPr>
                  <w:r w:rsidRPr="00870284">
                    <w:rPr>
                      <w:lang w:val="en-US"/>
                    </w:rPr>
                    <w:t xml:space="preserve">I can see the boy is playing tennis/ children are playing football </w:t>
                  </w:r>
                </w:p>
              </w:tc>
              <w:tc>
                <w:tcPr>
                  <w:tcW w:w="1984" w:type="dxa"/>
                </w:tcPr>
                <w:p w:rsidR="00870284" w:rsidRPr="00870284" w:rsidRDefault="00870284" w:rsidP="00870284">
                  <w:pPr>
                    <w:pStyle w:val="Default"/>
                    <w:jc w:val="both"/>
                    <w:rPr>
                      <w:lang w:val="en-US"/>
                    </w:rPr>
                  </w:pPr>
                </w:p>
              </w:tc>
              <w:tc>
                <w:tcPr>
                  <w:tcW w:w="3652" w:type="dxa"/>
                </w:tcPr>
                <w:p w:rsidR="00870284" w:rsidRPr="00870284" w:rsidRDefault="00870284" w:rsidP="00870284">
                  <w:pPr>
                    <w:pStyle w:val="Default"/>
                    <w:jc w:val="both"/>
                    <w:rPr>
                      <w:lang w:val="en-US"/>
                    </w:rPr>
                  </w:pPr>
                  <w:r w:rsidRPr="00870284">
                    <w:rPr>
                      <w:lang w:val="en-US"/>
                    </w:rPr>
                    <w:t xml:space="preserve">1 point is given for the correct answer </w:t>
                  </w:r>
                </w:p>
              </w:tc>
            </w:tr>
          </w:tbl>
          <w:p w:rsidR="00870284" w:rsidRPr="00870284" w:rsidRDefault="00870284" w:rsidP="00870284">
            <w:pPr>
              <w:pStyle w:val="Default"/>
              <w:jc w:val="both"/>
            </w:pP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val="restart"/>
          </w:tcPr>
          <w:p w:rsidR="00870284" w:rsidRPr="00870284" w:rsidRDefault="00870284" w:rsidP="00870284">
            <w:pPr>
              <w:pStyle w:val="TableParagraph"/>
              <w:ind w:hanging="544"/>
              <w:jc w:val="both"/>
              <w:rPr>
                <w:sz w:val="24"/>
                <w:szCs w:val="24"/>
              </w:rPr>
            </w:pPr>
            <w:r>
              <w:rPr>
                <w:sz w:val="24"/>
                <w:szCs w:val="24"/>
              </w:rPr>
              <w:t>Ot</w:t>
            </w:r>
            <w:r w:rsidRPr="00870284">
              <w:rPr>
                <w:sz w:val="24"/>
                <w:szCs w:val="24"/>
              </w:rPr>
              <w:t xml:space="preserve"> answers are also    acceptable if they answer the question. 1 point for each grammatically correct answer.</w:t>
            </w: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Default"/>
              <w:jc w:val="both"/>
            </w:pPr>
            <w:r w:rsidRPr="00870284">
              <w:t xml:space="preserve">  I usually play chess/ play video games/ play hopscotch</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Default"/>
              <w:jc w:val="both"/>
            </w:pPr>
            <w:r w:rsidRPr="00870284">
              <w:t xml:space="preserve">  I need a ball to play football/ a racket to play tennis</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5"/>
        </w:trPr>
        <w:tc>
          <w:tcPr>
            <w:tcW w:w="2508"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761" w:type="dxa"/>
            <w:vMerge/>
            <w:tcBorders>
              <w:top w:val="nil"/>
            </w:tcBorders>
          </w:tcPr>
          <w:p w:rsidR="00870284" w:rsidRPr="00870284" w:rsidRDefault="00870284" w:rsidP="00870284">
            <w:pPr>
              <w:jc w:val="both"/>
              <w:rPr>
                <w:rFonts w:ascii="Times New Roman" w:hAnsi="Times New Roman" w:cs="Times New Roman"/>
                <w:sz w:val="24"/>
                <w:szCs w:val="24"/>
              </w:rPr>
            </w:pPr>
          </w:p>
        </w:tc>
        <w:tc>
          <w:tcPr>
            <w:tcW w:w="3052" w:type="dxa"/>
          </w:tcPr>
          <w:p w:rsidR="00870284" w:rsidRPr="00870284" w:rsidRDefault="00870284" w:rsidP="00870284">
            <w:pPr>
              <w:pStyle w:val="TableParagraph"/>
              <w:ind w:left="110"/>
              <w:jc w:val="both"/>
              <w:rPr>
                <w:sz w:val="24"/>
                <w:szCs w:val="24"/>
              </w:rPr>
            </w:pPr>
            <w:r w:rsidRPr="00870284">
              <w:rPr>
                <w:sz w:val="24"/>
                <w:szCs w:val="24"/>
              </w:rPr>
              <w:t>It’s a team sport/ It is an individual sport</w:t>
            </w:r>
          </w:p>
        </w:tc>
        <w:tc>
          <w:tcPr>
            <w:tcW w:w="992" w:type="dxa"/>
          </w:tcPr>
          <w:p w:rsidR="00870284" w:rsidRPr="00870284" w:rsidRDefault="00870284" w:rsidP="00870284">
            <w:pPr>
              <w:pStyle w:val="TableParagraph"/>
              <w:ind w:left="544"/>
              <w:jc w:val="both"/>
              <w:rPr>
                <w:sz w:val="24"/>
                <w:szCs w:val="24"/>
              </w:rPr>
            </w:pPr>
            <w:r w:rsidRPr="00870284">
              <w:rPr>
                <w:sz w:val="24"/>
                <w:szCs w:val="24"/>
              </w:rPr>
              <w:t>1</w:t>
            </w:r>
          </w:p>
        </w:tc>
        <w:tc>
          <w:tcPr>
            <w:tcW w:w="2268" w:type="dxa"/>
            <w:vMerge/>
          </w:tcPr>
          <w:p w:rsidR="00870284" w:rsidRPr="00870284" w:rsidRDefault="00870284" w:rsidP="00870284">
            <w:pPr>
              <w:pStyle w:val="TableParagraph"/>
              <w:ind w:left="544"/>
              <w:jc w:val="both"/>
              <w:rPr>
                <w:sz w:val="24"/>
                <w:szCs w:val="24"/>
              </w:rPr>
            </w:pPr>
          </w:p>
        </w:tc>
      </w:tr>
      <w:tr w:rsidR="00870284" w:rsidRPr="00870284" w:rsidTr="00870284">
        <w:trPr>
          <w:trHeight w:val="277"/>
        </w:trPr>
        <w:tc>
          <w:tcPr>
            <w:tcW w:w="6321" w:type="dxa"/>
            <w:gridSpan w:val="3"/>
          </w:tcPr>
          <w:p w:rsidR="00870284" w:rsidRPr="00870284" w:rsidRDefault="00870284" w:rsidP="00870284">
            <w:pPr>
              <w:pStyle w:val="TableParagraph"/>
              <w:ind w:left="107"/>
              <w:jc w:val="both"/>
              <w:rPr>
                <w:b/>
                <w:sz w:val="24"/>
                <w:szCs w:val="24"/>
              </w:rPr>
            </w:pPr>
            <w:r w:rsidRPr="00870284">
              <w:rPr>
                <w:b/>
                <w:sz w:val="24"/>
                <w:szCs w:val="24"/>
              </w:rPr>
              <w:t>Total marks</w:t>
            </w:r>
          </w:p>
        </w:tc>
        <w:tc>
          <w:tcPr>
            <w:tcW w:w="992" w:type="dxa"/>
          </w:tcPr>
          <w:p w:rsidR="00870284" w:rsidRPr="00870284" w:rsidRDefault="00870284" w:rsidP="00870284">
            <w:pPr>
              <w:pStyle w:val="TableParagraph"/>
              <w:ind w:left="544"/>
              <w:jc w:val="both"/>
              <w:rPr>
                <w:b/>
                <w:sz w:val="24"/>
                <w:szCs w:val="24"/>
              </w:rPr>
            </w:pPr>
            <w:r w:rsidRPr="00870284">
              <w:rPr>
                <w:b/>
                <w:sz w:val="24"/>
                <w:szCs w:val="24"/>
              </w:rPr>
              <w:t>9</w:t>
            </w:r>
          </w:p>
        </w:tc>
        <w:tc>
          <w:tcPr>
            <w:tcW w:w="2268" w:type="dxa"/>
          </w:tcPr>
          <w:p w:rsidR="00870284" w:rsidRPr="00870284" w:rsidRDefault="00870284" w:rsidP="00870284">
            <w:pPr>
              <w:pStyle w:val="TableParagraph"/>
              <w:ind w:left="544"/>
              <w:jc w:val="both"/>
              <w:rPr>
                <w:b/>
                <w:sz w:val="24"/>
                <w:szCs w:val="24"/>
              </w:rPr>
            </w:pPr>
          </w:p>
        </w:tc>
      </w:tr>
    </w:tbl>
    <w:p w:rsidR="00743C40" w:rsidRPr="00870284" w:rsidRDefault="00743C40" w:rsidP="00870284">
      <w:pPr>
        <w:pStyle w:val="Heading1"/>
        <w:ind w:left="4200"/>
        <w:jc w:val="both"/>
      </w:pPr>
    </w:p>
    <w:p w:rsidR="002D461D" w:rsidRPr="00870284" w:rsidRDefault="002D461D" w:rsidP="00870284">
      <w:pPr>
        <w:spacing w:before="90" w:line="240" w:lineRule="auto"/>
        <w:ind w:left="312"/>
        <w:jc w:val="both"/>
        <w:rPr>
          <w:rFonts w:ascii="Times New Roman" w:hAnsi="Times New Roman" w:cs="Times New Roman"/>
          <w:i/>
          <w:sz w:val="28"/>
          <w:szCs w:val="28"/>
          <w:lang w:val="en-US"/>
        </w:rPr>
      </w:pPr>
      <w:r w:rsidRPr="00870284">
        <w:rPr>
          <w:rFonts w:ascii="Times New Roman" w:hAnsi="Times New Roman" w:cs="Times New Roman"/>
          <w:i/>
          <w:sz w:val="28"/>
          <w:szCs w:val="28"/>
          <w:lang w:val="en-US"/>
        </w:rPr>
        <w:t>Transcript for listening task</w:t>
      </w:r>
    </w:p>
    <w:p w:rsidR="00743C40" w:rsidRPr="00870284" w:rsidRDefault="00743C40" w:rsidP="00870284">
      <w:pPr>
        <w:pStyle w:val="Heading1"/>
        <w:ind w:left="4200"/>
        <w:jc w:val="both"/>
        <w:rPr>
          <w:sz w:val="28"/>
          <w:szCs w:val="28"/>
        </w:rPr>
      </w:pPr>
      <w:r w:rsidRPr="00870284">
        <w:rPr>
          <w:sz w:val="28"/>
          <w:szCs w:val="28"/>
        </w:rPr>
        <w:t xml:space="preserve">Belling </w:t>
      </w:r>
      <w:proofErr w:type="gramStart"/>
      <w:r w:rsidRPr="00870284">
        <w:rPr>
          <w:sz w:val="28"/>
          <w:szCs w:val="28"/>
        </w:rPr>
        <w:t>The</w:t>
      </w:r>
      <w:proofErr w:type="gramEnd"/>
      <w:r w:rsidRPr="00870284">
        <w:rPr>
          <w:sz w:val="28"/>
          <w:szCs w:val="28"/>
        </w:rPr>
        <w:t xml:space="preserve"> Cat</w:t>
      </w:r>
    </w:p>
    <w:p w:rsidR="00743C40" w:rsidRPr="00870284" w:rsidRDefault="00743C40" w:rsidP="00870284">
      <w:pPr>
        <w:pStyle w:val="ab"/>
        <w:spacing w:before="6"/>
        <w:ind w:left="312" w:right="479" w:firstLine="566"/>
        <w:jc w:val="both"/>
        <w:rPr>
          <w:sz w:val="28"/>
          <w:szCs w:val="28"/>
        </w:rPr>
      </w:pPr>
      <w:r w:rsidRPr="00870284">
        <w:rPr>
          <w:sz w:val="28"/>
          <w:szCs w:val="28"/>
        </w:rPr>
        <w:t xml:space="preserve">There lived many mice in a grocer’s shop, which </w:t>
      </w:r>
      <w:proofErr w:type="spellStart"/>
      <w:r w:rsidRPr="00870284">
        <w:rPr>
          <w:sz w:val="28"/>
          <w:szCs w:val="28"/>
        </w:rPr>
        <w:t>ate</w:t>
      </w:r>
      <w:proofErr w:type="spellEnd"/>
      <w:r w:rsidRPr="00870284">
        <w:rPr>
          <w:sz w:val="28"/>
          <w:szCs w:val="28"/>
        </w:rPr>
        <w:t xml:space="preserve"> plenty of food, and the grocer suffered very much. So, he brought a fat cat to catch the mice. The mice were worried. They held a meeting to send away the cat.</w:t>
      </w:r>
    </w:p>
    <w:p w:rsidR="00743C40" w:rsidRPr="00870284" w:rsidRDefault="00743C40" w:rsidP="00870284">
      <w:pPr>
        <w:pStyle w:val="ab"/>
        <w:spacing w:before="2"/>
        <w:ind w:left="312" w:right="483" w:firstLine="566"/>
        <w:jc w:val="both"/>
        <w:rPr>
          <w:sz w:val="28"/>
          <w:szCs w:val="28"/>
        </w:rPr>
      </w:pPr>
      <w:r w:rsidRPr="00870284">
        <w:rPr>
          <w:sz w:val="28"/>
          <w:szCs w:val="28"/>
        </w:rPr>
        <w:t>One mouse said to tie a bell around the cat’s neck because the cat moved softly and swiftly. So that when the cat moves, the mice would become aware of the cat. All the mice agreed to this decision.</w:t>
      </w:r>
    </w:p>
    <w:p w:rsidR="00743C40" w:rsidRPr="00870284" w:rsidRDefault="00743C40" w:rsidP="00870284">
      <w:pPr>
        <w:pStyle w:val="ab"/>
        <w:spacing w:before="2"/>
        <w:ind w:left="879" w:right="3239"/>
        <w:jc w:val="both"/>
        <w:rPr>
          <w:sz w:val="28"/>
          <w:szCs w:val="28"/>
        </w:rPr>
      </w:pPr>
      <w:r w:rsidRPr="00870284">
        <w:rPr>
          <w:sz w:val="28"/>
          <w:szCs w:val="28"/>
        </w:rPr>
        <w:t>The old mouse asked, “Can you tell me who is to bell the cat?” There was no reply.</w:t>
      </w:r>
    </w:p>
    <w:p w:rsidR="00743C40" w:rsidRPr="00870284" w:rsidRDefault="00743C40" w:rsidP="00870284">
      <w:pPr>
        <w:spacing w:after="0" w:line="240" w:lineRule="auto"/>
        <w:jc w:val="both"/>
        <w:rPr>
          <w:rFonts w:ascii="Times New Roman" w:hAnsi="Times New Roman" w:cs="Times New Roman"/>
          <w:sz w:val="28"/>
          <w:szCs w:val="28"/>
          <w:lang w:val="en-US"/>
        </w:rPr>
      </w:pPr>
    </w:p>
    <w:sectPr w:rsidR="00743C40" w:rsidRPr="00870284" w:rsidSect="00870284">
      <w:head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6C" w:rsidRDefault="0079676C" w:rsidP="00710D6D">
      <w:pPr>
        <w:spacing w:after="0" w:line="240" w:lineRule="auto"/>
      </w:pPr>
      <w:r>
        <w:separator/>
      </w:r>
    </w:p>
  </w:endnote>
  <w:endnote w:type="continuationSeparator" w:id="0">
    <w:p w:rsidR="0079676C" w:rsidRDefault="0079676C" w:rsidP="00710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6C" w:rsidRDefault="0079676C" w:rsidP="00710D6D">
      <w:pPr>
        <w:spacing w:after="0" w:line="240" w:lineRule="auto"/>
      </w:pPr>
      <w:r>
        <w:separator/>
      </w:r>
    </w:p>
  </w:footnote>
  <w:footnote w:type="continuationSeparator" w:id="0">
    <w:p w:rsidR="0079676C" w:rsidRDefault="0079676C" w:rsidP="00710D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D6D" w:rsidRPr="00C44122" w:rsidRDefault="00CE11AD">
    <w:pPr>
      <w:pStyle w:val="a3"/>
      <w:rPr>
        <w:rFonts w:ascii="Times New Roman" w:hAnsi="Times New Roman" w:cs="Times New Roman"/>
        <w:sz w:val="24"/>
        <w:szCs w:val="24"/>
        <w:lang w:val="kk-KZ"/>
      </w:rPr>
    </w:pPr>
    <w:r w:rsidRPr="00C44122">
      <w:rPr>
        <w:rFonts w:ascii="Times New Roman" w:hAnsi="Times New Roman" w:cs="Times New Roman"/>
        <w:sz w:val="24"/>
        <w:szCs w:val="24"/>
        <w:lang w:val="kk-KZ"/>
      </w:rPr>
      <w:t>Истаева Айгерим Муратовна</w:t>
    </w:r>
    <w:r w:rsidR="00710D6D" w:rsidRPr="00C44122">
      <w:rPr>
        <w:rFonts w:ascii="Times New Roman" w:hAnsi="Times New Roman" w:cs="Times New Roman"/>
        <w:sz w:val="24"/>
        <w:szCs w:val="24"/>
        <w:lang w:val="kk-KZ"/>
      </w:rPr>
      <w:t xml:space="preserve">                               </w:t>
    </w:r>
    <w:r w:rsidRPr="00C44122">
      <w:rPr>
        <w:rFonts w:ascii="Times New Roman" w:hAnsi="Times New Roman" w:cs="Times New Roman"/>
        <w:sz w:val="24"/>
        <w:szCs w:val="24"/>
        <w:lang w:val="kk-KZ"/>
      </w:rPr>
      <w:t xml:space="preserve"> </w:t>
    </w:r>
    <w:r w:rsidR="00710D6D" w:rsidRPr="00C44122">
      <w:rPr>
        <w:rFonts w:ascii="Times New Roman" w:hAnsi="Times New Roman" w:cs="Times New Roman"/>
        <w:sz w:val="24"/>
        <w:szCs w:val="24"/>
        <w:lang w:val="kk-KZ"/>
      </w:rPr>
      <w:t>Тыңдаушы портфолиосы</w:t>
    </w:r>
    <w:r w:rsidR="00C44122" w:rsidRPr="00C44122">
      <w:rPr>
        <w:rFonts w:ascii="Times New Roman" w:hAnsi="Times New Roman" w:cs="Times New Roman"/>
        <w:sz w:val="24"/>
        <w:szCs w:val="24"/>
        <w:lang w:val="kk-KZ"/>
      </w:rPr>
      <w:t xml:space="preserve">                  </w:t>
    </w:r>
    <w:r w:rsidR="00710D6D" w:rsidRPr="00C44122">
      <w:rPr>
        <w:rFonts w:ascii="Times New Roman" w:hAnsi="Times New Roman" w:cs="Times New Roman"/>
        <w:sz w:val="24"/>
        <w:szCs w:val="24"/>
        <w:lang w:val="kk-KZ"/>
      </w:rPr>
      <w:t xml:space="preserve">   </w:t>
    </w:r>
    <w:r w:rsidR="00C44122" w:rsidRPr="00C44122">
      <w:rPr>
        <w:rFonts w:ascii="Times New Roman" w:hAnsi="Times New Roman" w:cs="Times New Roman"/>
        <w:sz w:val="24"/>
        <w:szCs w:val="24"/>
      </w:rPr>
      <w:t xml:space="preserve"> </w:t>
    </w:r>
    <w:r w:rsidR="00710D6D" w:rsidRPr="00C44122">
      <w:rPr>
        <w:rFonts w:ascii="Times New Roman" w:hAnsi="Times New Roman" w:cs="Times New Roman"/>
        <w:sz w:val="24"/>
        <w:szCs w:val="24"/>
        <w:lang w:val="kk-KZ"/>
      </w:rPr>
      <w:t>Бөлім А</w:t>
    </w:r>
  </w:p>
  <w:p w:rsidR="00710D6D" w:rsidRPr="00C44122" w:rsidRDefault="00710D6D" w:rsidP="00710D6D">
    <w:pPr>
      <w:pStyle w:val="a3"/>
      <w:tabs>
        <w:tab w:val="clear" w:pos="4677"/>
        <w:tab w:val="clear" w:pos="9355"/>
        <w:tab w:val="left" w:pos="5985"/>
      </w:tabs>
      <w:rPr>
        <w:rFonts w:ascii="Times New Roman" w:hAnsi="Times New Roman" w:cs="Times New Roman"/>
        <w:sz w:val="24"/>
        <w:szCs w:val="24"/>
        <w:lang w:val="kk-KZ"/>
      </w:rPr>
    </w:pPr>
    <w:r w:rsidRPr="00C44122">
      <w:rPr>
        <w:rFonts w:ascii="Times New Roman" w:hAnsi="Times New Roman" w:cs="Times New Roman"/>
        <w:sz w:val="24"/>
        <w:szCs w:val="24"/>
        <w:lang w:val="kk-KZ"/>
      </w:rPr>
      <w:t>«Педагогикалық шеберлік                                   «Бағалауға арналған тапсырмаларды</w:t>
    </w:r>
  </w:p>
  <w:p w:rsidR="00710D6D" w:rsidRPr="00C44122" w:rsidRDefault="00710D6D" w:rsidP="00710D6D">
    <w:pPr>
      <w:pStyle w:val="a3"/>
      <w:tabs>
        <w:tab w:val="clear" w:pos="4677"/>
        <w:tab w:val="clear" w:pos="9355"/>
        <w:tab w:val="center" w:pos="4819"/>
      </w:tabs>
      <w:rPr>
        <w:rFonts w:ascii="Times New Roman" w:hAnsi="Times New Roman" w:cs="Times New Roman"/>
        <w:sz w:val="24"/>
        <w:szCs w:val="24"/>
        <w:lang w:val="kk-KZ"/>
      </w:rPr>
    </w:pPr>
    <w:r w:rsidRPr="00C44122">
      <w:rPr>
        <w:rFonts w:ascii="Times New Roman" w:hAnsi="Times New Roman" w:cs="Times New Roman"/>
        <w:sz w:val="24"/>
        <w:szCs w:val="24"/>
        <w:lang w:val="kk-KZ"/>
      </w:rPr>
      <w:t>орталығы» ЖМ филиалы</w:t>
    </w:r>
    <w:r w:rsidRPr="00C44122">
      <w:rPr>
        <w:rFonts w:ascii="Times New Roman" w:hAnsi="Times New Roman" w:cs="Times New Roman"/>
        <w:sz w:val="24"/>
        <w:szCs w:val="24"/>
        <w:lang w:val="kk-KZ"/>
      </w:rPr>
      <w:tab/>
      <w:t xml:space="preserve">                                     </w:t>
    </w:r>
    <w:bookmarkStart w:id="1" w:name="_GoBack"/>
    <w:bookmarkEnd w:id="1"/>
    <w:r w:rsidRPr="00C44122">
      <w:rPr>
        <w:rFonts w:ascii="Times New Roman" w:hAnsi="Times New Roman" w:cs="Times New Roman"/>
        <w:sz w:val="24"/>
        <w:szCs w:val="24"/>
        <w:lang w:val="kk-KZ"/>
      </w:rPr>
      <w:t>әзірлеу</w:t>
    </w:r>
    <w:r w:rsidR="0064259A" w:rsidRPr="00C44122">
      <w:rPr>
        <w:rFonts w:ascii="Times New Roman" w:hAnsi="Times New Roman" w:cs="Times New Roman"/>
        <w:sz w:val="24"/>
        <w:szCs w:val="24"/>
        <w:lang w:val="kk-KZ"/>
      </w:rPr>
      <w:t xml:space="preserve"> және сарапт</w:t>
    </w:r>
    <w:r w:rsidRPr="00C44122">
      <w:rPr>
        <w:rFonts w:ascii="Times New Roman" w:hAnsi="Times New Roman" w:cs="Times New Roman"/>
        <w:sz w:val="24"/>
        <w:szCs w:val="24"/>
        <w:lang w:val="kk-KZ"/>
      </w:rPr>
      <w:t>ау» курсы</w:t>
    </w:r>
  </w:p>
  <w:p w:rsidR="008E6400" w:rsidRPr="00C44122" w:rsidRDefault="008E6400" w:rsidP="00710D6D">
    <w:pPr>
      <w:pStyle w:val="a3"/>
      <w:tabs>
        <w:tab w:val="clear" w:pos="4677"/>
        <w:tab w:val="clear" w:pos="9355"/>
        <w:tab w:val="center" w:pos="4819"/>
      </w:tabs>
      <w:rPr>
        <w:rFonts w:ascii="Times New Roman" w:hAnsi="Times New Roman" w:cs="Times New Roman"/>
        <w:sz w:val="24"/>
        <w:szCs w:val="24"/>
        <w:lang w:val="kk-KZ"/>
      </w:rPr>
    </w:pPr>
    <w:r w:rsidRPr="00C44122">
      <w:rPr>
        <w:rFonts w:ascii="Times New Roman" w:hAnsi="Times New Roman" w:cs="Times New Roman"/>
        <w:sz w:val="24"/>
        <w:szCs w:val="24"/>
        <w:lang w:val="kk-KZ"/>
      </w:rPr>
      <w:t>Ақтөбе қаласы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A245A"/>
    <w:multiLevelType w:val="hybridMultilevel"/>
    <w:tmpl w:val="A8E29602"/>
    <w:lvl w:ilvl="0" w:tplc="49FA8640">
      <w:numFmt w:val="bullet"/>
      <w:lvlText w:val=""/>
      <w:lvlJc w:val="left"/>
      <w:pPr>
        <w:ind w:left="1169" w:hanging="348"/>
      </w:pPr>
      <w:rPr>
        <w:rFonts w:ascii="Symbol" w:eastAsia="Symbol" w:hAnsi="Symbol" w:cs="Symbol" w:hint="default"/>
        <w:w w:val="100"/>
        <w:sz w:val="24"/>
        <w:szCs w:val="24"/>
      </w:rPr>
    </w:lvl>
    <w:lvl w:ilvl="1" w:tplc="EC3EB3E6">
      <w:numFmt w:val="bullet"/>
      <w:lvlText w:val="•"/>
      <w:lvlJc w:val="left"/>
      <w:pPr>
        <w:ind w:left="1753" w:hanging="348"/>
      </w:pPr>
      <w:rPr>
        <w:rFonts w:hint="default"/>
      </w:rPr>
    </w:lvl>
    <w:lvl w:ilvl="2" w:tplc="1830311A">
      <w:numFmt w:val="bullet"/>
      <w:lvlText w:val="•"/>
      <w:lvlJc w:val="left"/>
      <w:pPr>
        <w:ind w:left="2347" w:hanging="348"/>
      </w:pPr>
      <w:rPr>
        <w:rFonts w:hint="default"/>
      </w:rPr>
    </w:lvl>
    <w:lvl w:ilvl="3" w:tplc="11C64A54">
      <w:numFmt w:val="bullet"/>
      <w:lvlText w:val="•"/>
      <w:lvlJc w:val="left"/>
      <w:pPr>
        <w:ind w:left="2940" w:hanging="348"/>
      </w:pPr>
      <w:rPr>
        <w:rFonts w:hint="default"/>
      </w:rPr>
    </w:lvl>
    <w:lvl w:ilvl="4" w:tplc="D14272CA">
      <w:numFmt w:val="bullet"/>
      <w:lvlText w:val="•"/>
      <w:lvlJc w:val="left"/>
      <w:pPr>
        <w:ind w:left="3534" w:hanging="348"/>
      </w:pPr>
      <w:rPr>
        <w:rFonts w:hint="default"/>
      </w:rPr>
    </w:lvl>
    <w:lvl w:ilvl="5" w:tplc="3BE8B5CE">
      <w:numFmt w:val="bullet"/>
      <w:lvlText w:val="•"/>
      <w:lvlJc w:val="left"/>
      <w:pPr>
        <w:ind w:left="4127" w:hanging="348"/>
      </w:pPr>
      <w:rPr>
        <w:rFonts w:hint="default"/>
      </w:rPr>
    </w:lvl>
    <w:lvl w:ilvl="6" w:tplc="57163B80">
      <w:numFmt w:val="bullet"/>
      <w:lvlText w:val="•"/>
      <w:lvlJc w:val="left"/>
      <w:pPr>
        <w:ind w:left="4721" w:hanging="348"/>
      </w:pPr>
      <w:rPr>
        <w:rFonts w:hint="default"/>
      </w:rPr>
    </w:lvl>
    <w:lvl w:ilvl="7" w:tplc="2056DAEE">
      <w:numFmt w:val="bullet"/>
      <w:lvlText w:val="•"/>
      <w:lvlJc w:val="left"/>
      <w:pPr>
        <w:ind w:left="5314" w:hanging="348"/>
      </w:pPr>
      <w:rPr>
        <w:rFonts w:hint="default"/>
      </w:rPr>
    </w:lvl>
    <w:lvl w:ilvl="8" w:tplc="7C86A75A">
      <w:numFmt w:val="bullet"/>
      <w:lvlText w:val="•"/>
      <w:lvlJc w:val="left"/>
      <w:pPr>
        <w:ind w:left="5908" w:hanging="34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10D6D"/>
    <w:rsid w:val="000273D5"/>
    <w:rsid w:val="00085084"/>
    <w:rsid w:val="000C496A"/>
    <w:rsid w:val="000F22DA"/>
    <w:rsid w:val="000F4754"/>
    <w:rsid w:val="00280AFD"/>
    <w:rsid w:val="002D461D"/>
    <w:rsid w:val="002D6B5C"/>
    <w:rsid w:val="002F771C"/>
    <w:rsid w:val="00410F5F"/>
    <w:rsid w:val="004B6F00"/>
    <w:rsid w:val="004C7D9B"/>
    <w:rsid w:val="00545217"/>
    <w:rsid w:val="005A74C8"/>
    <w:rsid w:val="00612CB5"/>
    <w:rsid w:val="0064259A"/>
    <w:rsid w:val="0065434A"/>
    <w:rsid w:val="00667EF5"/>
    <w:rsid w:val="006C6E42"/>
    <w:rsid w:val="00710D6D"/>
    <w:rsid w:val="00731DAB"/>
    <w:rsid w:val="00743C40"/>
    <w:rsid w:val="007564EB"/>
    <w:rsid w:val="00786D51"/>
    <w:rsid w:val="00790C4F"/>
    <w:rsid w:val="0079676C"/>
    <w:rsid w:val="007A5491"/>
    <w:rsid w:val="007C5EA4"/>
    <w:rsid w:val="007D2C2B"/>
    <w:rsid w:val="00870284"/>
    <w:rsid w:val="008E6400"/>
    <w:rsid w:val="009307AD"/>
    <w:rsid w:val="009F4DC9"/>
    <w:rsid w:val="00AB28E5"/>
    <w:rsid w:val="00B054B3"/>
    <w:rsid w:val="00B45ED3"/>
    <w:rsid w:val="00B57A3F"/>
    <w:rsid w:val="00B645C4"/>
    <w:rsid w:val="00BE3E66"/>
    <w:rsid w:val="00C44122"/>
    <w:rsid w:val="00C935B1"/>
    <w:rsid w:val="00CC76E4"/>
    <w:rsid w:val="00CE11AD"/>
    <w:rsid w:val="00CF397F"/>
    <w:rsid w:val="00CF5848"/>
    <w:rsid w:val="00CF734F"/>
    <w:rsid w:val="00D72595"/>
    <w:rsid w:val="00DF190C"/>
    <w:rsid w:val="00E10401"/>
    <w:rsid w:val="00E24DAB"/>
    <w:rsid w:val="00E852F6"/>
    <w:rsid w:val="00ED3264"/>
    <w:rsid w:val="00EF5760"/>
    <w:rsid w:val="00F3376B"/>
    <w:rsid w:val="00FE01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D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0D6D"/>
  </w:style>
  <w:style w:type="paragraph" w:styleId="a5">
    <w:name w:val="footer"/>
    <w:basedOn w:val="a"/>
    <w:link w:val="a6"/>
    <w:uiPriority w:val="99"/>
    <w:unhideWhenUsed/>
    <w:rsid w:val="00710D6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0D6D"/>
  </w:style>
  <w:style w:type="paragraph" w:customStyle="1" w:styleId="Default">
    <w:name w:val="Default"/>
    <w:rsid w:val="00CF397F"/>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CF39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397F"/>
    <w:rPr>
      <w:rFonts w:ascii="Tahoma" w:hAnsi="Tahoma" w:cs="Tahoma"/>
      <w:sz w:val="16"/>
      <w:szCs w:val="16"/>
    </w:rPr>
  </w:style>
  <w:style w:type="character" w:styleId="a9">
    <w:name w:val="Hyperlink"/>
    <w:basedOn w:val="a0"/>
    <w:uiPriority w:val="99"/>
    <w:unhideWhenUsed/>
    <w:rsid w:val="007A5491"/>
    <w:rPr>
      <w:color w:val="0563C1" w:themeColor="hyperlink"/>
      <w:u w:val="single"/>
    </w:rPr>
  </w:style>
  <w:style w:type="character" w:styleId="aa">
    <w:name w:val="FollowedHyperlink"/>
    <w:basedOn w:val="a0"/>
    <w:uiPriority w:val="99"/>
    <w:semiHidden/>
    <w:unhideWhenUsed/>
    <w:rsid w:val="00410F5F"/>
    <w:rPr>
      <w:color w:val="954F72" w:themeColor="followedHyperlink"/>
      <w:u w:val="single"/>
    </w:rPr>
  </w:style>
  <w:style w:type="paragraph" w:styleId="ab">
    <w:name w:val="Body Text"/>
    <w:basedOn w:val="a"/>
    <w:link w:val="ac"/>
    <w:uiPriority w:val="1"/>
    <w:qFormat/>
    <w:rsid w:val="00743C4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ac">
    <w:name w:val="Основной текст Знак"/>
    <w:basedOn w:val="a0"/>
    <w:link w:val="ab"/>
    <w:uiPriority w:val="1"/>
    <w:rsid w:val="00743C40"/>
    <w:rPr>
      <w:rFonts w:ascii="Times New Roman" w:eastAsia="Times New Roman" w:hAnsi="Times New Roman" w:cs="Times New Roman"/>
      <w:sz w:val="24"/>
      <w:szCs w:val="24"/>
      <w:lang w:val="en-US"/>
    </w:rPr>
  </w:style>
  <w:style w:type="paragraph" w:customStyle="1" w:styleId="Heading1">
    <w:name w:val="Heading 1"/>
    <w:basedOn w:val="a"/>
    <w:uiPriority w:val="1"/>
    <w:qFormat/>
    <w:rsid w:val="00743C40"/>
    <w:pPr>
      <w:widowControl w:val="0"/>
      <w:autoSpaceDE w:val="0"/>
      <w:autoSpaceDN w:val="0"/>
      <w:spacing w:after="0" w:line="240" w:lineRule="auto"/>
      <w:ind w:left="312"/>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743C40"/>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unhideWhenUsed/>
    <w:qFormat/>
    <w:rsid w:val="002D46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89LoqnHv_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gl.ru/Wl2M4" TargetMode="External"/><Relationship Id="rId5" Type="http://schemas.openxmlformats.org/officeDocument/2006/relationships/footnotes" Target="footnotes.xml"/><Relationship Id="rId10" Type="http://schemas.openxmlformats.org/officeDocument/2006/relationships/hyperlink" Target="https://goo-gl.ru/fHq7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77073916782</dc:creator>
  <cp:lastModifiedBy>Ислам</cp:lastModifiedBy>
  <cp:revision>10</cp:revision>
  <dcterms:created xsi:type="dcterms:W3CDTF">2020-11-10T22:33:00Z</dcterms:created>
  <dcterms:modified xsi:type="dcterms:W3CDTF">2020-11-11T18:51:00Z</dcterms:modified>
</cp:coreProperties>
</file>