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28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A0"/>
      </w:tblPr>
      <w:tblGrid>
        <w:gridCol w:w="1278"/>
        <w:gridCol w:w="2506"/>
        <w:gridCol w:w="256"/>
        <w:gridCol w:w="123"/>
        <w:gridCol w:w="3038"/>
        <w:gridCol w:w="1448"/>
        <w:gridCol w:w="2124"/>
      </w:tblGrid>
      <w:tr w:rsidR="00F7752E" w:rsidRPr="00A22D7C" w:rsidTr="00161D9E">
        <w:trPr>
          <w:cantSplit/>
          <w:trHeight w:val="990"/>
        </w:trPr>
        <w:tc>
          <w:tcPr>
            <w:tcW w:w="1932" w:type="pct"/>
            <w:gridSpan w:val="4"/>
            <w:tcBorders>
              <w:top w:val="single" w:sz="12" w:space="0" w:color="2976A4"/>
              <w:left w:val="single" w:sz="8" w:space="0" w:color="2976A4"/>
              <w:bottom w:val="single" w:sz="8" w:space="0" w:color="2976A4"/>
              <w:right w:val="nil"/>
            </w:tcBorders>
          </w:tcPr>
          <w:p w:rsidR="00F7752E" w:rsidRPr="00A22D7C" w:rsidRDefault="00457462" w:rsidP="00161D9E">
            <w:pPr>
              <w:tabs>
                <w:tab w:val="left" w:pos="426"/>
              </w:tabs>
              <w:spacing w:line="240" w:lineRule="auto"/>
              <w:rPr>
                <w:rFonts w:ascii="Times New Roman" w:eastAsia="MS Minngs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Раздел долгосрочного планирования: </w:t>
            </w:r>
            <w:r w:rsidRPr="00A22D7C">
              <w:rPr>
                <w:rFonts w:ascii="Times New Roman" w:eastAsia="MS Minngs" w:hAnsi="Times New Roman" w:cs="Times New Roman"/>
                <w:b/>
                <w:bCs/>
                <w:sz w:val="28"/>
                <w:szCs w:val="28"/>
                <w:lang w:val="ru-RU"/>
              </w:rPr>
              <w:t>Экосистемы</w:t>
            </w:r>
          </w:p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Дата:</w:t>
            </w:r>
          </w:p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Класс: </w:t>
            </w:r>
            <w:r w:rsidR="00F5220A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068" w:type="pct"/>
            <w:gridSpan w:val="3"/>
            <w:tcBorders>
              <w:top w:val="single" w:sz="12" w:space="0" w:color="2976A4"/>
              <w:left w:val="nil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Школа: ГУ «ООШ №2» </w:t>
            </w:r>
            <w:proofErr w:type="spellStart"/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Щербактинского</w:t>
            </w:r>
            <w:proofErr w:type="spellEnd"/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ФИО учителя: </w:t>
            </w:r>
            <w:proofErr w:type="spellStart"/>
            <w:r w:rsidRPr="00A22D7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Гегер</w:t>
            </w:r>
            <w:proofErr w:type="spellEnd"/>
            <w:r w:rsidRPr="00A22D7C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Н.А.</w:t>
            </w:r>
          </w:p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 присутствующих:</w:t>
            </w:r>
          </w:p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отсутствующих</w:t>
            </w:r>
            <w:r w:rsidRPr="00A22D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7752E" w:rsidRPr="00A22D7C" w:rsidTr="00161D9E">
        <w:trPr>
          <w:cantSplit/>
          <w:trHeight w:val="412"/>
        </w:trPr>
        <w:tc>
          <w:tcPr>
            <w:tcW w:w="175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F7752E" w:rsidRPr="00A22D7C" w:rsidRDefault="00F7752E" w:rsidP="00161D9E">
            <w:pPr>
              <w:pStyle w:val="AssignmentTemplate"/>
              <w:spacing w:before="0" w:after="0"/>
              <w:outlineLvl w:val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tcW w:w="3244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Экологические факторы среды</w:t>
            </w:r>
          </w:p>
        </w:tc>
      </w:tr>
      <w:tr w:rsidR="00F7752E" w:rsidRPr="00255CAB" w:rsidTr="00161D9E">
        <w:trPr>
          <w:cantSplit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9921C9" w:rsidP="00161D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Учебные цели для достижения на этом уроке</w:t>
            </w: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Учащиеся могут:</w:t>
            </w:r>
          </w:p>
          <w:p w:rsidR="00F7752E" w:rsidRPr="00A22D7C" w:rsidRDefault="007B656F" w:rsidP="004574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47CE6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7.3.1.1. 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исследовать влияние факторов окружающей среды местной экосистемы на жизнедеятельность и распространение живых организмов</w:t>
            </w:r>
          </w:p>
        </w:tc>
      </w:tr>
      <w:tr w:rsidR="007B656F" w:rsidRPr="00A22D7C" w:rsidTr="00161D9E">
        <w:trPr>
          <w:cantSplit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656F" w:rsidRPr="00A22D7C" w:rsidRDefault="007B656F" w:rsidP="00161D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Уровень навыков мышления</w:t>
            </w: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B656F" w:rsidRPr="00A22D7C" w:rsidRDefault="007B656F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Знание, понимание, применение</w:t>
            </w:r>
          </w:p>
        </w:tc>
      </w:tr>
      <w:tr w:rsidR="00F7752E" w:rsidRPr="00255CAB" w:rsidTr="00161D9E">
        <w:trPr>
          <w:cantSplit/>
          <w:trHeight w:val="603"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Цели урока</w:t>
            </w: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Все учащиеся: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смогут </w:t>
            </w:r>
            <w:r w:rsidR="009E3413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называть</w:t>
            </w:r>
            <w:r w:rsidR="006124D5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характеризовать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C4698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экологи</w:t>
            </w:r>
            <w:r w:rsidR="00251F9C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ческие</w:t>
            </w:r>
            <w:r w:rsidR="007C4698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факто</w:t>
            </w:r>
            <w:r w:rsidR="00251F9C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</w:t>
            </w:r>
            <w:r w:rsidR="007C4698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среды</w:t>
            </w:r>
            <w:r w:rsidR="006124D5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71A20" w:rsidRPr="00A22D7C" w:rsidRDefault="00F7752E" w:rsidP="00457462">
            <w:pPr>
              <w:spacing w:before="60" w:after="60"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 w:eastAsia="en-GB"/>
              </w:rPr>
              <w:t>Большинство учащихся</w:t>
            </w:r>
            <w:r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>: смогут  подробно</w:t>
            </w:r>
            <w:r w:rsidR="009E3413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 описывать экологические факторы среды</w:t>
            </w:r>
            <w:r w:rsidR="00171A20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р</w:t>
            </w:r>
            <w:r w:rsidR="00171A20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азличать </w:t>
            </w:r>
            <w:r w:rsidR="00F5220A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>их на рисунках. Приводить  примеры</w:t>
            </w:r>
            <w:r w:rsidR="00171A20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. </w:t>
            </w:r>
          </w:p>
          <w:p w:rsidR="00F7752E" w:rsidRPr="00A22D7C" w:rsidRDefault="00F7752E" w:rsidP="00255CAB">
            <w:pPr>
              <w:spacing w:before="60" w:after="60" w:line="100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eastAsia="SimSun" w:hAnsi="Times New Roman" w:cs="Times New Roman"/>
                <w:b/>
                <w:sz w:val="28"/>
                <w:szCs w:val="28"/>
                <w:lang w:val="ru-RU" w:eastAsia="en-GB"/>
              </w:rPr>
              <w:t>Некоторые учащиеся</w:t>
            </w:r>
            <w:r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: </w:t>
            </w:r>
            <w:r w:rsidR="007C4698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смогут </w:t>
            </w:r>
            <w:r w:rsidR="00255CAB" w:rsidRPr="00255CAB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>объяснять</w:t>
            </w:r>
            <w:r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 роль </w:t>
            </w:r>
            <w:r w:rsidR="000E4123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экологических факторов  в </w:t>
            </w:r>
            <w:r w:rsidR="007C4698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 жизнедеятельнос</w:t>
            </w:r>
            <w:r w:rsidR="002E2DEE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>ти</w:t>
            </w:r>
            <w:r w:rsidR="00251F9C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 и распространении</w:t>
            </w:r>
            <w:r w:rsidR="007C4698" w:rsidRPr="00A22D7C">
              <w:rPr>
                <w:rFonts w:ascii="Times New Roman" w:eastAsia="SimSun" w:hAnsi="Times New Roman" w:cs="Times New Roman"/>
                <w:sz w:val="28"/>
                <w:szCs w:val="28"/>
                <w:lang w:val="ru-RU" w:eastAsia="en-GB"/>
              </w:rPr>
              <w:t xml:space="preserve"> живых организмов. </w:t>
            </w:r>
          </w:p>
        </w:tc>
      </w:tr>
      <w:tr w:rsidR="00F7752E" w:rsidRPr="00255CAB" w:rsidTr="00161D9E">
        <w:trPr>
          <w:cantSplit/>
          <w:trHeight w:val="603"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Критерии </w:t>
            </w:r>
            <w:r w:rsidR="000E4123"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оценивания</w:t>
            </w: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852A4" w:rsidRPr="00A22D7C" w:rsidRDefault="009852A4" w:rsidP="009852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Обучающийся</w:t>
            </w:r>
          </w:p>
          <w:p w:rsidR="009852A4" w:rsidRPr="00A22D7C" w:rsidRDefault="009852A4" w:rsidP="009852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-Перечисляет экологические факторы среды.</w:t>
            </w:r>
          </w:p>
          <w:p w:rsidR="006124D5" w:rsidRPr="00A22D7C" w:rsidRDefault="006124D5" w:rsidP="009852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-описывает влияние факторов и приводит примеры</w:t>
            </w:r>
          </w:p>
          <w:p w:rsidR="00F7752E" w:rsidRPr="00A22D7C" w:rsidRDefault="009852A4" w:rsidP="009852A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-</w:t>
            </w:r>
            <w:r w:rsidR="006124D5"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объясняет роль влияния</w:t>
            </w: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факторов окружающей среды местной экосистемы на жизнедеятельность и распространение живых организмов.</w:t>
            </w:r>
          </w:p>
        </w:tc>
      </w:tr>
      <w:tr w:rsidR="00F7752E" w:rsidRPr="00A22D7C" w:rsidTr="00161D9E">
        <w:trPr>
          <w:cantSplit/>
          <w:trHeight w:val="603"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Языковые цели</w:t>
            </w:r>
          </w:p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F7DAC" w:rsidRPr="00A22D7C" w:rsidRDefault="001F7DA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академического языка: терминологически</w:t>
            </w:r>
            <w:r w:rsidR="009852A4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словарь, чтение, аудирование. </w:t>
            </w: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Учащиеся могут описывать </w:t>
            </w:r>
            <w:r w:rsidR="00F35F07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экологические факторы окружающей</w:t>
            </w:r>
            <w:r w:rsidR="00453DCE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="00F35F07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реды</w:t>
            </w:r>
            <w:proofErr w:type="gramStart"/>
            <w:r w:rsidR="00F35F07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используя слова и фразы:</w:t>
            </w:r>
          </w:p>
          <w:tbl>
            <w:tblPr>
              <w:tblW w:w="6378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78"/>
            </w:tblGrid>
            <w:tr w:rsidR="006124D5" w:rsidRPr="00A22D7C" w:rsidTr="006124D5"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24D5" w:rsidRPr="00A22D7C" w:rsidRDefault="006124D5" w:rsidP="00161D9E">
                  <w:pPr>
                    <w:spacing w:line="0" w:lineRule="atLeast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ru-RU"/>
                    </w:rPr>
                    <w:t>Терминологический словарь</w:t>
                  </w:r>
                </w:p>
              </w:tc>
            </w:tr>
            <w:tr w:rsidR="006124D5" w:rsidRPr="00A22D7C" w:rsidTr="006124D5"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24D5" w:rsidRPr="00255CAB" w:rsidRDefault="006124D5" w:rsidP="00161D9E">
                  <w:pPr>
                    <w:spacing w:line="0" w:lineRule="atLeas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255CA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Экологический</w:t>
                  </w:r>
                  <w:r w:rsidRPr="00255CAB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 xml:space="preserve">  фактор </w:t>
                  </w:r>
                </w:p>
              </w:tc>
            </w:tr>
            <w:tr w:rsidR="006124D5" w:rsidRPr="00A22D7C" w:rsidTr="006124D5"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24D5" w:rsidRPr="00255CAB" w:rsidRDefault="006124D5" w:rsidP="00161D9E">
                  <w:pPr>
                    <w:spacing w:line="0" w:lineRule="atLeas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124D5" w:rsidRPr="00A22D7C" w:rsidTr="006124D5"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24D5" w:rsidRPr="00255CAB" w:rsidRDefault="006124D5" w:rsidP="00161D9E">
                  <w:pPr>
                    <w:spacing w:line="0" w:lineRule="atLeas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255CAB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Биотический фактор</w:t>
                  </w:r>
                </w:p>
              </w:tc>
            </w:tr>
            <w:tr w:rsidR="006124D5" w:rsidRPr="00A22D7C" w:rsidTr="006124D5"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24D5" w:rsidRPr="00255CAB" w:rsidRDefault="006124D5" w:rsidP="00161D9E">
                  <w:pPr>
                    <w:spacing w:line="0" w:lineRule="atLeas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255CAB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Абиотический фактор</w:t>
                  </w:r>
                </w:p>
              </w:tc>
            </w:tr>
            <w:tr w:rsidR="006124D5" w:rsidRPr="00A22D7C" w:rsidTr="006124D5"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124D5" w:rsidRPr="00255CAB" w:rsidRDefault="006124D5" w:rsidP="00161D9E">
                  <w:pPr>
                    <w:spacing w:line="0" w:lineRule="atLeast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</w:pPr>
                  <w:r w:rsidRPr="00255CAB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RU"/>
                    </w:rPr>
                    <w:t>Антропогенный  фактор</w:t>
                  </w:r>
                </w:p>
              </w:tc>
            </w:tr>
          </w:tbl>
          <w:p w:rsidR="00852C04" w:rsidRPr="00A22D7C" w:rsidRDefault="00852C04" w:rsidP="006124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7752E" w:rsidRPr="00255CAB" w:rsidTr="00161D9E">
        <w:trPr>
          <w:cantSplit/>
          <w:trHeight w:val="3054"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F35F0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Привитие ценностей </w:t>
            </w:r>
          </w:p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Уважение</w:t>
            </w:r>
          </w:p>
          <w:p w:rsidR="00F7752E" w:rsidRPr="00A22D7C" w:rsidRDefault="00F7752E" w:rsidP="00457462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формирование уважения к мнению одноклассников во время</w:t>
            </w:r>
            <w:r w:rsidR="00086A80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обсуждения </w:t>
            </w:r>
          </w:p>
          <w:p w:rsidR="00F7752E" w:rsidRPr="00A22D7C" w:rsidRDefault="00F7752E" w:rsidP="00161D9E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Дружелюбие</w:t>
            </w:r>
          </w:p>
          <w:p w:rsidR="00F7752E" w:rsidRPr="00A22D7C" w:rsidRDefault="00F7752E" w:rsidP="00457462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Необходимость совместного  планирования деятельности при работе в группах обеспечивает терпимость и дружелюбные отношения учащихся</w:t>
            </w:r>
          </w:p>
          <w:p w:rsidR="00E528FF" w:rsidRPr="00255CAB" w:rsidRDefault="00F7752E" w:rsidP="00457462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Общенациональная идея «</w:t>
            </w:r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Мәңгілі</w:t>
            </w:r>
            <w:proofErr w:type="gramStart"/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к</w:t>
            </w:r>
            <w:proofErr w:type="gramEnd"/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ел</w:t>
            </w:r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»</w:t>
            </w:r>
            <w:r w:rsidR="006124D5"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</w:t>
            </w:r>
          </w:p>
          <w:p w:rsidR="00E528FF" w:rsidRPr="00255CAB" w:rsidRDefault="006124D5" w:rsidP="00457462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п</w:t>
            </w:r>
            <w:proofErr w:type="gramStart"/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2</w:t>
            </w:r>
            <w:proofErr w:type="gramEnd"/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. Национальное единство</w:t>
            </w:r>
            <w:r w:rsidR="002A75B8"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, мир и согласие в нашем обществе.</w:t>
            </w:r>
          </w:p>
          <w:p w:rsidR="00E528FF" w:rsidRPr="00255CAB" w:rsidRDefault="002A75B8" w:rsidP="00457462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п3. Светское общество и высокая духовность. </w:t>
            </w:r>
          </w:p>
          <w:p w:rsidR="00F7752E" w:rsidRPr="00A22D7C" w:rsidRDefault="002A75B8" w:rsidP="00457462">
            <w:pPr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255CAB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п. 4. Индустриализация и экономически рост, базирующийся на инновациях.</w:t>
            </w:r>
          </w:p>
          <w:p w:rsidR="00F7752E" w:rsidRPr="00A22D7C" w:rsidRDefault="00F7752E" w:rsidP="0045746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Формирование </w:t>
            </w:r>
            <w:r w:rsidR="001F7DAC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учебно-познавательного интереса детей к изучению природы и естественных наук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способствует становлению интеллектуального потенциала Казахстана, </w:t>
            </w:r>
            <w:r w:rsidR="001F7DAC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и формированию </w:t>
            </w:r>
            <w:r w:rsidR="00255CAB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конкурентоспособного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и здорового поколения</w:t>
            </w:r>
          </w:p>
        </w:tc>
      </w:tr>
      <w:tr w:rsidR="00F7752E" w:rsidRPr="00255CAB" w:rsidTr="00161D9E">
        <w:trPr>
          <w:cantSplit/>
          <w:trHeight w:val="415"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связи</w:t>
            </w: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F7DAC">
            <w:pPr>
              <w:widowControl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GB"/>
              </w:rPr>
              <w:t>-Существует связь с агрономией, основами сельского хозяйства</w:t>
            </w:r>
            <w:r w:rsidR="00921FF6"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en-GB"/>
              </w:rPr>
              <w:t>, экологией</w:t>
            </w:r>
          </w:p>
        </w:tc>
      </w:tr>
      <w:tr w:rsidR="00F7752E" w:rsidRPr="00255CAB" w:rsidTr="00161D9E">
        <w:trPr>
          <w:cantSplit/>
        </w:trPr>
        <w:tc>
          <w:tcPr>
            <w:tcW w:w="17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ind w:left="-468" w:firstLine="4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Предварительные знания</w:t>
            </w: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244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502E18" w:rsidP="00502E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B95C79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стествознание</w:t>
            </w:r>
            <w:r w:rsidR="00FD254B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.тема: </w:t>
            </w:r>
            <w:r w:rsidR="00FD254B" w:rsidRPr="00A22D7C">
              <w:rPr>
                <w:rStyle w:val="A64"/>
                <w:rFonts w:ascii="Times New Roman" w:hAnsi="Times New Roman" w:cs="Times New Roman"/>
                <w:sz w:val="28"/>
                <w:szCs w:val="28"/>
                <w:lang w:val="ru-RU"/>
              </w:rPr>
              <w:t>Факторы среды и их влияние на экосистемы</w:t>
            </w:r>
            <w:r w:rsidR="002A75B8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7752E" w:rsidRPr="00A22D7C" w:rsidTr="00161D9E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Ход урока</w:t>
            </w:r>
          </w:p>
        </w:tc>
      </w:tr>
      <w:tr w:rsidR="00F7752E" w:rsidRPr="00A22D7C" w:rsidTr="005E5010">
        <w:trPr>
          <w:trHeight w:val="528"/>
        </w:trPr>
        <w:tc>
          <w:tcPr>
            <w:tcW w:w="5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Запланированные этапы урока</w:t>
            </w:r>
          </w:p>
        </w:tc>
        <w:tc>
          <w:tcPr>
            <w:tcW w:w="342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Запланированная деятельность на уроке </w:t>
            </w: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98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Ресурсы</w:t>
            </w:r>
          </w:p>
        </w:tc>
      </w:tr>
      <w:tr w:rsidR="00F7752E" w:rsidRPr="00A22D7C" w:rsidTr="005E5010">
        <w:trPr>
          <w:trHeight w:val="122"/>
        </w:trPr>
        <w:tc>
          <w:tcPr>
            <w:tcW w:w="5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урока</w:t>
            </w: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0-5мин</w:t>
            </w:r>
          </w:p>
        </w:tc>
        <w:tc>
          <w:tcPr>
            <w:tcW w:w="342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02E18" w:rsidRPr="00A22D7C" w:rsidRDefault="00502E18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Организационный момент.</w:t>
            </w:r>
          </w:p>
          <w:p w:rsidR="00502E18" w:rsidRPr="00A22D7C" w:rsidRDefault="00F7752E" w:rsidP="00502E18">
            <w:pPr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Приветствие класса.</w:t>
            </w:r>
            <w:r w:rsidR="00502E18" w:rsidRPr="00A22D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02E18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готовности класса к уроку.</w:t>
            </w:r>
          </w:p>
          <w:p w:rsidR="00F5292E" w:rsidRPr="00A22D7C" w:rsidRDefault="00502E18" w:rsidP="00F529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lang w:val="kk-KZ"/>
              </w:rPr>
            </w:pPr>
            <w:r w:rsidRPr="00A22D7C">
              <w:rPr>
                <w:i/>
                <w:sz w:val="28"/>
                <w:szCs w:val="28"/>
                <w:lang w:val="kk-KZ"/>
              </w:rPr>
              <w:t>На</w:t>
            </w:r>
            <w:r w:rsidR="002A75B8" w:rsidRPr="00A22D7C">
              <w:rPr>
                <w:i/>
                <w:sz w:val="28"/>
                <w:szCs w:val="28"/>
                <w:lang w:val="kk-KZ"/>
              </w:rPr>
              <w:t>с</w:t>
            </w:r>
            <w:r w:rsidRPr="00A22D7C">
              <w:rPr>
                <w:i/>
                <w:sz w:val="28"/>
                <w:szCs w:val="28"/>
                <w:lang w:val="kk-KZ"/>
              </w:rPr>
              <w:t>трой на плодотворную работу.</w:t>
            </w:r>
            <w:r w:rsidR="00F5292E" w:rsidRPr="00A22D7C">
              <w:rPr>
                <w:i/>
                <w:sz w:val="28"/>
                <w:szCs w:val="28"/>
                <w:lang w:val="kk-KZ"/>
              </w:rPr>
              <w:t xml:space="preserve"> </w:t>
            </w:r>
          </w:p>
          <w:p w:rsidR="005E5010" w:rsidRPr="00A22D7C" w:rsidRDefault="00307F78" w:rsidP="005E501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22D7C">
              <w:rPr>
                <w:b/>
                <w:bCs/>
                <w:i/>
                <w:color w:val="000000"/>
                <w:sz w:val="28"/>
                <w:szCs w:val="28"/>
              </w:rPr>
              <w:t>Прием:</w:t>
            </w:r>
            <w:r w:rsidR="008D642F" w:rsidRPr="00A22D7C">
              <w:rPr>
                <w:i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5E5010" w:rsidRPr="00A22D7C">
              <w:rPr>
                <w:color w:val="000000"/>
                <w:sz w:val="28"/>
                <w:szCs w:val="28"/>
              </w:rPr>
              <w:t xml:space="preserve">Учащиеся поочередно касаются одноименных пальцев рук своего соседа, </w:t>
            </w:r>
            <w:proofErr w:type="gramStart"/>
            <w:r w:rsidR="005E5010" w:rsidRPr="00A22D7C">
              <w:rPr>
                <w:color w:val="000000"/>
                <w:sz w:val="28"/>
                <w:szCs w:val="28"/>
              </w:rPr>
              <w:t>начиная с больших пальцев и говорят</w:t>
            </w:r>
            <w:proofErr w:type="gramEnd"/>
            <w:r w:rsidR="005E5010" w:rsidRPr="00A22D7C">
              <w:rPr>
                <w:color w:val="000000"/>
                <w:sz w:val="28"/>
                <w:szCs w:val="28"/>
              </w:rPr>
              <w:t>:</w:t>
            </w:r>
          </w:p>
          <w:p w:rsidR="005E5010" w:rsidRPr="00A22D7C" w:rsidRDefault="005E5010" w:rsidP="005E5010">
            <w:pPr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желаю (соприкасаются большими пальцами);</w:t>
            </w:r>
          </w:p>
          <w:p w:rsidR="005E5010" w:rsidRPr="00A22D7C" w:rsidRDefault="005E5010" w:rsidP="005E5010">
            <w:pPr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успеха (</w:t>
            </w:r>
            <w:proofErr w:type="gramStart"/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указательными</w:t>
            </w:r>
            <w:proofErr w:type="gramEnd"/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);</w:t>
            </w:r>
          </w:p>
          <w:p w:rsidR="005E5010" w:rsidRPr="00A22D7C" w:rsidRDefault="005E5010" w:rsidP="005E5010">
            <w:pPr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большого (средними);</w:t>
            </w:r>
          </w:p>
          <w:p w:rsidR="005E5010" w:rsidRPr="00A22D7C" w:rsidRDefault="005E5010" w:rsidP="005E5010">
            <w:pPr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 всём (</w:t>
            </w:r>
            <w:proofErr w:type="gramStart"/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безымянными</w:t>
            </w:r>
            <w:proofErr w:type="gramEnd"/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);</w:t>
            </w:r>
          </w:p>
          <w:p w:rsidR="005E5010" w:rsidRPr="00A22D7C" w:rsidRDefault="005E5010" w:rsidP="005E5010">
            <w:pPr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 везде (мизинцами);</w:t>
            </w:r>
          </w:p>
          <w:p w:rsidR="005E5010" w:rsidRPr="00A22D7C" w:rsidRDefault="005E5010" w:rsidP="005E5010">
            <w:pPr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4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Здравствуйте! (прикосновение всей ладонью)</w:t>
            </w:r>
          </w:p>
          <w:p w:rsidR="008D642F" w:rsidRPr="00A22D7C" w:rsidRDefault="008D642F" w:rsidP="00F529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A22D7C">
              <w:rPr>
                <w:i/>
                <w:color w:val="333333"/>
                <w:sz w:val="28"/>
                <w:szCs w:val="28"/>
                <w:shd w:val="clear" w:color="auto" w:fill="FFFFFF"/>
                <w:lang w:val="kk-KZ"/>
              </w:rPr>
              <w:t>Ну а теперь приступим к работе</w:t>
            </w:r>
            <w:r w:rsidRPr="00A22D7C">
              <w:rPr>
                <w:i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DD4920" w:rsidRPr="00A22D7C" w:rsidRDefault="00DD4920" w:rsidP="00F529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22D7C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Учитель:</w:t>
            </w:r>
            <w:r w:rsidRPr="00A22D7C">
              <w:rPr>
                <w:color w:val="333333"/>
                <w:sz w:val="28"/>
                <w:szCs w:val="28"/>
                <w:shd w:val="clear" w:color="auto" w:fill="FFFFFF"/>
              </w:rPr>
              <w:t> Тема, которую мы сегодня будем изучать, безусловно, не является для вас новой, многое вам известно, но и нужно познать новое.</w:t>
            </w:r>
            <w:r w:rsidR="00E24B74" w:rsidRPr="00A22D7C">
              <w:rPr>
                <w:color w:val="333333"/>
                <w:sz w:val="28"/>
                <w:szCs w:val="28"/>
                <w:shd w:val="clear" w:color="auto" w:fill="FFFFFF"/>
              </w:rPr>
              <w:t xml:space="preserve"> А начну я наш урок со </w:t>
            </w:r>
            <w:r w:rsidR="00E24B74" w:rsidRPr="00A22D7C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стихотворения. 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i/>
                <w:sz w:val="28"/>
                <w:szCs w:val="28"/>
              </w:rPr>
            </w:pPr>
            <w:r w:rsidRPr="00A22D7C">
              <w:rPr>
                <w:rFonts w:ascii="Times New Roman" w:hAnsi="Times New Roman"/>
                <w:i/>
                <w:sz w:val="28"/>
                <w:szCs w:val="28"/>
              </w:rPr>
              <w:t>Читаю стихотворение: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Небо светло-голубое,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Солнце светит золотое,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Ветер листьями играет,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Тучка в небе проплывает.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Цветы, деревья и трава,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Горы, воздух и листва,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Птицы, звери и леса,</w:t>
            </w:r>
          </w:p>
          <w:p w:rsidR="009B007B" w:rsidRPr="00A22D7C" w:rsidRDefault="009B007B" w:rsidP="009B007B">
            <w:pPr>
              <w:pStyle w:val="2"/>
              <w:rPr>
                <w:rFonts w:ascii="Times New Roman" w:hAnsi="Times New Roman"/>
                <w:sz w:val="28"/>
                <w:szCs w:val="28"/>
              </w:rPr>
            </w:pPr>
            <w:r w:rsidRPr="00A22D7C">
              <w:rPr>
                <w:rFonts w:ascii="Times New Roman" w:hAnsi="Times New Roman"/>
                <w:sz w:val="28"/>
                <w:szCs w:val="28"/>
              </w:rPr>
              <w:t>Гром, туманы и роса,</w:t>
            </w:r>
          </w:p>
          <w:p w:rsidR="009B007B" w:rsidRPr="00A22D7C" w:rsidRDefault="009B007B" w:rsidP="009B007B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  <w:shd w:val="clear" w:color="auto" w:fill="FFFFFF"/>
              </w:rPr>
            </w:pPr>
            <w:r w:rsidRPr="00A22D7C">
              <w:rPr>
                <w:sz w:val="28"/>
                <w:szCs w:val="28"/>
              </w:rPr>
              <w:t>Человек и время года – Это всё</w:t>
            </w:r>
            <w:r w:rsidR="000456FC" w:rsidRPr="00A22D7C">
              <w:rPr>
                <w:sz w:val="28"/>
                <w:szCs w:val="28"/>
              </w:rPr>
              <w:t xml:space="preserve"> </w:t>
            </w:r>
            <w:r w:rsidRPr="00A22D7C">
              <w:rPr>
                <w:sz w:val="28"/>
                <w:szCs w:val="28"/>
              </w:rPr>
              <w:t>факторы</w:t>
            </w:r>
            <w:r w:rsidR="000456FC" w:rsidRPr="00A22D7C">
              <w:rPr>
                <w:sz w:val="28"/>
                <w:szCs w:val="28"/>
              </w:rPr>
              <w:t>…</w:t>
            </w:r>
            <w:proofErr w:type="gramStart"/>
            <w:r w:rsidR="000456FC" w:rsidRPr="00A22D7C">
              <w:rPr>
                <w:sz w:val="28"/>
                <w:szCs w:val="28"/>
              </w:rPr>
              <w:t>(</w:t>
            </w:r>
            <w:r w:rsidRPr="00A22D7C">
              <w:rPr>
                <w:sz w:val="28"/>
                <w:szCs w:val="28"/>
              </w:rPr>
              <w:t xml:space="preserve"> </w:t>
            </w:r>
            <w:proofErr w:type="gramEnd"/>
            <w:r w:rsidRPr="00A22D7C">
              <w:rPr>
                <w:sz w:val="28"/>
                <w:szCs w:val="28"/>
              </w:rPr>
              <w:t xml:space="preserve">природы) </w:t>
            </w:r>
          </w:p>
          <w:p w:rsidR="00F5292E" w:rsidRPr="00A22D7C" w:rsidRDefault="00F5292E" w:rsidP="00F529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F7752E" w:rsidRPr="00A22D7C" w:rsidRDefault="00F7752E" w:rsidP="00161D9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55CAB">
              <w:rPr>
                <w:sz w:val="28"/>
                <w:szCs w:val="28"/>
              </w:rPr>
              <w:t xml:space="preserve">Вопрос: </w:t>
            </w:r>
            <w:r w:rsidR="00255CAB" w:rsidRPr="00255CAB">
              <w:rPr>
                <w:sz w:val="28"/>
                <w:szCs w:val="28"/>
              </w:rPr>
              <w:t>ребята</w:t>
            </w:r>
            <w:r w:rsidR="000456FC" w:rsidRPr="00255CAB">
              <w:rPr>
                <w:sz w:val="28"/>
                <w:szCs w:val="28"/>
              </w:rPr>
              <w:t>,</w:t>
            </w:r>
            <w:r w:rsidR="00255CAB" w:rsidRPr="00255CAB">
              <w:rPr>
                <w:sz w:val="28"/>
                <w:szCs w:val="28"/>
              </w:rPr>
              <w:t xml:space="preserve"> </w:t>
            </w:r>
            <w:r w:rsidR="000456FC" w:rsidRPr="00255CAB">
              <w:rPr>
                <w:sz w:val="28"/>
                <w:szCs w:val="28"/>
              </w:rPr>
              <w:t>к</w:t>
            </w:r>
            <w:r w:rsidRPr="00255CAB">
              <w:rPr>
                <w:sz w:val="28"/>
                <w:szCs w:val="28"/>
              </w:rPr>
              <w:t xml:space="preserve">ак вы думаете, о </w:t>
            </w:r>
            <w:r w:rsidR="000456FC" w:rsidRPr="00255CAB">
              <w:rPr>
                <w:sz w:val="28"/>
                <w:szCs w:val="28"/>
              </w:rPr>
              <w:t>чем мы  вами будем сегодня говорить? (Ответы учащихся</w:t>
            </w:r>
            <w:r w:rsidRPr="00255CAB">
              <w:rPr>
                <w:sz w:val="28"/>
                <w:szCs w:val="28"/>
              </w:rPr>
              <w:t>)</w:t>
            </w:r>
          </w:p>
          <w:p w:rsidR="00A362F8" w:rsidRPr="00A22D7C" w:rsidRDefault="00A362F8" w:rsidP="00A362F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Определение темы урока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2D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«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Экологические факторы среды</w:t>
            </w:r>
            <w:r w:rsidRPr="00A22D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»</w:t>
            </w:r>
          </w:p>
          <w:p w:rsidR="00A362F8" w:rsidRPr="00A22D7C" w:rsidRDefault="00A362F8" w:rsidP="00A362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Цели обучения</w:t>
            </w:r>
            <w:r w:rsidRPr="00A22D7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указываются на доске:</w:t>
            </w:r>
          </w:p>
          <w:p w:rsidR="00C40686" w:rsidRPr="00A22D7C" w:rsidRDefault="00C40686" w:rsidP="00C40686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</w:p>
          <w:p w:rsidR="000456FC" w:rsidRPr="00A22D7C" w:rsidRDefault="00C40686" w:rsidP="00C4068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22D7C">
              <w:rPr>
                <w:b/>
                <w:sz w:val="28"/>
                <w:szCs w:val="28"/>
              </w:rPr>
              <w:t xml:space="preserve">У: </w:t>
            </w:r>
            <w:r w:rsidR="000456FC" w:rsidRPr="00A22D7C">
              <w:rPr>
                <w:sz w:val="28"/>
                <w:szCs w:val="28"/>
              </w:rPr>
              <w:t>А сейчас я попрошу вас сесть в группы</w:t>
            </w:r>
            <w:proofErr w:type="gramStart"/>
            <w:r w:rsidR="000456FC" w:rsidRPr="00A22D7C">
              <w:rPr>
                <w:sz w:val="28"/>
                <w:szCs w:val="28"/>
              </w:rPr>
              <w:t>.</w:t>
            </w:r>
            <w:proofErr w:type="gramEnd"/>
            <w:r w:rsidR="000456FC" w:rsidRPr="00A22D7C">
              <w:rPr>
                <w:sz w:val="28"/>
                <w:szCs w:val="28"/>
              </w:rPr>
              <w:t xml:space="preserve"> (</w:t>
            </w:r>
            <w:proofErr w:type="gramStart"/>
            <w:r w:rsidR="000456FC" w:rsidRPr="00A22D7C">
              <w:rPr>
                <w:sz w:val="28"/>
                <w:szCs w:val="28"/>
              </w:rPr>
              <w:t>п</w:t>
            </w:r>
            <w:proofErr w:type="gramEnd"/>
            <w:r w:rsidR="000456FC" w:rsidRPr="00A22D7C">
              <w:rPr>
                <w:sz w:val="28"/>
                <w:szCs w:val="28"/>
              </w:rPr>
              <w:t>рименяется прием «Собери пазл».</w:t>
            </w:r>
            <w:r w:rsidR="009115F4" w:rsidRPr="00A22D7C">
              <w:rPr>
                <w:sz w:val="28"/>
                <w:szCs w:val="28"/>
              </w:rPr>
              <w:t xml:space="preserve"> Части пазла берутся учащимися заблаговременно до начала урока.</w:t>
            </w:r>
          </w:p>
          <w:p w:rsidR="000456FC" w:rsidRPr="00A22D7C" w:rsidRDefault="00A362F8" w:rsidP="00161D9E">
            <w:pPr>
              <w:pStyle w:val="a3"/>
              <w:shd w:val="clear" w:color="auto" w:fill="FFFFFF"/>
              <w:spacing w:before="0" w:beforeAutospacing="0" w:after="0" w:afterAutospacing="0"/>
              <w:rPr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  <w:r w:rsidRPr="00A22D7C">
              <w:rPr>
                <w:noProof/>
                <w:sz w:val="28"/>
                <w:szCs w:val="28"/>
              </w:rPr>
              <w:drawing>
                <wp:inline distT="0" distB="0" distL="0" distR="0">
                  <wp:extent cx="980237" cy="980237"/>
                  <wp:effectExtent l="19050" t="0" r="0" b="0"/>
                  <wp:docPr id="18" name="Рисунок 18" descr="https://i1.sndcdn.com/artworks-000149705280-tph3yc-t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1.sndcdn.com/artworks-000149705280-tph3yc-t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0" cy="98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D7C">
              <w:rPr>
                <w:noProof/>
                <w:sz w:val="28"/>
                <w:szCs w:val="28"/>
              </w:rPr>
              <w:t xml:space="preserve"> </w:t>
            </w:r>
            <w:r w:rsidRPr="00A22D7C">
              <w:rPr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A22D7C">
              <w:rPr>
                <w:noProof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400795" cy="987552"/>
                  <wp:effectExtent l="19050" t="0" r="8905" b="0"/>
                  <wp:docPr id="17" name="Рисунок 17" descr="C:\Users\Админ\Desktop\курсы\упр 1\7014164-birds-on-a-bi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дмин\Desktop\курсы\упр 1\7014164-birds-on-a-bi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652" cy="987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D7C">
              <w:rPr>
                <w:noProof/>
                <w:sz w:val="28"/>
                <w:szCs w:val="28"/>
              </w:rPr>
              <w:drawing>
                <wp:inline distT="0" distB="0" distL="0" distR="0">
                  <wp:extent cx="1285190" cy="963250"/>
                  <wp:effectExtent l="19050" t="0" r="0" b="0"/>
                  <wp:docPr id="6" name="Рисунок 16" descr="C:\Users\Админ\Desktop\курсы\упр 1\i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Админ\Desktop\курсы\упр 1\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86" cy="963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F8" w:rsidRPr="00A22D7C" w:rsidRDefault="00A362F8" w:rsidP="00161D9E">
            <w:pPr>
              <w:pStyle w:val="a3"/>
              <w:shd w:val="clear" w:color="auto" w:fill="FFFFFF"/>
              <w:spacing w:before="0" w:beforeAutospacing="0" w:after="0" w:afterAutospacing="0"/>
              <w:rPr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A362F8" w:rsidRPr="00A22D7C" w:rsidRDefault="00A362F8" w:rsidP="00161D9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F6C25" w:rsidRPr="00A22D7C" w:rsidRDefault="00A362F8" w:rsidP="00161D9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 xml:space="preserve">1 группа – </w:t>
            </w:r>
            <w:r w:rsidR="00FD254B" w:rsidRPr="00A22D7C">
              <w:rPr>
                <w:sz w:val="28"/>
                <w:szCs w:val="28"/>
              </w:rPr>
              <w:t xml:space="preserve">будет </w:t>
            </w:r>
            <w:r w:rsidR="00C40686" w:rsidRPr="00A22D7C">
              <w:rPr>
                <w:sz w:val="28"/>
                <w:szCs w:val="28"/>
              </w:rPr>
              <w:t>рассма</w:t>
            </w:r>
            <w:r w:rsidR="00FD254B" w:rsidRPr="00A22D7C">
              <w:rPr>
                <w:sz w:val="28"/>
                <w:szCs w:val="28"/>
              </w:rPr>
              <w:t>тривать</w:t>
            </w:r>
            <w:r w:rsidR="00C40686" w:rsidRPr="00A22D7C">
              <w:rPr>
                <w:sz w:val="28"/>
                <w:szCs w:val="28"/>
              </w:rPr>
              <w:t xml:space="preserve"> </w:t>
            </w:r>
            <w:r w:rsidRPr="00A22D7C">
              <w:rPr>
                <w:sz w:val="28"/>
                <w:szCs w:val="28"/>
              </w:rPr>
              <w:t>абиотические</w:t>
            </w:r>
            <w:r w:rsidR="006F6C25" w:rsidRPr="00A22D7C">
              <w:rPr>
                <w:sz w:val="28"/>
                <w:szCs w:val="28"/>
              </w:rPr>
              <w:t xml:space="preserve"> факторы </w:t>
            </w:r>
          </w:p>
          <w:p w:rsidR="00A362F8" w:rsidRPr="00A22D7C" w:rsidRDefault="00A362F8" w:rsidP="00161D9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2 группа –</w:t>
            </w:r>
            <w:r w:rsidR="00FD254B" w:rsidRPr="00A22D7C">
              <w:rPr>
                <w:sz w:val="28"/>
                <w:szCs w:val="28"/>
              </w:rPr>
              <w:t xml:space="preserve"> будет </w:t>
            </w:r>
            <w:r w:rsidR="00C40686" w:rsidRPr="00A22D7C">
              <w:rPr>
                <w:sz w:val="28"/>
                <w:szCs w:val="28"/>
              </w:rPr>
              <w:t>рас</w:t>
            </w:r>
            <w:r w:rsidR="00FD254B" w:rsidRPr="00A22D7C">
              <w:rPr>
                <w:sz w:val="28"/>
                <w:szCs w:val="28"/>
              </w:rPr>
              <w:t>сматривать</w:t>
            </w:r>
            <w:r w:rsidRPr="00A22D7C">
              <w:rPr>
                <w:sz w:val="28"/>
                <w:szCs w:val="28"/>
              </w:rPr>
              <w:t xml:space="preserve"> биотические</w:t>
            </w:r>
            <w:r w:rsidR="006F6C25" w:rsidRPr="00A22D7C">
              <w:rPr>
                <w:sz w:val="28"/>
                <w:szCs w:val="28"/>
              </w:rPr>
              <w:t xml:space="preserve"> факторы</w:t>
            </w:r>
          </w:p>
          <w:p w:rsidR="00F7752E" w:rsidRPr="00A22D7C" w:rsidRDefault="00A362F8" w:rsidP="006F6C2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3группа –</w:t>
            </w:r>
            <w:r w:rsidR="00FD254B" w:rsidRPr="00A22D7C">
              <w:rPr>
                <w:sz w:val="28"/>
                <w:szCs w:val="28"/>
              </w:rPr>
              <w:t xml:space="preserve"> </w:t>
            </w:r>
            <w:proofErr w:type="gramStart"/>
            <w:r w:rsidR="00FD254B" w:rsidRPr="00A22D7C">
              <w:rPr>
                <w:sz w:val="28"/>
                <w:szCs w:val="28"/>
              </w:rPr>
              <w:t>будет</w:t>
            </w:r>
            <w:proofErr w:type="gramEnd"/>
            <w:r w:rsidR="00FD254B" w:rsidRPr="00A22D7C">
              <w:rPr>
                <w:sz w:val="28"/>
                <w:szCs w:val="28"/>
              </w:rPr>
              <w:t xml:space="preserve"> </w:t>
            </w:r>
            <w:r w:rsidRPr="00A22D7C">
              <w:rPr>
                <w:sz w:val="28"/>
                <w:szCs w:val="28"/>
              </w:rPr>
              <w:t xml:space="preserve"> </w:t>
            </w:r>
            <w:r w:rsidR="00C40686" w:rsidRPr="00A22D7C">
              <w:rPr>
                <w:sz w:val="28"/>
                <w:szCs w:val="28"/>
              </w:rPr>
              <w:t xml:space="preserve">рассматривает </w:t>
            </w:r>
            <w:r w:rsidRPr="00A22D7C">
              <w:rPr>
                <w:sz w:val="28"/>
                <w:szCs w:val="28"/>
              </w:rPr>
              <w:t>антропогенные</w:t>
            </w:r>
            <w:r w:rsidR="006F6C25" w:rsidRPr="00A22D7C">
              <w:rPr>
                <w:sz w:val="28"/>
                <w:szCs w:val="28"/>
              </w:rPr>
              <w:t xml:space="preserve"> факторы</w:t>
            </w:r>
          </w:p>
          <w:p w:rsidR="009115F4" w:rsidRPr="00A22D7C" w:rsidRDefault="009115F4" w:rsidP="006F6C25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22D7C">
              <w:rPr>
                <w:sz w:val="28"/>
                <w:szCs w:val="28"/>
              </w:rPr>
              <w:t>Напоминание</w:t>
            </w:r>
            <w:r w:rsidR="005E5010" w:rsidRPr="00A22D7C">
              <w:rPr>
                <w:sz w:val="28"/>
                <w:szCs w:val="28"/>
              </w:rPr>
              <w:t xml:space="preserve"> и обсуждение</w:t>
            </w:r>
            <w:r w:rsidRPr="00A22D7C">
              <w:rPr>
                <w:sz w:val="28"/>
                <w:szCs w:val="28"/>
              </w:rPr>
              <w:t xml:space="preserve"> правил работы в группах.</w:t>
            </w:r>
          </w:p>
        </w:tc>
        <w:tc>
          <w:tcPr>
            <w:tcW w:w="98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E24B74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</w:tr>
      <w:tr w:rsidR="00F7752E" w:rsidRPr="00255CAB" w:rsidTr="005E5010">
        <w:trPr>
          <w:trHeight w:val="402"/>
        </w:trPr>
        <w:tc>
          <w:tcPr>
            <w:tcW w:w="59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Середина урока </w:t>
            </w: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2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E1D3B" w:rsidRPr="00A22D7C" w:rsidRDefault="003D67CD" w:rsidP="00161D9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  <w:lang w:eastAsia="en-GB"/>
              </w:rPr>
            </w:pPr>
            <w:r w:rsidRPr="00A22D7C">
              <w:rPr>
                <w:sz w:val="28"/>
                <w:szCs w:val="28"/>
                <w:lang w:eastAsia="en-GB"/>
              </w:rPr>
              <w:lastRenderedPageBreak/>
              <w:t>Задание группам с использованием учебного материала</w:t>
            </w:r>
            <w:r w:rsidR="003E1D3B" w:rsidRPr="00A22D7C">
              <w:rPr>
                <w:sz w:val="28"/>
                <w:szCs w:val="28"/>
                <w:lang w:eastAsia="en-GB"/>
              </w:rPr>
              <w:t xml:space="preserve">: </w:t>
            </w:r>
          </w:p>
          <w:p w:rsidR="003E1D3B" w:rsidRPr="00A22D7C" w:rsidRDefault="00476EEA" w:rsidP="00161D9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color w:val="000000"/>
                <w:sz w:val="28"/>
                <w:szCs w:val="28"/>
              </w:rPr>
            </w:pPr>
            <w:r w:rsidRPr="00A22D7C">
              <w:rPr>
                <w:i/>
                <w:sz w:val="28"/>
                <w:szCs w:val="28"/>
                <w:lang w:eastAsia="en-GB"/>
              </w:rPr>
              <w:t>(</w:t>
            </w:r>
            <w:r w:rsidR="0029230F" w:rsidRPr="00A22D7C">
              <w:rPr>
                <w:b/>
                <w:i/>
                <w:sz w:val="28"/>
                <w:szCs w:val="28"/>
                <w:lang w:eastAsia="en-GB"/>
              </w:rPr>
              <w:t>К</w:t>
            </w:r>
            <w:r w:rsidRPr="00A22D7C">
              <w:rPr>
                <w:i/>
                <w:sz w:val="28"/>
                <w:szCs w:val="28"/>
                <w:lang w:eastAsia="en-GB"/>
              </w:rPr>
              <w:t>) вопрос 1</w:t>
            </w:r>
            <w:r w:rsidRPr="00A22D7C">
              <w:rPr>
                <w:sz w:val="28"/>
                <w:szCs w:val="28"/>
                <w:lang w:eastAsia="en-GB"/>
              </w:rPr>
              <w:t xml:space="preserve">. Дайте определения понятиям экологический фактор, окружающая среда. </w:t>
            </w:r>
            <w:r w:rsidR="00F7752E" w:rsidRPr="00A22D7C">
              <w:rPr>
                <w:color w:val="333333"/>
                <w:sz w:val="28"/>
                <w:szCs w:val="28"/>
              </w:rPr>
              <w:t>(</w:t>
            </w:r>
            <w:r w:rsidR="003E1D3B" w:rsidRPr="00A22D7C">
              <w:rPr>
                <w:rStyle w:val="a4"/>
                <w:color w:val="000000"/>
                <w:sz w:val="28"/>
                <w:szCs w:val="28"/>
              </w:rPr>
              <w:t>ЭФ – это компоненты среды, которые необходимы для жизни организмов</w:t>
            </w:r>
            <w:r w:rsidR="00F7752E" w:rsidRPr="00A22D7C">
              <w:rPr>
                <w:color w:val="000000"/>
                <w:sz w:val="28"/>
                <w:szCs w:val="28"/>
              </w:rPr>
              <w:t>)</w:t>
            </w:r>
            <w:r w:rsidRPr="00A22D7C">
              <w:rPr>
                <w:color w:val="000000"/>
                <w:sz w:val="28"/>
                <w:szCs w:val="28"/>
              </w:rPr>
              <w:t xml:space="preserve">, </w:t>
            </w:r>
            <w:r w:rsidR="003E1D3B" w:rsidRPr="00A22D7C">
              <w:rPr>
                <w:color w:val="000000"/>
                <w:sz w:val="28"/>
                <w:szCs w:val="28"/>
              </w:rPr>
              <w:t xml:space="preserve"> (</w:t>
            </w:r>
            <w:r w:rsidR="003E1D3B" w:rsidRPr="00A22D7C">
              <w:rPr>
                <w:b/>
                <w:color w:val="000000"/>
                <w:sz w:val="28"/>
                <w:szCs w:val="28"/>
              </w:rPr>
              <w:t>ОС – это совокупность условий, в которых обитают живые организмы</w:t>
            </w:r>
            <w:r w:rsidR="003D67CD" w:rsidRPr="00A22D7C">
              <w:rPr>
                <w:b/>
                <w:color w:val="000000"/>
                <w:sz w:val="28"/>
                <w:szCs w:val="28"/>
              </w:rPr>
              <w:t>)</w:t>
            </w:r>
            <w:r w:rsidR="003D67CD" w:rsidRPr="00A22D7C">
              <w:rPr>
                <w:color w:val="000000"/>
                <w:sz w:val="28"/>
                <w:szCs w:val="28"/>
              </w:rPr>
              <w:t xml:space="preserve"> </w:t>
            </w:r>
          </w:p>
          <w:p w:rsidR="00476EEA" w:rsidRPr="00A22D7C" w:rsidRDefault="00476EEA" w:rsidP="00161D9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color w:val="000000"/>
                <w:sz w:val="28"/>
                <w:szCs w:val="28"/>
              </w:rPr>
            </w:pPr>
            <w:r w:rsidRPr="00A22D7C">
              <w:rPr>
                <w:i/>
                <w:color w:val="000000"/>
                <w:sz w:val="28"/>
                <w:szCs w:val="28"/>
              </w:rPr>
              <w:t>Вопрос 2</w:t>
            </w:r>
            <w:r w:rsidRPr="00A22D7C">
              <w:rPr>
                <w:color w:val="000000"/>
                <w:sz w:val="28"/>
                <w:szCs w:val="28"/>
              </w:rPr>
              <w:t xml:space="preserve">. Составьте классификацию экологических факторов. </w:t>
            </w:r>
          </w:p>
          <w:p w:rsidR="00476EEA" w:rsidRPr="00A22D7C" w:rsidRDefault="00476EEA" w:rsidP="00161D9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color w:val="000000"/>
                <w:sz w:val="28"/>
                <w:szCs w:val="28"/>
              </w:rPr>
            </w:pPr>
            <w:r w:rsidRPr="00A22D7C"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4231081" cy="1580084"/>
                  <wp:effectExtent l="0" t="0" r="0" b="1066"/>
                  <wp:docPr id="7" name="Схема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6F6C25" w:rsidRPr="00A22D7C" w:rsidRDefault="00476EEA" w:rsidP="006F6C25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8"/>
                <w:szCs w:val="28"/>
              </w:rPr>
            </w:pPr>
            <w:r w:rsidRPr="00A22D7C">
              <w:rPr>
                <w:color w:val="000000"/>
                <w:sz w:val="28"/>
                <w:szCs w:val="28"/>
              </w:rPr>
              <w:t>(</w:t>
            </w:r>
            <w:r w:rsidR="003D67CD" w:rsidRPr="00A22D7C">
              <w:rPr>
                <w:color w:val="000000"/>
                <w:sz w:val="28"/>
                <w:szCs w:val="28"/>
              </w:rPr>
              <w:t>Учитель обеспечивает обратную связь.</w:t>
            </w:r>
            <w:r w:rsidRPr="00A22D7C">
              <w:rPr>
                <w:color w:val="000000"/>
                <w:sz w:val="28"/>
                <w:szCs w:val="28"/>
              </w:rPr>
              <w:t>)</w:t>
            </w:r>
            <w:r w:rsidR="006F6C25" w:rsidRPr="00A22D7C">
              <w:rPr>
                <w:color w:val="000000"/>
                <w:sz w:val="28"/>
                <w:szCs w:val="28"/>
              </w:rPr>
              <w:t xml:space="preserve"> П</w:t>
            </w:r>
            <w:r w:rsidR="00DB3AF7" w:rsidRPr="00A22D7C">
              <w:rPr>
                <w:color w:val="000000"/>
                <w:sz w:val="28"/>
                <w:szCs w:val="28"/>
              </w:rPr>
              <w:t xml:space="preserve">роводит формативное оценивание. </w:t>
            </w:r>
          </w:p>
          <w:p w:rsidR="006F6C25" w:rsidRPr="00A22D7C" w:rsidRDefault="006F6C25" w:rsidP="00161D9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b/>
                <w:i/>
                <w:color w:val="000000"/>
                <w:sz w:val="28"/>
                <w:szCs w:val="28"/>
              </w:rPr>
            </w:pPr>
            <w:r w:rsidRPr="00A22D7C">
              <w:rPr>
                <w:b/>
                <w:i/>
                <w:color w:val="000000"/>
                <w:sz w:val="28"/>
                <w:szCs w:val="28"/>
              </w:rPr>
              <w:t xml:space="preserve">Дескрипторы: </w:t>
            </w:r>
          </w:p>
          <w:p w:rsidR="006F6C25" w:rsidRPr="00A22D7C" w:rsidRDefault="006F6C25" w:rsidP="00161D9E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i/>
                <w:color w:val="000000"/>
                <w:sz w:val="28"/>
                <w:szCs w:val="28"/>
              </w:rPr>
            </w:pPr>
            <w:r w:rsidRPr="00A22D7C">
              <w:rPr>
                <w:i/>
                <w:color w:val="000000"/>
                <w:sz w:val="28"/>
                <w:szCs w:val="28"/>
              </w:rPr>
              <w:t>-Учащиеся дают понятия терминологии - экологически</w:t>
            </w:r>
            <w:r w:rsidR="009115F4" w:rsidRPr="00A22D7C">
              <w:rPr>
                <w:i/>
                <w:color w:val="000000"/>
                <w:sz w:val="28"/>
                <w:szCs w:val="28"/>
              </w:rPr>
              <w:t>й</w:t>
            </w:r>
            <w:r w:rsidRPr="00A22D7C">
              <w:rPr>
                <w:i/>
                <w:color w:val="000000"/>
                <w:sz w:val="28"/>
                <w:szCs w:val="28"/>
              </w:rPr>
              <w:t xml:space="preserve"> фактор, биотический, абиотический и антропогенный факторы. </w:t>
            </w:r>
          </w:p>
          <w:p w:rsidR="00DB3AF7" w:rsidRPr="00A22D7C" w:rsidRDefault="0029230F" w:rsidP="00161D9E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(Г) </w:t>
            </w: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  <w:t>В</w:t>
            </w:r>
            <w:r w:rsidR="00DB3AF7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  <w:t>опросник для групп</w:t>
            </w:r>
            <w:r w:rsidR="003107D4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  <w:t xml:space="preserve"> по методу «взаимное обучение»</w:t>
            </w:r>
            <w:r w:rsidR="00DB3AF7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  <w:t>:</w:t>
            </w:r>
          </w:p>
          <w:p w:rsidR="00DB3AF7" w:rsidRPr="00A22D7C" w:rsidRDefault="003107D4" w:rsidP="00161D9E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Группа 1: </w:t>
            </w:r>
            <w:r w:rsidR="006F6C25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Используя дополнительную учебную литературу и</w:t>
            </w:r>
            <w:r w:rsidR="005E771E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ли</w:t>
            </w:r>
            <w:r w:rsidR="006F6C25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интернет ресурсы</w:t>
            </w:r>
            <w:r w:rsidR="005E771E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,</w:t>
            </w:r>
            <w:r w:rsidR="006F6C25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 w:rsidR="00825C02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подготовьте выступление группы</w:t>
            </w:r>
          </w:p>
          <w:p w:rsidR="0029230F" w:rsidRPr="00A22D7C" w:rsidRDefault="003107D4" w:rsidP="003107D4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- какое влияние оказывает температура</w:t>
            </w:r>
            <w:r w:rsidR="00825C0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, свет, вода и влажность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на жизнедеятельность </w:t>
            </w:r>
            <w:r w:rsidR="00D92EA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растений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и животных?</w:t>
            </w:r>
            <w:r w:rsidR="00D92EA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Какие приспособления вырабатываются у живых ор</w:t>
            </w:r>
            <w:r w:rsidR="00825C0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ганизмов под влиянием этих абиотических факторов</w:t>
            </w:r>
            <w:r w:rsidR="00D92EA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?</w:t>
            </w:r>
            <w:r w:rsidR="0029230F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Результат изучения представьте в виде постера.</w:t>
            </w:r>
          </w:p>
          <w:p w:rsidR="005E771E" w:rsidRPr="00A22D7C" w:rsidRDefault="005E771E" w:rsidP="003107D4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</w:p>
          <w:p w:rsidR="003107D4" w:rsidRPr="00A22D7C" w:rsidRDefault="003107D4" w:rsidP="003107D4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Группа 2:</w:t>
            </w:r>
          </w:p>
          <w:p w:rsidR="0029230F" w:rsidRPr="00A22D7C" w:rsidRDefault="00825C02" w:rsidP="0029230F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- какое влияние оказывают биотические факторы среды</w:t>
            </w:r>
            <w:r w:rsidR="003107D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на </w:t>
            </w:r>
            <w:r w:rsidR="00D92EA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растения и животных</w:t>
            </w:r>
            <w:r w:rsidR="003107D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?</w:t>
            </w:r>
            <w:r w:rsidR="00D92EA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Приведите примеры биотических факторов  среды. Схематически изобразите биотические взаимоотношения живых организмов. </w:t>
            </w:r>
            <w:r w:rsidR="0029230F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Результат изучения представьте в виде постера.</w:t>
            </w:r>
          </w:p>
          <w:p w:rsidR="005E771E" w:rsidRPr="00A22D7C" w:rsidRDefault="005E771E" w:rsidP="003107D4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</w:p>
          <w:p w:rsidR="003107D4" w:rsidRPr="00A22D7C" w:rsidRDefault="003107D4" w:rsidP="003107D4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Группа 3: </w:t>
            </w:r>
          </w:p>
          <w:p w:rsidR="00D92EA6" w:rsidRPr="00A22D7C" w:rsidRDefault="005E771E" w:rsidP="003107D4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-</w:t>
            </w:r>
            <w:r w:rsidR="00825C0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какое влияние оказывают </w:t>
            </w:r>
            <w:r w:rsidR="005E5010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антропогенные</w:t>
            </w:r>
            <w:r w:rsidR="00825C0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факторы среды на растения и животных? Приведите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по 5 примеров</w:t>
            </w:r>
            <w:r w:rsidR="00825C0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положительного и отрицательного влияния человека на природу. </w:t>
            </w:r>
            <w:r w:rsidR="0029230F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Результат изучения представьте в виде постера.</w:t>
            </w:r>
          </w:p>
          <w:p w:rsidR="008C5851" w:rsidRPr="00A22D7C" w:rsidRDefault="008C5851" w:rsidP="008C5851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>Обеспечение обратной связи учителя и учеников.</w:t>
            </w:r>
          </w:p>
          <w:p w:rsidR="00825C02" w:rsidRPr="00A22D7C" w:rsidRDefault="00D92EA6" w:rsidP="008C5851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  <w:t>Взаимооценивание работы в группе</w:t>
            </w:r>
            <w:r w:rsidR="000C07E5"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 xml:space="preserve"> производится по дескрипторам</w:t>
            </w:r>
            <w:r w:rsidR="00825C0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:</w:t>
            </w:r>
          </w:p>
          <w:p w:rsidR="00825C02" w:rsidRPr="00A22D7C" w:rsidRDefault="00825C02" w:rsidP="00825C02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Владение терминологией</w:t>
            </w:r>
          </w:p>
          <w:p w:rsidR="00825C02" w:rsidRPr="00A22D7C" w:rsidRDefault="00825C02" w:rsidP="00825C02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Аргументация ответа с помощью примеров</w:t>
            </w:r>
          </w:p>
          <w:p w:rsidR="00825C02" w:rsidRPr="00A22D7C" w:rsidRDefault="00825C02" w:rsidP="00825C02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Активность работы в группе</w:t>
            </w:r>
          </w:p>
          <w:p w:rsidR="00825C02" w:rsidRPr="00A22D7C" w:rsidRDefault="00DB4BFD" w:rsidP="00825C02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Креативность предоставления информации</w:t>
            </w:r>
          </w:p>
          <w:p w:rsidR="00981B64" w:rsidRPr="00A22D7C" w:rsidRDefault="00811784" w:rsidP="00811784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Выступление и защита групп.</w:t>
            </w:r>
            <w:r w:rsidR="00457E1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</w:t>
            </w:r>
            <w:r w:rsidR="00981B6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О</w:t>
            </w:r>
            <w:r w:rsidR="0045746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братная связь  </w:t>
            </w:r>
            <w:r w:rsidR="00981B6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по </w:t>
            </w:r>
            <w:r w:rsidR="003F3B59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метод</w:t>
            </w:r>
            <w:r w:rsidR="00981B6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у</w:t>
            </w:r>
            <w:r w:rsidR="003F3B59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</w:t>
            </w:r>
            <w:r w:rsidR="00981B6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«</w:t>
            </w:r>
            <w:r w:rsidR="00457462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Б</w:t>
            </w:r>
            <w:r w:rsidR="003F3B59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утерброд</w:t>
            </w:r>
            <w:r w:rsidR="00981B6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»:</w:t>
            </w:r>
          </w:p>
          <w:p w:rsidR="00981B64" w:rsidRPr="00A22D7C" w:rsidRDefault="00981B64" w:rsidP="00811784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A22D7C">
              <w:rPr>
                <w:rFonts w:ascii="Times New Roman" w:eastAsia="+mj-ea" w:hAnsi="Times New Roman" w:cs="Times New Roman"/>
                <w:b/>
                <w:bCs/>
                <w:color w:val="000000"/>
                <w:kern w:val="24"/>
                <w:position w:val="1"/>
                <w:sz w:val="28"/>
                <w:szCs w:val="28"/>
                <w:lang w:val="kk-KZ"/>
              </w:rPr>
              <w:t xml:space="preserve"> </w:t>
            </w: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1-часть – позитивное мнение, что понравилось; </w:t>
            </w:r>
          </w:p>
          <w:p w:rsidR="00981B64" w:rsidRPr="00A22D7C" w:rsidRDefault="00981B64" w:rsidP="00811784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2-часть – конструктивное мнение, что нужно улучшить;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</w:t>
            </w:r>
          </w:p>
          <w:p w:rsidR="00E3128C" w:rsidRPr="00A22D7C" w:rsidRDefault="00981B64" w:rsidP="00981B64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3-часть – рекомендация на будущее: мне понравилось, </w:t>
            </w: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lastRenderedPageBreak/>
              <w:t>но в следующий раз ...</w:t>
            </w:r>
          </w:p>
          <w:p w:rsidR="00E77AE5" w:rsidRPr="00A22D7C" w:rsidRDefault="00E77AE5" w:rsidP="00981B64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</w:pPr>
          </w:p>
          <w:p w:rsidR="00411EDE" w:rsidRPr="00A22D7C" w:rsidRDefault="00551F92" w:rsidP="00551F92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(</w:t>
            </w:r>
            <w:r w:rsidR="00DE0CFE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И</w:t>
            </w: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 xml:space="preserve">) </w:t>
            </w:r>
            <w:r w:rsidR="00FE2894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дифференцированные задания на рабочих карточках</w:t>
            </w:r>
            <w:proofErr w:type="gramStart"/>
            <w:r w:rsidR="00FE2894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.</w:t>
            </w:r>
            <w:r w:rsidR="00E77AE5"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>(</w:t>
            </w:r>
            <w:proofErr w:type="gramEnd"/>
            <w:r w:rsidR="00E77AE5"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>Каждый учащийся выполняет задания согласно своим возможностям)</w:t>
            </w:r>
            <w:r w:rsidR="00FE2894"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 xml:space="preserve"> </w:t>
            </w:r>
          </w:p>
          <w:p w:rsidR="00411EDE" w:rsidRPr="00A22D7C" w:rsidRDefault="00411EDE" w:rsidP="00551F92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I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>. задание мини-Тест.</w:t>
            </w:r>
            <w:r w:rsidR="00E24B74"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 xml:space="preserve"> </w:t>
            </w:r>
            <w:r w:rsidR="00E24B74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Выбери один верны</w:t>
            </w:r>
            <w:r w:rsidR="00457E16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й</w:t>
            </w:r>
            <w:r w:rsidR="00E24B74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ответ.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1) 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Фактор живой природы</w:t>
            </w:r>
            <w:r w:rsidR="00EA780C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- это…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А) свет  Б) гриб  В) температура  Г) вода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2) </w:t>
            </w:r>
            <w:r w:rsidR="00C66DAB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В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заимовыгодные связи между живыми организмами</w:t>
            </w:r>
            <w:r w:rsidR="00C66DAB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…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А) хищничество Б) симбиоз В) паразитизм Г) конкуренция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3) </w:t>
            </w:r>
            <w:r w:rsidR="00C66DAB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К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абиотическому фактору относят</w:t>
            </w:r>
            <w:r w:rsidR="00C66DAB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…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А) пожар  Б) освещённость  В) завод  Г) симбиоз</w:t>
            </w:r>
          </w:p>
          <w:p w:rsidR="00411EDE" w:rsidRPr="00A22D7C" w:rsidRDefault="00C66DAB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4) 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К</w:t>
            </w:r>
            <w:r w:rsidR="00411EDE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антропогенному фактору относят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…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А) сова</w:t>
            </w:r>
            <w:r w:rsidR="00E24B7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    Б) температура   В) распашка полей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  Г) корова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GB"/>
              </w:rPr>
              <w:t>II</w:t>
            </w:r>
            <w:r w:rsidR="00FB168D"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>.</w:t>
            </w: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 xml:space="preserve"> </w:t>
            </w:r>
            <w:proofErr w:type="gramStart"/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>задание</w:t>
            </w:r>
            <w:proofErr w:type="gramEnd"/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 xml:space="preserve"> «</w:t>
            </w:r>
            <w:proofErr w:type="spellStart"/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>данетка</w:t>
            </w:r>
            <w:proofErr w:type="spellEnd"/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 w:eastAsia="en-GB"/>
              </w:rPr>
              <w:t>».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Оцените правильность суждений (да «+»     нет </w:t>
            </w:r>
            <w:r w:rsidR="00FB168D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«</w:t>
            </w:r>
            <w:proofErr w:type="gramStart"/>
            <w:r w:rsidR="00FB168D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-»</w:t>
            </w:r>
            <w:proofErr w:type="gramEnd"/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 )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1</w:t>
            </w:r>
            <w:r w:rsidR="00E24B7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.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Факторы неживой природы могут влиять на живой организм только благоприятно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2</w:t>
            </w:r>
            <w:r w:rsidR="00E24B7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.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Паразитизм, хищничество, симбиоз – это типы  биотических факторов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3</w:t>
            </w:r>
            <w:r w:rsidR="00E24B7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.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Деятельность человека нейтрально влияет на окружающую среду</w:t>
            </w:r>
          </w:p>
          <w:p w:rsidR="00411EDE" w:rsidRPr="00A22D7C" w:rsidRDefault="00411EDE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4</w:t>
            </w:r>
            <w:r w:rsidR="00E24B74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.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К абиотическим факторам относят: свет, воду, тепло, давление, ветер.</w:t>
            </w:r>
          </w:p>
          <w:p w:rsidR="002C0E95" w:rsidRPr="00A22D7C" w:rsidRDefault="00863B49" w:rsidP="00411EDE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5.</w:t>
            </w:r>
            <w:r w:rsidR="003F3B59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Обмеление Аральского моря – это результат </w:t>
            </w:r>
            <w:r w:rsidR="002940C6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>антропогенного фактора среды</w:t>
            </w:r>
          </w:p>
          <w:p w:rsidR="00F06448" w:rsidRPr="00A22D7C" w:rsidRDefault="00811784" w:rsidP="00081450">
            <w:pPr>
              <w:rPr>
                <w:rFonts w:ascii="Times New Roman" w:hAnsi="Times New Roman" w:cs="Times New Roman"/>
                <w:color w:val="0033CC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 w:eastAsia="en-GB"/>
              </w:rPr>
              <w:t xml:space="preserve">Задание </w:t>
            </w: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 w:eastAsia="en-GB"/>
              </w:rPr>
              <w:t>I</w:t>
            </w:r>
            <w:r w:rsidR="006004B1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 w:eastAsia="en-GB"/>
              </w:rPr>
              <w:t>II</w:t>
            </w: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.</w:t>
            </w:r>
            <w:r w:rsidR="006004B1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 xml:space="preserve"> </w:t>
            </w:r>
            <w:proofErr w:type="gramStart"/>
            <w:r w:rsidR="00106F1C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У</w:t>
            </w:r>
            <w:r w:rsidR="00F06448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 w:eastAsia="en-GB"/>
              </w:rPr>
              <w:t>становите соответствие (только цифры):</w:t>
            </w:r>
            <w:r w:rsidR="00F06448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1) биотический 2) влажность 3) распашка степей 4)антропогенные  5) мороз 6) хищник</w:t>
            </w:r>
            <w:r w:rsidR="00081450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7)дождь 8)заповедник 9) влияние человека 10)рыба-прилипала 11) постройка  плотины  12) солнечный свет </w:t>
            </w:r>
            <w:proofErr w:type="gramEnd"/>
          </w:p>
          <w:p w:rsidR="00F06448" w:rsidRPr="00A22D7C" w:rsidRDefault="00F06448" w:rsidP="0008145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Экологические факторы неживой  природы__________________________________</w:t>
            </w:r>
            <w:r w:rsidR="00081450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__________________</w:t>
            </w:r>
          </w:p>
          <w:p w:rsidR="00F06448" w:rsidRPr="00A22D7C" w:rsidRDefault="00F06448" w:rsidP="000814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Экологические факторы   живой   природы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</w:t>
            </w:r>
            <w:r w:rsidR="00081450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</w:t>
            </w:r>
          </w:p>
          <w:p w:rsidR="00F06448" w:rsidRPr="00A22D7C" w:rsidRDefault="00F06448" w:rsidP="0008145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Антропог</w:t>
            </w:r>
            <w:r w:rsidR="00081450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енные</w:t>
            </w: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="00081450"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факторы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___________________________________________________</w:t>
            </w:r>
          </w:p>
          <w:p w:rsidR="00551F92" w:rsidRPr="00A22D7C" w:rsidRDefault="00FE2894" w:rsidP="00811784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Задание</w:t>
            </w:r>
            <w:r w:rsidR="00145EB8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r w:rsidR="00145EB8" w:rsidRPr="00A22D7C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IV</w:t>
            </w:r>
            <w:r w:rsidR="00145EB8"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 w:eastAsia="en-GB"/>
              </w:rPr>
              <w:t>.</w:t>
            </w:r>
            <w:r w:rsidR="00145EB8" w:rsidRPr="00A22D7C">
              <w:rPr>
                <w:rFonts w:ascii="Times New Roman" w:hAnsi="Times New Roman" w:cs="Times New Roman"/>
                <w:sz w:val="28"/>
                <w:szCs w:val="28"/>
                <w:lang w:val="ru-RU" w:eastAsia="en-GB"/>
              </w:rPr>
              <w:t xml:space="preserve"> </w:t>
            </w:r>
            <w:r w:rsidR="00551F92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Предскажите, как перечисленные в таблице экологические факторы влияют на жизнедеятельность и распространение живых организмов на примере одного </w:t>
            </w:r>
            <w:r w:rsidR="00551F92"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растения или животного вашей местности.</w:t>
            </w:r>
          </w:p>
          <w:p w:rsidR="00145EB8" w:rsidRPr="00A22D7C" w:rsidRDefault="00145EB8" w:rsidP="00811784">
            <w:pPr>
              <w:pStyle w:val="a9"/>
              <w:ind w:right="11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Вспомогательные слова: низкое, высокое, среднее </w:t>
            </w:r>
          </w:p>
          <w:tbl>
            <w:tblPr>
              <w:tblStyle w:val="a8"/>
              <w:tblW w:w="6749" w:type="dxa"/>
              <w:tblInd w:w="101" w:type="dxa"/>
              <w:tblLayout w:type="fixed"/>
              <w:tblLook w:val="04A0"/>
            </w:tblPr>
            <w:tblGrid>
              <w:gridCol w:w="470"/>
              <w:gridCol w:w="1726"/>
              <w:gridCol w:w="1623"/>
              <w:gridCol w:w="2930"/>
            </w:tblGrid>
            <w:tr w:rsidR="000C07E5" w:rsidRPr="00255CAB" w:rsidTr="000C07E5">
              <w:trPr>
                <w:trHeight w:val="282"/>
              </w:trPr>
              <w:tc>
                <w:tcPr>
                  <w:tcW w:w="6749" w:type="dxa"/>
                  <w:gridSpan w:val="4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Организм</w:t>
                  </w:r>
                  <w:r w:rsidR="00E3128C" w:rsidRPr="00A22D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ы</w:t>
                  </w:r>
                  <w:r w:rsidRPr="00A22D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:</w:t>
                  </w:r>
                  <w:r w:rsidR="00E3128C" w:rsidRPr="00A22D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мокрица или</w:t>
                  </w:r>
                  <w:r w:rsidR="005E771E" w:rsidRPr="00A22D7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китайская ель</w:t>
                  </w:r>
                </w:p>
              </w:tc>
            </w:tr>
            <w:tr w:rsidR="000C07E5" w:rsidRPr="00255CAB" w:rsidTr="00A2354A">
              <w:trPr>
                <w:trHeight w:val="564"/>
              </w:trPr>
              <w:tc>
                <w:tcPr>
                  <w:tcW w:w="47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№</w:t>
                  </w:r>
                </w:p>
              </w:tc>
              <w:tc>
                <w:tcPr>
                  <w:tcW w:w="1726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Экологические факторы</w:t>
                  </w:r>
                </w:p>
              </w:tc>
              <w:tc>
                <w:tcPr>
                  <w:tcW w:w="1623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Влияние на жизнедеятельность</w:t>
                  </w:r>
                </w:p>
              </w:tc>
              <w:tc>
                <w:tcPr>
                  <w:tcW w:w="293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Распространение живых организмов</w:t>
                  </w:r>
                </w:p>
              </w:tc>
            </w:tr>
            <w:tr w:rsidR="000C07E5" w:rsidRPr="00255CAB" w:rsidTr="00A2354A">
              <w:trPr>
                <w:trHeight w:val="270"/>
              </w:trPr>
              <w:tc>
                <w:tcPr>
                  <w:tcW w:w="47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1726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температура</w:t>
                  </w:r>
                </w:p>
              </w:tc>
              <w:tc>
                <w:tcPr>
                  <w:tcW w:w="1623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93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C07E5" w:rsidRPr="00255CAB" w:rsidTr="00A2354A">
              <w:trPr>
                <w:trHeight w:val="282"/>
              </w:trPr>
              <w:tc>
                <w:tcPr>
                  <w:tcW w:w="47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1726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освещение</w:t>
                  </w:r>
                </w:p>
              </w:tc>
              <w:tc>
                <w:tcPr>
                  <w:tcW w:w="1623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93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C07E5" w:rsidRPr="00255CAB" w:rsidTr="00A2354A">
              <w:trPr>
                <w:trHeight w:val="294"/>
              </w:trPr>
              <w:tc>
                <w:tcPr>
                  <w:tcW w:w="47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1726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22D7C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влажность</w:t>
                  </w:r>
                </w:p>
              </w:tc>
              <w:tc>
                <w:tcPr>
                  <w:tcW w:w="1623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930" w:type="dxa"/>
                </w:tcPr>
                <w:p w:rsidR="000C07E5" w:rsidRPr="00A22D7C" w:rsidRDefault="000C07E5" w:rsidP="00551F92">
                  <w:pPr>
                    <w:pStyle w:val="a9"/>
                    <w:ind w:right="11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51F92" w:rsidRPr="00A22D7C" w:rsidRDefault="005E771E" w:rsidP="00551F92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Дескриптор: обучающийся</w:t>
            </w:r>
          </w:p>
          <w:p w:rsidR="00145EB8" w:rsidRPr="00A22D7C" w:rsidRDefault="00145EB8" w:rsidP="00145EB8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>-отвечает на вопросы теста 4 балла (по 1 б. за вопрос)</w:t>
            </w:r>
          </w:p>
          <w:p w:rsidR="00145EB8" w:rsidRPr="00A22D7C" w:rsidRDefault="00145EB8" w:rsidP="00145EB8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>-определяет правильность утверждения 5 баллов (по 1 б. за утверждение)</w:t>
            </w:r>
          </w:p>
          <w:p w:rsidR="00145EB8" w:rsidRPr="00A22D7C" w:rsidRDefault="00145EB8" w:rsidP="00145EB8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 w:eastAsia="en-GB"/>
              </w:rPr>
              <w:t>-правильно проводит  соответствие 12 баллов (за каждое соответствие по 1 баллу)</w:t>
            </w:r>
          </w:p>
          <w:p w:rsidR="005E771E" w:rsidRPr="00A22D7C" w:rsidRDefault="005E771E" w:rsidP="00551F92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-определяет влияние экологических факторов на жизнедеятельность организмов</w:t>
            </w:r>
            <w:r w:rsidR="00E3128C"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5 баллов.</w:t>
            </w:r>
          </w:p>
          <w:p w:rsidR="005E771E" w:rsidRPr="00A22D7C" w:rsidRDefault="005E771E" w:rsidP="00551F92">
            <w:pPr>
              <w:pStyle w:val="a9"/>
              <w:ind w:left="101" w:right="11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-определяет влияние экологических факторов на распространение живых организмов</w:t>
            </w:r>
            <w:r w:rsidR="00E3128C" w:rsidRPr="00A22D7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5 баллов.</w:t>
            </w:r>
          </w:p>
          <w:p w:rsidR="00F7752E" w:rsidRPr="00A22D7C" w:rsidRDefault="00E3128C" w:rsidP="00106F1C">
            <w:pPr>
              <w:tabs>
                <w:tab w:val="left" w:pos="0"/>
                <w:tab w:val="left" w:pos="34"/>
              </w:tabs>
              <w:spacing w:before="120" w:line="240" w:lineRule="exact"/>
              <w:ind w:right="4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Перевод баллов в формативную оценку:</w:t>
            </w:r>
          </w:p>
          <w:p w:rsidR="00E3128C" w:rsidRPr="00A22D7C" w:rsidRDefault="00E3128C" w:rsidP="00106F1C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31-</w:t>
            </w:r>
            <w:r w:rsidR="007A6C22" w:rsidRPr="00A22D7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27 – позитивный смайл</w:t>
            </w:r>
          </w:p>
          <w:p w:rsidR="007A6C22" w:rsidRPr="00A22D7C" w:rsidRDefault="007A6C22" w:rsidP="00106F1C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26-22 – улыбающийся смайл</w:t>
            </w:r>
          </w:p>
          <w:p w:rsidR="007A6C22" w:rsidRPr="00A22D7C" w:rsidRDefault="007A6C22" w:rsidP="00106F1C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21-19-нормальный смайл</w:t>
            </w:r>
          </w:p>
          <w:p w:rsidR="007A6C22" w:rsidRPr="00A22D7C" w:rsidRDefault="007A6C22" w:rsidP="00106F1C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A22D7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18-0 – печальный смайл</w:t>
            </w:r>
          </w:p>
          <w:p w:rsidR="007A6C22" w:rsidRPr="00A22D7C" w:rsidRDefault="007A6C22" w:rsidP="00106F1C">
            <w:pPr>
              <w:tabs>
                <w:tab w:val="left" w:pos="0"/>
                <w:tab w:val="left" w:pos="34"/>
              </w:tabs>
              <w:spacing w:line="240" w:lineRule="exact"/>
              <w:ind w:right="40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</w:p>
        </w:tc>
        <w:tc>
          <w:tcPr>
            <w:tcW w:w="98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29230F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Учебник и дополнительная литература</w:t>
            </w: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06F1C" w:rsidRPr="00A22D7C" w:rsidRDefault="00106F1C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0C07E5" w:rsidRPr="00A22D7C" w:rsidRDefault="00C97E92" w:rsidP="00161D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hyperlink r:id="rId12" w:history="1">
              <w:r w:rsidR="000551C8" w:rsidRPr="00A22D7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http://fb.ru/article/39060/abioticheskie-faktoryi-sredyi-i-ih-vliyanie-na-jivyie-organizmyi</w:t>
              </w:r>
            </w:hyperlink>
          </w:p>
          <w:p w:rsidR="000551C8" w:rsidRPr="00A22D7C" w:rsidRDefault="000551C8" w:rsidP="00161D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:rsidR="000551C8" w:rsidRPr="00A22D7C" w:rsidRDefault="00C97E92" w:rsidP="00161D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hyperlink r:id="rId13" w:history="1">
              <w:r w:rsidR="000551C8" w:rsidRPr="00A22D7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http://diplomba.ru/work/126960</w:t>
              </w:r>
            </w:hyperlink>
          </w:p>
          <w:p w:rsidR="000551C8" w:rsidRPr="00A22D7C" w:rsidRDefault="000551C8" w:rsidP="00161D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:rsidR="005E771E" w:rsidRPr="00A22D7C" w:rsidRDefault="005E771E" w:rsidP="005E50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:rsidR="005E5010" w:rsidRPr="00A22D7C" w:rsidRDefault="00C97E92" w:rsidP="005E50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hyperlink r:id="rId14" w:history="1">
              <w:r w:rsidR="000551C8" w:rsidRPr="00A22D7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http://fb.ru/article/223341/bioticheskie-svyazi-v-prirode-primeryi-tipyi-bioticheskih-svyazey</w:t>
              </w:r>
            </w:hyperlink>
          </w:p>
          <w:p w:rsidR="000551C8" w:rsidRPr="00A22D7C" w:rsidRDefault="000551C8" w:rsidP="005E50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:rsidR="005E771E" w:rsidRPr="00A22D7C" w:rsidRDefault="005E771E" w:rsidP="005E501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  <w:p w:rsidR="000551C8" w:rsidRPr="00A22D7C" w:rsidRDefault="00C97E92" w:rsidP="005E50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="000551C8" w:rsidRPr="00A22D7C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ru-RU"/>
                </w:rPr>
                <w:t>http://fb.ru/article/37534/antropogennyie-faktoryi-sredyi</w:t>
              </w:r>
            </w:hyperlink>
          </w:p>
          <w:p w:rsidR="000551C8" w:rsidRPr="00A22D7C" w:rsidRDefault="000551C8" w:rsidP="005E501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54A" w:rsidRPr="00A22D7C" w:rsidRDefault="00A2354A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C07E5" w:rsidRPr="00A22D7C" w:rsidRDefault="000C07E5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7752E" w:rsidRPr="00A22D7C" w:rsidRDefault="00F7752E" w:rsidP="00161D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7752E" w:rsidRPr="00A22D7C" w:rsidRDefault="00F7752E" w:rsidP="00106F1C">
            <w:pPr>
              <w:widowControl/>
              <w:shd w:val="clear" w:color="auto" w:fill="FFFFFF"/>
              <w:spacing w:line="240" w:lineRule="auto"/>
              <w:ind w:left="3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77AE5" w:rsidRPr="00A22D7C" w:rsidTr="00F626D1">
        <w:trPr>
          <w:trHeight w:val="998"/>
        </w:trPr>
        <w:tc>
          <w:tcPr>
            <w:tcW w:w="593" w:type="pct"/>
            <w:vMerge w:val="restart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</w:tcPr>
          <w:p w:rsidR="00E77AE5" w:rsidRPr="00A22D7C" w:rsidRDefault="00E77AE5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Конец урока</w:t>
            </w:r>
          </w:p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7AE5" w:rsidRPr="00A22D7C" w:rsidRDefault="00E77AE5" w:rsidP="00161D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В конце урока учащиеся проводят рефлексию прием «пять пальцев»: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Положите руку на лист бумаги и проведите линию вокруг пальцев. У каждого пальца есть свое значение, выразите свои мысли по ним: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Большой палец – Для меня было важным и интересным......</w:t>
            </w: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Указательный палец – сегодня я понял ..........</w:t>
            </w: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Средний палец – для меня было сложным .......</w:t>
            </w: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Безымянный палец – моя оценка ....... Потому что...</w:t>
            </w: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Мизинец – я хочу узнать ......</w:t>
            </w:r>
            <w:r w:rsidRPr="00A22D7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:rsidR="00E77AE5" w:rsidRPr="00A22D7C" w:rsidRDefault="00E77AE5" w:rsidP="00E77AE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98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77AE5" w:rsidRPr="00A22D7C" w:rsidTr="00F626D1">
        <w:trPr>
          <w:trHeight w:val="998"/>
        </w:trPr>
        <w:tc>
          <w:tcPr>
            <w:tcW w:w="593" w:type="pct"/>
            <w:vMerge/>
            <w:tcBorders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AE5" w:rsidRPr="00A22D7C" w:rsidRDefault="00E77AE5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2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Дифференцированное  д/з: </w:t>
            </w:r>
          </w:p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Для всех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§, терминология, вопросы после параграфа.</w:t>
            </w:r>
          </w:p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Для большинства</w:t>
            </w: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составить кроссворд по изученной теме. </w:t>
            </w:r>
          </w:p>
          <w:p w:rsidR="00E77AE5" w:rsidRPr="00A22D7C" w:rsidRDefault="00E77AE5" w:rsidP="00145EB8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ru-RU"/>
              </w:rPr>
              <w:t>Для некоторых</w:t>
            </w:r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 - работа по рассказу</w:t>
            </w:r>
            <w:proofErr w:type="gramStart"/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  <w:proofErr w:type="gramEnd"/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з</w:t>
            </w:r>
            <w:proofErr w:type="gramEnd"/>
            <w:r w:rsidRPr="00A22D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адание на карточке.) приложение 2. </w:t>
            </w:r>
          </w:p>
        </w:tc>
        <w:tc>
          <w:tcPr>
            <w:tcW w:w="98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77AE5" w:rsidRPr="00A22D7C" w:rsidRDefault="00E77AE5" w:rsidP="00161D9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7752E" w:rsidRPr="00255CAB" w:rsidTr="00161D9E">
        <w:tc>
          <w:tcPr>
            <w:tcW w:w="187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Дифференциация</w:t>
            </w:r>
            <w:proofErr w:type="gramEnd"/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46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6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A22D7C" w:rsidRDefault="00F7752E" w:rsidP="00161D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Здоровье и соблюдение техники безопасности</w:t>
            </w: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  <w:r w:rsidRPr="00A22D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br/>
            </w:r>
          </w:p>
        </w:tc>
      </w:tr>
      <w:tr w:rsidR="00F7752E" w:rsidRPr="00255CAB" w:rsidTr="00161D9E">
        <w:trPr>
          <w:trHeight w:val="896"/>
        </w:trPr>
        <w:tc>
          <w:tcPr>
            <w:tcW w:w="187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255C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учащихся. 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55CA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Наиболее способные учащиеся могут внести свои дополнения при обсуждении работы 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46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255CAB" w:rsidRDefault="00F7752E" w:rsidP="00161D9E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55CA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-при ответах на вопросы </w:t>
            </w:r>
            <w:proofErr w:type="gramStart"/>
            <w:r w:rsidRPr="00255CA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</w:t>
            </w:r>
            <w:proofErr w:type="gramEnd"/>
            <w:r w:rsidRPr="00255CA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55CA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теме размножение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en-GB"/>
              </w:rPr>
            </w:pPr>
            <w:r w:rsidRPr="00255CA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 w:rsidRPr="00255CA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 w:eastAsia="en-GB"/>
              </w:rPr>
              <w:t>оценивание будет проводиться по результатам работы в группах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165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255C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Здоровьесберегающие технологии.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255CA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Соблюдение правил работы с ИКТ </w:t>
            </w:r>
          </w:p>
          <w:p w:rsidR="00F7752E" w:rsidRPr="00255CAB" w:rsidRDefault="00F7752E" w:rsidP="00161D9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</w:p>
        </w:tc>
      </w:tr>
    </w:tbl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7462" w:rsidRPr="00A22D7C" w:rsidRDefault="0045746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25C0F" w:rsidRPr="00A22D7C" w:rsidRDefault="007A6C2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>Приложение 1. Лист-вопросник.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</w:pPr>
      <w:proofErr w:type="gramStart"/>
      <w:r w:rsidRPr="00A22D7C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I</w:t>
      </w:r>
      <w:r w:rsidRPr="00A22D7C"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  <w:t xml:space="preserve">. задание мини-Тест. </w:t>
      </w: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>Выбери один верный ответ.</w:t>
      </w:r>
      <w:proofErr w:type="gramEnd"/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1) </w:t>
      </w: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>Фактор живой природы - это…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А) свет  Б) гриб  В) температура  Г) вода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2) </w:t>
      </w: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>Взаимовыгодные связи между живыми организмами…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А) хищничество Б) симбиоз В) паразитизм Г) конкуренция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3) </w:t>
      </w: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>К абиотическому фактору относят</w:t>
      </w: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…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А) пожар  Б) освещённость  В) завод  Г) симбиоз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b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4) </w:t>
      </w: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>К антропогенному фактору относят…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А) сова      Б) температура   В) распашка полей    Г) корова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b/>
          <w:sz w:val="28"/>
          <w:szCs w:val="28"/>
          <w:u w:val="single"/>
          <w:lang w:eastAsia="en-GB"/>
        </w:rPr>
        <w:t>II</w:t>
      </w:r>
      <w:r w:rsidRPr="00A22D7C"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  <w:t xml:space="preserve">. </w:t>
      </w:r>
      <w:proofErr w:type="gramStart"/>
      <w:r w:rsidRPr="00A22D7C"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  <w:t>задание</w:t>
      </w:r>
      <w:proofErr w:type="gramEnd"/>
      <w:r w:rsidRPr="00A22D7C"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  <w:t xml:space="preserve"> «</w:t>
      </w:r>
      <w:proofErr w:type="spellStart"/>
      <w:r w:rsidRPr="00A22D7C"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  <w:t>данетка</w:t>
      </w:r>
      <w:proofErr w:type="spellEnd"/>
      <w:r w:rsidRPr="00A22D7C">
        <w:rPr>
          <w:rFonts w:ascii="Times New Roman" w:hAnsi="Times New Roman" w:cs="Times New Roman"/>
          <w:b/>
          <w:sz w:val="28"/>
          <w:szCs w:val="28"/>
          <w:u w:val="single"/>
          <w:lang w:val="ru-RU" w:eastAsia="en-GB"/>
        </w:rPr>
        <w:t>».</w:t>
      </w: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Оцените правильность суждений (да «+»     нет «</w:t>
      </w:r>
      <w:proofErr w:type="gramStart"/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-»</w:t>
      </w:r>
      <w:proofErr w:type="gramEnd"/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 )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1. Факторы неживой природы могут влиять на живой организм только благоприятно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2. Паразитизм, хищничество, симбиоз – это типы  биотических факторов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3. Деятельность человека нейтрально влияет на окружающую среду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4. К абиотическим факторам относят: свет, воду, тепло, давление, ветер.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>5. Обмеление Аральского моря – это результат антропогенного фактора среды</w:t>
      </w:r>
    </w:p>
    <w:p w:rsidR="007A6C22" w:rsidRPr="00A22D7C" w:rsidRDefault="007A6C22" w:rsidP="007A6C22">
      <w:pPr>
        <w:rPr>
          <w:rFonts w:ascii="Times New Roman" w:hAnsi="Times New Roman" w:cs="Times New Roman"/>
          <w:color w:val="0033CC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b/>
          <w:i/>
          <w:sz w:val="28"/>
          <w:szCs w:val="28"/>
          <w:u w:val="single"/>
          <w:lang w:val="ru-RU" w:eastAsia="en-GB"/>
        </w:rPr>
        <w:lastRenderedPageBreak/>
        <w:t xml:space="preserve">Задание </w:t>
      </w:r>
      <w:r w:rsidRPr="00A22D7C">
        <w:rPr>
          <w:rFonts w:ascii="Times New Roman" w:hAnsi="Times New Roman" w:cs="Times New Roman"/>
          <w:b/>
          <w:i/>
          <w:sz w:val="28"/>
          <w:szCs w:val="28"/>
          <w:u w:val="single"/>
          <w:lang w:val="en-US" w:eastAsia="en-GB"/>
        </w:rPr>
        <w:t>III</w:t>
      </w:r>
      <w:r w:rsidRPr="00A22D7C">
        <w:rPr>
          <w:rFonts w:ascii="Times New Roman" w:hAnsi="Times New Roman" w:cs="Times New Roman"/>
          <w:b/>
          <w:i/>
          <w:sz w:val="28"/>
          <w:szCs w:val="28"/>
          <w:lang w:val="ru-RU" w:eastAsia="en-GB"/>
        </w:rPr>
        <w:t xml:space="preserve">. </w:t>
      </w:r>
      <w:proofErr w:type="gramStart"/>
      <w:r w:rsidRPr="00A22D7C">
        <w:rPr>
          <w:rFonts w:ascii="Times New Roman" w:hAnsi="Times New Roman" w:cs="Times New Roman"/>
          <w:b/>
          <w:i/>
          <w:sz w:val="28"/>
          <w:szCs w:val="28"/>
          <w:lang w:val="ru-RU" w:eastAsia="en-GB"/>
        </w:rPr>
        <w:t>Установите соответствие (только цифры):</w:t>
      </w: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1) биотический 2) влажность 3) распашка степей 4)антропогенные  5) мороз 6) хищник 7)дождь 8)заповедник 9) влияние человека 10)рыба-прилипала 11) постройка  плотины  12) солнечный свет </w:t>
      </w:r>
      <w:proofErr w:type="gramEnd"/>
    </w:p>
    <w:p w:rsidR="007A6C22" w:rsidRPr="00A22D7C" w:rsidRDefault="007A6C22" w:rsidP="007A6C2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b/>
          <w:i/>
          <w:sz w:val="28"/>
          <w:szCs w:val="28"/>
          <w:lang w:val="ru-RU"/>
        </w:rPr>
        <w:t>Экологические факторы неживой  природы____________________________________________________</w:t>
      </w:r>
    </w:p>
    <w:p w:rsidR="007A6C22" w:rsidRPr="00A22D7C" w:rsidRDefault="007A6C22" w:rsidP="007A6C2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b/>
          <w:i/>
          <w:sz w:val="28"/>
          <w:szCs w:val="28"/>
          <w:lang w:val="ru-RU"/>
        </w:rPr>
        <w:t>Экологические факторы   живой   природы</w:t>
      </w:r>
      <w:r w:rsidRPr="00A22D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</w:t>
      </w:r>
    </w:p>
    <w:p w:rsidR="007A6C22" w:rsidRPr="00A22D7C" w:rsidRDefault="007A6C22" w:rsidP="007A6C2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b/>
          <w:i/>
          <w:sz w:val="28"/>
          <w:szCs w:val="28"/>
          <w:lang w:val="ru-RU"/>
        </w:rPr>
        <w:t>Антропогенные  факторы</w:t>
      </w:r>
      <w:r w:rsidRPr="00A22D7C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</w:t>
      </w:r>
    </w:p>
    <w:p w:rsidR="007A6C22" w:rsidRPr="00A22D7C" w:rsidRDefault="007A6C22" w:rsidP="007A6C22">
      <w:pPr>
        <w:pStyle w:val="a9"/>
        <w:ind w:righ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 xml:space="preserve">Задание </w:t>
      </w:r>
      <w:r w:rsidRPr="00A22D7C">
        <w:rPr>
          <w:rFonts w:ascii="Times New Roman" w:hAnsi="Times New Roman" w:cs="Times New Roman"/>
          <w:b/>
          <w:sz w:val="28"/>
          <w:szCs w:val="28"/>
          <w:lang w:eastAsia="en-GB"/>
        </w:rPr>
        <w:t>IV</w:t>
      </w:r>
      <w:r w:rsidRPr="00A22D7C">
        <w:rPr>
          <w:rFonts w:ascii="Times New Roman" w:hAnsi="Times New Roman" w:cs="Times New Roman"/>
          <w:b/>
          <w:sz w:val="28"/>
          <w:szCs w:val="28"/>
          <w:lang w:val="ru-RU" w:eastAsia="en-GB"/>
        </w:rPr>
        <w:t>.</w:t>
      </w:r>
      <w:r w:rsidRPr="00A22D7C">
        <w:rPr>
          <w:rFonts w:ascii="Times New Roman" w:hAnsi="Times New Roman" w:cs="Times New Roman"/>
          <w:sz w:val="28"/>
          <w:szCs w:val="28"/>
          <w:lang w:val="ru-RU" w:eastAsia="en-GB"/>
        </w:rPr>
        <w:t xml:space="preserve"> </w:t>
      </w:r>
      <w:r w:rsidRPr="00A22D7C">
        <w:rPr>
          <w:rFonts w:ascii="Times New Roman" w:hAnsi="Times New Roman" w:cs="Times New Roman"/>
          <w:sz w:val="28"/>
          <w:szCs w:val="28"/>
          <w:lang w:val="ru-RU"/>
        </w:rPr>
        <w:t>Предскажите, как перечисленные в таблице экологические факторы влияют на жизнедеятельность и распространение живых организмов на примере одного растения или животного вашей местности.</w:t>
      </w:r>
    </w:p>
    <w:p w:rsidR="007A6C22" w:rsidRPr="00A22D7C" w:rsidRDefault="007A6C22" w:rsidP="007A6C22">
      <w:pPr>
        <w:pStyle w:val="a9"/>
        <w:ind w:right="11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Вспомогательные слова: низкое, высокое, среднее </w:t>
      </w:r>
    </w:p>
    <w:tbl>
      <w:tblPr>
        <w:tblStyle w:val="a8"/>
        <w:tblW w:w="6749" w:type="dxa"/>
        <w:tblInd w:w="101" w:type="dxa"/>
        <w:tblLayout w:type="fixed"/>
        <w:tblLook w:val="04A0"/>
      </w:tblPr>
      <w:tblGrid>
        <w:gridCol w:w="470"/>
        <w:gridCol w:w="1726"/>
        <w:gridCol w:w="1623"/>
        <w:gridCol w:w="2930"/>
      </w:tblGrid>
      <w:tr w:rsidR="007A6C22" w:rsidRPr="00255CAB" w:rsidTr="00161D9E">
        <w:trPr>
          <w:trHeight w:val="282"/>
        </w:trPr>
        <w:tc>
          <w:tcPr>
            <w:tcW w:w="6749" w:type="dxa"/>
            <w:gridSpan w:val="4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Организмы: мокрица или китайская ель</w:t>
            </w:r>
          </w:p>
        </w:tc>
      </w:tr>
      <w:tr w:rsidR="007A6C22" w:rsidRPr="00A22D7C" w:rsidTr="00161D9E">
        <w:trPr>
          <w:trHeight w:val="564"/>
        </w:trPr>
        <w:tc>
          <w:tcPr>
            <w:tcW w:w="47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1726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Экологические факторы</w:t>
            </w:r>
          </w:p>
        </w:tc>
        <w:tc>
          <w:tcPr>
            <w:tcW w:w="1623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на жизнедеятельность</w:t>
            </w:r>
          </w:p>
        </w:tc>
        <w:tc>
          <w:tcPr>
            <w:tcW w:w="293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Распространение живых организмов</w:t>
            </w:r>
          </w:p>
        </w:tc>
      </w:tr>
      <w:tr w:rsidR="007A6C22" w:rsidRPr="00A22D7C" w:rsidTr="00161D9E">
        <w:trPr>
          <w:trHeight w:val="270"/>
        </w:trPr>
        <w:tc>
          <w:tcPr>
            <w:tcW w:w="47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26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температура</w:t>
            </w:r>
          </w:p>
        </w:tc>
        <w:tc>
          <w:tcPr>
            <w:tcW w:w="1623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3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6C22" w:rsidRPr="00A22D7C" w:rsidTr="00161D9E">
        <w:trPr>
          <w:trHeight w:val="282"/>
        </w:trPr>
        <w:tc>
          <w:tcPr>
            <w:tcW w:w="47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726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</w:t>
            </w:r>
          </w:p>
        </w:tc>
        <w:tc>
          <w:tcPr>
            <w:tcW w:w="1623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3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A6C22" w:rsidRPr="00A22D7C" w:rsidTr="00161D9E">
        <w:trPr>
          <w:trHeight w:val="294"/>
        </w:trPr>
        <w:tc>
          <w:tcPr>
            <w:tcW w:w="47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26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2D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влажность</w:t>
            </w:r>
          </w:p>
        </w:tc>
        <w:tc>
          <w:tcPr>
            <w:tcW w:w="1623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30" w:type="dxa"/>
          </w:tcPr>
          <w:p w:rsidR="007A6C22" w:rsidRPr="00A22D7C" w:rsidRDefault="007A6C22" w:rsidP="00161D9E">
            <w:pPr>
              <w:pStyle w:val="a9"/>
              <w:ind w:righ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i/>
          <w:sz w:val="28"/>
          <w:szCs w:val="28"/>
          <w:lang w:val="ru-RU"/>
        </w:rPr>
        <w:t>Дескриптор: обучающийся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i/>
          <w:sz w:val="28"/>
          <w:szCs w:val="28"/>
          <w:lang w:val="ru-RU" w:eastAsia="en-GB"/>
        </w:rPr>
        <w:t>-отвечает на вопросы теста 4 балла (по 1 б. за вопрос)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i/>
          <w:sz w:val="28"/>
          <w:szCs w:val="28"/>
          <w:lang w:val="ru-RU" w:eastAsia="en-GB"/>
        </w:rPr>
        <w:t>-определяет правильность утверждения 5 баллов (по 1 б. за утверждение)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i/>
          <w:sz w:val="28"/>
          <w:szCs w:val="28"/>
          <w:lang w:val="ru-RU" w:eastAsia="en-GB"/>
        </w:rPr>
      </w:pPr>
      <w:r w:rsidRPr="00A22D7C">
        <w:rPr>
          <w:rFonts w:ascii="Times New Roman" w:hAnsi="Times New Roman" w:cs="Times New Roman"/>
          <w:i/>
          <w:sz w:val="28"/>
          <w:szCs w:val="28"/>
          <w:lang w:val="ru-RU" w:eastAsia="en-GB"/>
        </w:rPr>
        <w:t>-правильно проводит  соответствие 12 баллов (за каждое соответствие по 1 баллу)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i/>
          <w:sz w:val="28"/>
          <w:szCs w:val="28"/>
          <w:lang w:val="ru-RU"/>
        </w:rPr>
        <w:t>-определяет влияние экологических факторов на жизнедеятельность организмов 5 баллов.</w:t>
      </w:r>
    </w:p>
    <w:p w:rsidR="007A6C22" w:rsidRPr="00A22D7C" w:rsidRDefault="007A6C22" w:rsidP="007A6C22">
      <w:pPr>
        <w:pStyle w:val="a9"/>
        <w:ind w:left="101" w:right="11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i/>
          <w:sz w:val="28"/>
          <w:szCs w:val="28"/>
          <w:lang w:val="ru-RU"/>
        </w:rPr>
        <w:t>-определяет влияние экологических факторов на распространение живых организмов 5 баллов.</w:t>
      </w:r>
    </w:p>
    <w:p w:rsidR="007A6C22" w:rsidRPr="00A22D7C" w:rsidRDefault="007A6C22" w:rsidP="007A6C22">
      <w:pPr>
        <w:tabs>
          <w:tab w:val="left" w:pos="0"/>
          <w:tab w:val="left" w:pos="34"/>
        </w:tabs>
        <w:spacing w:before="120" w:line="240" w:lineRule="exact"/>
        <w:ind w:right="40"/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A22D7C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Перевод баллов в формативную оценку:</w:t>
      </w: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A22D7C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31-</w:t>
      </w: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</w:p>
    <w:p w:rsidR="007A6C22" w:rsidRPr="00A22D7C" w:rsidRDefault="007A6C22" w:rsidP="007A6C22">
      <w:pPr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</w:pPr>
      <w:r w:rsidRPr="00A22D7C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 xml:space="preserve">Приложение </w:t>
      </w:r>
      <w:r w:rsidR="003C6EDF" w:rsidRPr="00A22D7C">
        <w:rPr>
          <w:rFonts w:ascii="Times New Roman" w:hAnsi="Times New Roman" w:cs="Times New Roman"/>
          <w:color w:val="333333"/>
          <w:sz w:val="28"/>
          <w:szCs w:val="28"/>
          <w:lang w:val="ru-RU" w:eastAsia="ru-RU"/>
        </w:rPr>
        <w:t>2. Домашнее задание.</w:t>
      </w:r>
    </w:p>
    <w:p w:rsidR="007A6C22" w:rsidRPr="00A22D7C" w:rsidRDefault="003C6EDF" w:rsidP="00502A09">
      <w:pPr>
        <w:pStyle w:val="3"/>
        <w:shd w:val="clear" w:color="auto" w:fill="FFFFFF"/>
        <w:spacing w:before="107" w:after="21"/>
        <w:ind w:firstLine="215"/>
        <w:jc w:val="both"/>
        <w:rPr>
          <w:rFonts w:ascii="Times New Roman" w:hAnsi="Times New Roman" w:cs="Times New Roman"/>
          <w:color w:val="601802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noProof/>
          <w:color w:val="601802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151765</wp:posOffset>
            </wp:positionV>
            <wp:extent cx="1966595" cy="1201420"/>
            <wp:effectExtent l="19050" t="0" r="0" b="0"/>
            <wp:wrapTight wrapText="bothSides">
              <wp:wrapPolygon edited="0">
                <wp:start x="-209" y="0"/>
                <wp:lineTo x="-209" y="21235"/>
                <wp:lineTo x="21551" y="21235"/>
                <wp:lineTo x="21551" y="0"/>
                <wp:lineTo x="-209" y="0"/>
              </wp:wrapPolygon>
            </wp:wrapTight>
            <wp:docPr id="5" name="Рисунок 5" descr="C:\Users\Админ\AppData\Local\Microsoft\Windows\INetCache\Content.Word\budet_damba_sadu_a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AppData\Local\Microsoft\Windows\INetCache\Content.Word\budet_damba_sadu_amb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2D7C">
        <w:rPr>
          <w:rFonts w:ascii="Times New Roman" w:hAnsi="Times New Roman" w:cs="Times New Roman"/>
          <w:color w:val="601802"/>
          <w:sz w:val="28"/>
          <w:szCs w:val="28"/>
          <w:lang w:val="ru-RU"/>
        </w:rPr>
        <w:t>С</w:t>
      </w:r>
      <w:r w:rsidR="007A6C22" w:rsidRPr="00A22D7C">
        <w:rPr>
          <w:rFonts w:ascii="Times New Roman" w:hAnsi="Times New Roman" w:cs="Times New Roman"/>
          <w:color w:val="601802"/>
          <w:sz w:val="28"/>
          <w:szCs w:val="28"/>
          <w:lang w:val="ru-RU"/>
        </w:rPr>
        <w:t>овременная сказка о Рыбаке и Рыбке</w:t>
      </w:r>
    </w:p>
    <w:p w:rsidR="007A6C22" w:rsidRPr="00A22D7C" w:rsidRDefault="007A6C22" w:rsidP="00502A09">
      <w:pPr>
        <w:pStyle w:val="a3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  <w:sz w:val="28"/>
          <w:szCs w:val="28"/>
        </w:rPr>
      </w:pPr>
      <w:r w:rsidRPr="00A22D7C">
        <w:rPr>
          <w:color w:val="000000"/>
          <w:sz w:val="28"/>
          <w:szCs w:val="28"/>
        </w:rPr>
        <w:t>Жил Старик со свое</w:t>
      </w:r>
      <w:r w:rsidR="003C6EDF" w:rsidRPr="00A22D7C">
        <w:rPr>
          <w:color w:val="000000"/>
          <w:sz w:val="28"/>
          <w:szCs w:val="28"/>
        </w:rPr>
        <w:t>ю Старухой у самого</w:t>
      </w:r>
      <w:r w:rsidR="00D448D6" w:rsidRPr="00A22D7C">
        <w:rPr>
          <w:color w:val="000000"/>
          <w:sz w:val="28"/>
          <w:szCs w:val="28"/>
        </w:rPr>
        <w:t xml:space="preserve"> берега</w:t>
      </w:r>
      <w:r w:rsidR="003C6EDF" w:rsidRPr="00A22D7C">
        <w:rPr>
          <w:color w:val="000000"/>
          <w:sz w:val="28"/>
          <w:szCs w:val="28"/>
        </w:rPr>
        <w:t xml:space="preserve"> синего озера</w:t>
      </w:r>
      <w:r w:rsidRPr="00A22D7C">
        <w:rPr>
          <w:color w:val="000000"/>
          <w:sz w:val="28"/>
          <w:szCs w:val="28"/>
        </w:rPr>
        <w:t>.</w:t>
      </w:r>
    </w:p>
    <w:p w:rsidR="007A6C22" w:rsidRPr="00A22D7C" w:rsidRDefault="007A6C22" w:rsidP="00502A09">
      <w:pPr>
        <w:pStyle w:val="a3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  <w:sz w:val="28"/>
          <w:szCs w:val="28"/>
        </w:rPr>
      </w:pPr>
      <w:r w:rsidRPr="00A22D7C">
        <w:rPr>
          <w:color w:val="000000"/>
          <w:sz w:val="28"/>
          <w:szCs w:val="28"/>
        </w:rPr>
        <w:lastRenderedPageBreak/>
        <w:t>Жили уже тридцать лет и три года.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Старик ловил неводом рыбу, а Старуха пряла свою пряжу.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Раз пошёл Старик к озеру.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Закинул он невод в воду – пришёл невод с тиной тёмною.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Он в другой раз закинул свой невод – пришёл невод с мусором,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и было его тут видимо-невидимо.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В третий раз закинул он невод – показалась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из воды старая автомобильная шина.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Удивился Старик, испугался: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«Тридцать лет я рыбачил и три года,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а такого ни разу не лавливал.</w:t>
      </w:r>
    </w:p>
    <w:p w:rsidR="007A6C22" w:rsidRPr="00A22D7C" w:rsidRDefault="007A6C22" w:rsidP="00502A09">
      <w:pPr>
        <w:pStyle w:val="a3"/>
        <w:shd w:val="clear" w:color="auto" w:fill="FFFFFF"/>
        <w:spacing w:before="0" w:beforeAutospacing="0" w:after="0" w:afterAutospacing="0"/>
        <w:ind w:firstLine="215"/>
        <w:jc w:val="both"/>
        <w:rPr>
          <w:color w:val="000000"/>
          <w:sz w:val="28"/>
          <w:szCs w:val="28"/>
        </w:rPr>
      </w:pPr>
      <w:r w:rsidRPr="00A22D7C">
        <w:rPr>
          <w:color w:val="000000"/>
          <w:sz w:val="28"/>
          <w:szCs w:val="28"/>
        </w:rPr>
        <w:t>Раньше-то всё рыбка попадалась».</w:t>
      </w:r>
      <w:r w:rsidR="003C6EDF" w:rsidRPr="00A22D7C">
        <w:rPr>
          <w:color w:val="000000"/>
          <w:sz w:val="28"/>
          <w:szCs w:val="28"/>
        </w:rPr>
        <w:t xml:space="preserve"> </w:t>
      </w:r>
      <w:proofErr w:type="gramStart"/>
      <w:r w:rsidRPr="00A22D7C">
        <w:rPr>
          <w:color w:val="000000"/>
          <w:sz w:val="28"/>
          <w:szCs w:val="28"/>
        </w:rPr>
        <w:t>Хотел  уж было</w:t>
      </w:r>
      <w:proofErr w:type="gramEnd"/>
      <w:r w:rsidRPr="00A22D7C">
        <w:rPr>
          <w:color w:val="000000"/>
          <w:sz w:val="28"/>
          <w:szCs w:val="28"/>
        </w:rPr>
        <w:t xml:space="preserve"> Старик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воротиться к своей Старухе,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да услышал за спиной всплеск слабый.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Вновь закинул Старик в воду невод.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Пришёл невод с одной Рыбкою.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С непростою Рыбкою – еле живою.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Как тут взмолится Рыбка!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Голосом молвит человечьим: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«Спаси, старче, озеро наше,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сохрани живым для потомков».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Задумался Старик: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«Жил я у озера тридцать лет и три года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и  не ведал,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что творится у самого моего порога.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Уничтожали озеро постепенно,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сваливая мусор у берегов,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забрасывая его в прозрачную воду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и не думая о том,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что губят озеро и его обитателей».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Отбросил Старик невод,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собрал вдоль берегов банки, бутылки,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бумагу и целлофановые пакеты,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выкатил из воды автомобильные шины.</w:t>
      </w:r>
      <w:r w:rsidR="003C6EDF" w:rsidRPr="00A22D7C">
        <w:rPr>
          <w:color w:val="000000"/>
          <w:sz w:val="28"/>
          <w:szCs w:val="28"/>
        </w:rPr>
        <w:t xml:space="preserve">  </w:t>
      </w:r>
      <w:r w:rsidRPr="00A22D7C">
        <w:rPr>
          <w:color w:val="000000"/>
          <w:sz w:val="28"/>
          <w:szCs w:val="28"/>
        </w:rPr>
        <w:t>Стал он кликать Рыбку.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Приплыла к нему Рыбка,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но ничего не сказала,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лишь хвостом по воде плеснула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и ушла в глубокое озеро.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И с тех пор приходит Старик к озеру,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но не рыбачить,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а охранять покой Рыбки,</w:t>
      </w:r>
      <w:r w:rsidR="003C6EDF" w:rsidRPr="00A22D7C">
        <w:rPr>
          <w:color w:val="000000"/>
          <w:sz w:val="28"/>
          <w:szCs w:val="28"/>
        </w:rPr>
        <w:t xml:space="preserve"> </w:t>
      </w:r>
      <w:r w:rsidRPr="00A22D7C">
        <w:rPr>
          <w:color w:val="000000"/>
          <w:sz w:val="28"/>
          <w:szCs w:val="28"/>
        </w:rPr>
        <w:t>ведь очень сильно обидели её люди</w:t>
      </w:r>
      <w:r w:rsidR="003C6EDF" w:rsidRPr="00A22D7C">
        <w:rPr>
          <w:color w:val="000000"/>
          <w:sz w:val="28"/>
          <w:szCs w:val="28"/>
        </w:rPr>
        <w:t>.</w:t>
      </w:r>
    </w:p>
    <w:p w:rsidR="007A6C22" w:rsidRPr="00A22D7C" w:rsidRDefault="003C6EDF" w:rsidP="00502A0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>Задание. Прочитай текст и ответь на следующие вопросы:</w:t>
      </w:r>
    </w:p>
    <w:p w:rsidR="003C6EDF" w:rsidRPr="00A22D7C" w:rsidRDefault="00D448D6" w:rsidP="00502A0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>О каких средах жизни говорится в сказке?</w:t>
      </w:r>
    </w:p>
    <w:p w:rsidR="00D448D6" w:rsidRPr="00A22D7C" w:rsidRDefault="00D448D6" w:rsidP="00502A0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>Сравни состояние озера 33 года назад и на сегодняшний день</w:t>
      </w:r>
      <w:r w:rsidR="00945EB9" w:rsidRPr="00A22D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5EB9" w:rsidRPr="00A22D7C" w:rsidRDefault="00945EB9" w:rsidP="00502A0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>Назови признаки загрязнения озера, которые обнаружил рыбак-старик.</w:t>
      </w:r>
      <w:r w:rsidR="00BC3CDF" w:rsidRPr="00A22D7C">
        <w:rPr>
          <w:rFonts w:ascii="Times New Roman" w:hAnsi="Times New Roman" w:cs="Times New Roman"/>
          <w:sz w:val="28"/>
          <w:szCs w:val="28"/>
          <w:lang w:val="ru-RU"/>
        </w:rPr>
        <w:t xml:space="preserve"> С какими экологическими факторами это связано?</w:t>
      </w:r>
    </w:p>
    <w:p w:rsidR="00BC3CDF" w:rsidRPr="00A22D7C" w:rsidRDefault="00502A09" w:rsidP="00502A0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>Оцени ситуацию, сложившуюся в</w:t>
      </w:r>
      <w:r w:rsidR="00161D9E" w:rsidRPr="00A22D7C">
        <w:rPr>
          <w:rFonts w:ascii="Times New Roman" w:hAnsi="Times New Roman" w:cs="Times New Roman"/>
          <w:sz w:val="28"/>
          <w:szCs w:val="28"/>
          <w:lang w:val="ru-RU"/>
        </w:rPr>
        <w:t xml:space="preserve"> озере</w:t>
      </w:r>
      <w:r w:rsidRPr="00A22D7C">
        <w:rPr>
          <w:rFonts w:ascii="Times New Roman" w:hAnsi="Times New Roman" w:cs="Times New Roman"/>
          <w:sz w:val="28"/>
          <w:szCs w:val="28"/>
          <w:lang w:val="ru-RU"/>
        </w:rPr>
        <w:t>, как она</w:t>
      </w:r>
      <w:r w:rsidR="00161D9E" w:rsidRPr="00A22D7C">
        <w:rPr>
          <w:rFonts w:ascii="Times New Roman" w:hAnsi="Times New Roman" w:cs="Times New Roman"/>
          <w:sz w:val="28"/>
          <w:szCs w:val="28"/>
          <w:lang w:val="ru-RU"/>
        </w:rPr>
        <w:t xml:space="preserve"> сказывается на жизнедеятельности живых организмов?</w:t>
      </w:r>
      <w:r w:rsidRPr="00A22D7C">
        <w:rPr>
          <w:rFonts w:ascii="Times New Roman" w:hAnsi="Times New Roman" w:cs="Times New Roman"/>
          <w:sz w:val="28"/>
          <w:szCs w:val="28"/>
          <w:lang w:val="ru-RU"/>
        </w:rPr>
        <w:t xml:space="preserve"> Встречаются ли подобные случаи в нашей повседневной жизни?</w:t>
      </w:r>
    </w:p>
    <w:p w:rsidR="00502A09" w:rsidRPr="00A22D7C" w:rsidRDefault="00161D9E" w:rsidP="00502A09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2D7C">
        <w:rPr>
          <w:rFonts w:ascii="Times New Roman" w:hAnsi="Times New Roman" w:cs="Times New Roman"/>
          <w:sz w:val="28"/>
          <w:szCs w:val="28"/>
          <w:lang w:val="ru-RU"/>
        </w:rPr>
        <w:t xml:space="preserve">Оцени </w:t>
      </w:r>
      <w:r w:rsidR="00502A09" w:rsidRPr="00A22D7C">
        <w:rPr>
          <w:rFonts w:ascii="Times New Roman" w:hAnsi="Times New Roman" w:cs="Times New Roman"/>
          <w:sz w:val="28"/>
          <w:szCs w:val="28"/>
          <w:lang w:val="ru-RU"/>
        </w:rPr>
        <w:t>действия старика в конце сказки. Как бы ты поступил на месте старика?</w:t>
      </w:r>
    </w:p>
    <w:p w:rsidR="00BC3CDF" w:rsidRPr="00A22D7C" w:rsidRDefault="00BC3CDF" w:rsidP="00BC3CDF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C3CDF" w:rsidRPr="00A22D7C" w:rsidSect="0002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639"/>
    <w:multiLevelType w:val="hybridMultilevel"/>
    <w:tmpl w:val="5150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41E7"/>
    <w:multiLevelType w:val="hybridMultilevel"/>
    <w:tmpl w:val="8786A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76038"/>
    <w:multiLevelType w:val="hybridMultilevel"/>
    <w:tmpl w:val="065A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4315"/>
    <w:multiLevelType w:val="multilevel"/>
    <w:tmpl w:val="5FC8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D18B9"/>
    <w:multiLevelType w:val="multilevel"/>
    <w:tmpl w:val="472E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D47A4"/>
    <w:multiLevelType w:val="multilevel"/>
    <w:tmpl w:val="48A8CD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91F30"/>
    <w:multiLevelType w:val="multilevel"/>
    <w:tmpl w:val="40CC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968ED"/>
    <w:multiLevelType w:val="hybridMultilevel"/>
    <w:tmpl w:val="15D4C432"/>
    <w:lvl w:ilvl="0" w:tplc="B22E1708">
      <w:start w:val="1"/>
      <w:numFmt w:val="upperRoman"/>
      <w:lvlText w:val="%1."/>
      <w:lvlJc w:val="left"/>
      <w:pPr>
        <w:ind w:left="870" w:hanging="720"/>
      </w:pPr>
      <w:rPr>
        <w:rFonts w:ascii="Times New Roman" w:hAnsi="Times New Roman" w:cs="Times New Roman" w:hint="default"/>
        <w:color w:val="auto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62F2319D"/>
    <w:multiLevelType w:val="hybridMultilevel"/>
    <w:tmpl w:val="42728692"/>
    <w:lvl w:ilvl="0" w:tplc="11D2E6E2">
      <w:numFmt w:val="bullet"/>
      <w:lvlText w:val="-"/>
      <w:lvlJc w:val="left"/>
      <w:pPr>
        <w:ind w:left="1769" w:hanging="147"/>
      </w:pPr>
      <w:rPr>
        <w:rFonts w:ascii="Arial" w:eastAsia="Arial" w:hAnsi="Arial" w:cs="Arial" w:hint="default"/>
        <w:w w:val="99"/>
        <w:sz w:val="24"/>
        <w:szCs w:val="24"/>
      </w:rPr>
    </w:lvl>
    <w:lvl w:ilvl="1" w:tplc="123A99BA">
      <w:numFmt w:val="bullet"/>
      <w:lvlText w:val="-"/>
      <w:lvlJc w:val="left"/>
      <w:pPr>
        <w:ind w:left="1911" w:hanging="147"/>
      </w:pPr>
      <w:rPr>
        <w:rFonts w:ascii="Arial" w:eastAsia="Arial" w:hAnsi="Arial" w:cs="Arial" w:hint="default"/>
        <w:w w:val="99"/>
        <w:sz w:val="24"/>
        <w:szCs w:val="24"/>
      </w:rPr>
    </w:lvl>
    <w:lvl w:ilvl="2" w:tplc="0332166E">
      <w:numFmt w:val="bullet"/>
      <w:lvlText w:val="•"/>
      <w:lvlJc w:val="left"/>
      <w:pPr>
        <w:ind w:left="2774" w:hanging="147"/>
      </w:pPr>
      <w:rPr>
        <w:rFonts w:hint="default"/>
      </w:rPr>
    </w:lvl>
    <w:lvl w:ilvl="3" w:tplc="C69E2266">
      <w:numFmt w:val="bullet"/>
      <w:lvlText w:val="•"/>
      <w:lvlJc w:val="left"/>
      <w:pPr>
        <w:ind w:left="3628" w:hanging="147"/>
      </w:pPr>
      <w:rPr>
        <w:rFonts w:hint="default"/>
      </w:rPr>
    </w:lvl>
    <w:lvl w:ilvl="4" w:tplc="ED707A92">
      <w:numFmt w:val="bullet"/>
      <w:lvlText w:val="•"/>
      <w:lvlJc w:val="left"/>
      <w:pPr>
        <w:ind w:left="4482" w:hanging="147"/>
      </w:pPr>
      <w:rPr>
        <w:rFonts w:hint="default"/>
      </w:rPr>
    </w:lvl>
    <w:lvl w:ilvl="5" w:tplc="CF4E92A6">
      <w:numFmt w:val="bullet"/>
      <w:lvlText w:val="•"/>
      <w:lvlJc w:val="left"/>
      <w:pPr>
        <w:ind w:left="5336" w:hanging="147"/>
      </w:pPr>
      <w:rPr>
        <w:rFonts w:hint="default"/>
      </w:rPr>
    </w:lvl>
    <w:lvl w:ilvl="6" w:tplc="83C6E720">
      <w:numFmt w:val="bullet"/>
      <w:lvlText w:val="•"/>
      <w:lvlJc w:val="left"/>
      <w:pPr>
        <w:ind w:left="6190" w:hanging="147"/>
      </w:pPr>
      <w:rPr>
        <w:rFonts w:hint="default"/>
      </w:rPr>
    </w:lvl>
    <w:lvl w:ilvl="7" w:tplc="48ECDD6C">
      <w:numFmt w:val="bullet"/>
      <w:lvlText w:val="•"/>
      <w:lvlJc w:val="left"/>
      <w:pPr>
        <w:ind w:left="7044" w:hanging="147"/>
      </w:pPr>
      <w:rPr>
        <w:rFonts w:hint="default"/>
      </w:rPr>
    </w:lvl>
    <w:lvl w:ilvl="8" w:tplc="058C42F2">
      <w:numFmt w:val="bullet"/>
      <w:lvlText w:val="•"/>
      <w:lvlJc w:val="left"/>
      <w:pPr>
        <w:ind w:left="7898" w:hanging="14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7752E"/>
    <w:rsid w:val="00025C0F"/>
    <w:rsid w:val="000456FC"/>
    <w:rsid w:val="000551C8"/>
    <w:rsid w:val="00081450"/>
    <w:rsid w:val="00086A80"/>
    <w:rsid w:val="000A25A2"/>
    <w:rsid w:val="000C07E5"/>
    <w:rsid w:val="000E4123"/>
    <w:rsid w:val="00106F1C"/>
    <w:rsid w:val="00122643"/>
    <w:rsid w:val="001244E8"/>
    <w:rsid w:val="00145EB8"/>
    <w:rsid w:val="00146EA4"/>
    <w:rsid w:val="00147CE6"/>
    <w:rsid w:val="001536CC"/>
    <w:rsid w:val="00161D9E"/>
    <w:rsid w:val="00171A20"/>
    <w:rsid w:val="00185B06"/>
    <w:rsid w:val="001F1C2C"/>
    <w:rsid w:val="001F7DAC"/>
    <w:rsid w:val="00251F9C"/>
    <w:rsid w:val="00255CAB"/>
    <w:rsid w:val="00290AC8"/>
    <w:rsid w:val="0029230F"/>
    <w:rsid w:val="002940C6"/>
    <w:rsid w:val="002A75B8"/>
    <w:rsid w:val="002C0E95"/>
    <w:rsid w:val="002E2DEE"/>
    <w:rsid w:val="002E627B"/>
    <w:rsid w:val="00307F78"/>
    <w:rsid w:val="003107D4"/>
    <w:rsid w:val="00367540"/>
    <w:rsid w:val="003C6EDF"/>
    <w:rsid w:val="003D67CD"/>
    <w:rsid w:val="003E1D3B"/>
    <w:rsid w:val="003F3B59"/>
    <w:rsid w:val="00411EDE"/>
    <w:rsid w:val="00453DCE"/>
    <w:rsid w:val="00457462"/>
    <w:rsid w:val="00457E16"/>
    <w:rsid w:val="00476EEA"/>
    <w:rsid w:val="00502A09"/>
    <w:rsid w:val="00502E18"/>
    <w:rsid w:val="00551F92"/>
    <w:rsid w:val="005D70D2"/>
    <w:rsid w:val="005E5010"/>
    <w:rsid w:val="005E771E"/>
    <w:rsid w:val="006004B1"/>
    <w:rsid w:val="006124D5"/>
    <w:rsid w:val="00640C35"/>
    <w:rsid w:val="0064214D"/>
    <w:rsid w:val="006F6C25"/>
    <w:rsid w:val="007226F5"/>
    <w:rsid w:val="0078541D"/>
    <w:rsid w:val="007A6C22"/>
    <w:rsid w:val="007B656F"/>
    <w:rsid w:val="007C4698"/>
    <w:rsid w:val="007E20CF"/>
    <w:rsid w:val="007E56A7"/>
    <w:rsid w:val="00811784"/>
    <w:rsid w:val="00822540"/>
    <w:rsid w:val="00825C02"/>
    <w:rsid w:val="00852C04"/>
    <w:rsid w:val="00863B49"/>
    <w:rsid w:val="008725D9"/>
    <w:rsid w:val="008C5851"/>
    <w:rsid w:val="008D642F"/>
    <w:rsid w:val="008E286E"/>
    <w:rsid w:val="009115F4"/>
    <w:rsid w:val="00911BE0"/>
    <w:rsid w:val="00921FF6"/>
    <w:rsid w:val="00941F1B"/>
    <w:rsid w:val="00945EB9"/>
    <w:rsid w:val="00981B64"/>
    <w:rsid w:val="009852A4"/>
    <w:rsid w:val="009921C9"/>
    <w:rsid w:val="009B007B"/>
    <w:rsid w:val="009E3413"/>
    <w:rsid w:val="009F4417"/>
    <w:rsid w:val="00A22D7C"/>
    <w:rsid w:val="00A2354A"/>
    <w:rsid w:val="00A362F8"/>
    <w:rsid w:val="00A46C70"/>
    <w:rsid w:val="00AF7127"/>
    <w:rsid w:val="00B04709"/>
    <w:rsid w:val="00B95C79"/>
    <w:rsid w:val="00BC3CDF"/>
    <w:rsid w:val="00BD058F"/>
    <w:rsid w:val="00C40686"/>
    <w:rsid w:val="00C66DAB"/>
    <w:rsid w:val="00C80C93"/>
    <w:rsid w:val="00C97E92"/>
    <w:rsid w:val="00D448D6"/>
    <w:rsid w:val="00D92EA6"/>
    <w:rsid w:val="00DB3AF7"/>
    <w:rsid w:val="00DB4BFD"/>
    <w:rsid w:val="00DC28B1"/>
    <w:rsid w:val="00DD4920"/>
    <w:rsid w:val="00DE0CFE"/>
    <w:rsid w:val="00E24B74"/>
    <w:rsid w:val="00E3128C"/>
    <w:rsid w:val="00E528FF"/>
    <w:rsid w:val="00E77AE5"/>
    <w:rsid w:val="00EA780C"/>
    <w:rsid w:val="00ED03C7"/>
    <w:rsid w:val="00F06448"/>
    <w:rsid w:val="00F32DA2"/>
    <w:rsid w:val="00F35F07"/>
    <w:rsid w:val="00F5220A"/>
    <w:rsid w:val="00F5292E"/>
    <w:rsid w:val="00F57296"/>
    <w:rsid w:val="00F7752E"/>
    <w:rsid w:val="00F872E2"/>
    <w:rsid w:val="00FA660D"/>
    <w:rsid w:val="00FB168D"/>
    <w:rsid w:val="00FD254B"/>
    <w:rsid w:val="00FE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2E"/>
    <w:pPr>
      <w:widowControl w:val="0"/>
      <w:spacing w:after="0" w:line="260" w:lineRule="exact"/>
    </w:pPr>
    <w:rPr>
      <w:rFonts w:ascii="Arial" w:eastAsia="Times New Roman" w:hAnsi="Arial" w:cs="Arial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5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F7752E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Arial"/>
      <w:b/>
      <w:bCs/>
      <w:i w:val="0"/>
      <w:iCs w:val="0"/>
      <w:color w:val="auto"/>
    </w:rPr>
  </w:style>
  <w:style w:type="character" w:customStyle="1" w:styleId="apple-converted-space">
    <w:name w:val="apple-converted-space"/>
    <w:rsid w:val="00F7752E"/>
  </w:style>
  <w:style w:type="paragraph" w:styleId="a3">
    <w:name w:val="Normal (Web)"/>
    <w:basedOn w:val="a"/>
    <w:uiPriority w:val="99"/>
    <w:unhideWhenUsed/>
    <w:rsid w:val="00F7752E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F7752E"/>
    <w:rPr>
      <w:b/>
      <w:bCs/>
    </w:rPr>
  </w:style>
  <w:style w:type="character" w:customStyle="1" w:styleId="hps">
    <w:name w:val="hps"/>
    <w:rsid w:val="00F7752E"/>
    <w:rPr>
      <w:rFonts w:cs="Times New Roman"/>
    </w:rPr>
  </w:style>
  <w:style w:type="character" w:customStyle="1" w:styleId="shorttext">
    <w:name w:val="short_text"/>
    <w:rsid w:val="00F7752E"/>
  </w:style>
  <w:style w:type="character" w:customStyle="1" w:styleId="90">
    <w:name w:val="Заголовок 9 Знак"/>
    <w:basedOn w:val="a0"/>
    <w:link w:val="9"/>
    <w:uiPriority w:val="9"/>
    <w:semiHidden/>
    <w:rsid w:val="00F775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F775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52E"/>
    <w:rPr>
      <w:rFonts w:ascii="Tahoma" w:eastAsia="Times New Roman" w:hAnsi="Tahoma" w:cs="Tahoma"/>
      <w:sz w:val="16"/>
      <w:szCs w:val="16"/>
      <w:lang w:val="en-GB"/>
    </w:rPr>
  </w:style>
  <w:style w:type="paragraph" w:customStyle="1" w:styleId="2">
    <w:name w:val="Без интервала2"/>
    <w:rsid w:val="009B00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4">
    <w:name w:val="A6+4"/>
    <w:uiPriority w:val="99"/>
    <w:rsid w:val="00FD254B"/>
    <w:rPr>
      <w:rFonts w:cs="Hypatia Sans Pro"/>
      <w:color w:val="211D1E"/>
    </w:rPr>
  </w:style>
  <w:style w:type="paragraph" w:styleId="a7">
    <w:name w:val="List Paragraph"/>
    <w:basedOn w:val="a"/>
    <w:uiPriority w:val="1"/>
    <w:qFormat/>
    <w:rsid w:val="003107D4"/>
    <w:pPr>
      <w:ind w:left="720"/>
      <w:contextualSpacing/>
    </w:pPr>
  </w:style>
  <w:style w:type="table" w:styleId="a8">
    <w:name w:val="Table Grid"/>
    <w:basedOn w:val="a1"/>
    <w:uiPriority w:val="59"/>
    <w:rsid w:val="00551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551F92"/>
    <w:pPr>
      <w:spacing w:line="240" w:lineRule="auto"/>
    </w:pPr>
    <w:rPr>
      <w:rFonts w:eastAsia="Arial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51F92"/>
    <w:rPr>
      <w:rFonts w:ascii="Arial" w:eastAsia="Arial" w:hAnsi="Arial" w:cs="Arial"/>
      <w:sz w:val="24"/>
      <w:szCs w:val="24"/>
      <w:lang w:val="en-US"/>
    </w:rPr>
  </w:style>
  <w:style w:type="character" w:styleId="ab">
    <w:name w:val="Hyperlink"/>
    <w:basedOn w:val="a0"/>
    <w:uiPriority w:val="99"/>
    <w:unhideWhenUsed/>
    <w:rsid w:val="000551C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6C2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diplomba.ru/work/12696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fb.ru/article/39060/abioticheskie-faktoryi-sredyi-i-ih-vliyanie-na-jivyie-organizmy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diagramColors" Target="diagrams/colors1.xml"/><Relationship Id="rId5" Type="http://schemas.openxmlformats.org/officeDocument/2006/relationships/image" Target="media/image1.jpeg"/><Relationship Id="rId15" Type="http://schemas.openxmlformats.org/officeDocument/2006/relationships/hyperlink" Target="http://fb.ru/article/37534/antropogennyie-faktoryi-sredyi" TargetMode="Externa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fb.ru/article/223341/bioticheskie-svyazi-v-prirode-primeryi-tipyi-bioticheskih-svyazey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CEDA9D-29E7-469D-83C7-84EA4FED803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088DA3-880D-4A2A-A9B8-6019C1250C92}">
      <dgm:prSet phldrT="[Текст]"/>
      <dgm:spPr/>
      <dgm:t>
        <a:bodyPr/>
        <a:lstStyle/>
        <a:p>
          <a:r>
            <a:rPr lang="ru-RU"/>
            <a:t>экологические факторы</a:t>
          </a:r>
        </a:p>
      </dgm:t>
    </dgm:pt>
    <dgm:pt modelId="{3069C873-8F51-4982-860C-E8785A110406}" type="parTrans" cxnId="{71E8DCC2-8B9F-4FF1-87DC-469F1CEC1A71}">
      <dgm:prSet/>
      <dgm:spPr/>
      <dgm:t>
        <a:bodyPr/>
        <a:lstStyle/>
        <a:p>
          <a:endParaRPr lang="ru-RU"/>
        </a:p>
      </dgm:t>
    </dgm:pt>
    <dgm:pt modelId="{E4965439-254A-4ED9-9945-19CB66B6DF2A}" type="sibTrans" cxnId="{71E8DCC2-8B9F-4FF1-87DC-469F1CEC1A71}">
      <dgm:prSet/>
      <dgm:spPr/>
      <dgm:t>
        <a:bodyPr/>
        <a:lstStyle/>
        <a:p>
          <a:endParaRPr lang="ru-RU"/>
        </a:p>
      </dgm:t>
    </dgm:pt>
    <dgm:pt modelId="{1833D740-3C91-42E5-8F46-6EBB7FE7E74B}">
      <dgm:prSet phldrT="[Текст]"/>
      <dgm:spPr/>
      <dgm:t>
        <a:bodyPr/>
        <a:lstStyle/>
        <a:p>
          <a:r>
            <a:rPr lang="ru-RU"/>
            <a:t>биотические - факторы живой природы</a:t>
          </a:r>
        </a:p>
      </dgm:t>
    </dgm:pt>
    <dgm:pt modelId="{CC9E983A-F7D2-4617-885B-0EB1163D8191}" type="parTrans" cxnId="{4803A30D-4B62-41B8-BB11-19F168189628}">
      <dgm:prSet/>
      <dgm:spPr/>
      <dgm:t>
        <a:bodyPr/>
        <a:lstStyle/>
        <a:p>
          <a:endParaRPr lang="ru-RU"/>
        </a:p>
      </dgm:t>
    </dgm:pt>
    <dgm:pt modelId="{79369C72-A0B6-4F40-9897-71F5B09A0142}" type="sibTrans" cxnId="{4803A30D-4B62-41B8-BB11-19F168189628}">
      <dgm:prSet/>
      <dgm:spPr/>
      <dgm:t>
        <a:bodyPr/>
        <a:lstStyle/>
        <a:p>
          <a:endParaRPr lang="ru-RU"/>
        </a:p>
      </dgm:t>
    </dgm:pt>
    <dgm:pt modelId="{4C76AE39-9B23-4E18-8DFE-D20D22FF28C4}">
      <dgm:prSet phldrT="[Текст]"/>
      <dgm:spPr/>
      <dgm:t>
        <a:bodyPr/>
        <a:lstStyle/>
        <a:p>
          <a:r>
            <a:rPr lang="ru-RU"/>
            <a:t>абиотические - факторы неживой природы</a:t>
          </a:r>
        </a:p>
      </dgm:t>
    </dgm:pt>
    <dgm:pt modelId="{0EE71DF0-9C75-4481-BD9B-C1DAEE7B51D0}" type="parTrans" cxnId="{5346EDD4-E02E-4C1C-9D13-F1E46B4F1A84}">
      <dgm:prSet/>
      <dgm:spPr/>
      <dgm:t>
        <a:bodyPr/>
        <a:lstStyle/>
        <a:p>
          <a:endParaRPr lang="ru-RU"/>
        </a:p>
      </dgm:t>
    </dgm:pt>
    <dgm:pt modelId="{ED92FE0E-FDBF-485B-809C-F715E3156189}" type="sibTrans" cxnId="{5346EDD4-E02E-4C1C-9D13-F1E46B4F1A84}">
      <dgm:prSet/>
      <dgm:spPr/>
      <dgm:t>
        <a:bodyPr/>
        <a:lstStyle/>
        <a:p>
          <a:endParaRPr lang="ru-RU"/>
        </a:p>
      </dgm:t>
    </dgm:pt>
    <dgm:pt modelId="{8416ED58-4B1B-448E-8F16-AD7B709073DE}">
      <dgm:prSet phldrT="[Текст]"/>
      <dgm:spPr/>
      <dgm:t>
        <a:bodyPr/>
        <a:lstStyle/>
        <a:p>
          <a:r>
            <a:rPr lang="ru-RU"/>
            <a:t>антропогенные  факторы -влияние человека на природу</a:t>
          </a:r>
        </a:p>
      </dgm:t>
    </dgm:pt>
    <dgm:pt modelId="{3EA27E11-3715-4EF5-9264-D6761D6B1FBA}" type="parTrans" cxnId="{1390CDD0-B4EA-498E-B20E-9DFFAAF071C3}">
      <dgm:prSet/>
      <dgm:spPr/>
      <dgm:t>
        <a:bodyPr/>
        <a:lstStyle/>
        <a:p>
          <a:endParaRPr lang="ru-RU"/>
        </a:p>
      </dgm:t>
    </dgm:pt>
    <dgm:pt modelId="{0E242B43-309C-4612-A87C-B6E6E4B64F91}" type="sibTrans" cxnId="{1390CDD0-B4EA-498E-B20E-9DFFAAF071C3}">
      <dgm:prSet/>
      <dgm:spPr/>
      <dgm:t>
        <a:bodyPr/>
        <a:lstStyle/>
        <a:p>
          <a:endParaRPr lang="ru-RU"/>
        </a:p>
      </dgm:t>
    </dgm:pt>
    <dgm:pt modelId="{59AD90A9-FF61-456C-8F8B-0CBCCDE1DDC0}" type="pres">
      <dgm:prSet presAssocID="{84CEDA9D-29E7-469D-83C7-84EA4FED803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6D174DE-999E-4E8A-ABBD-0082806C5CFB}" type="pres">
      <dgm:prSet presAssocID="{FD088DA3-880D-4A2A-A9B8-6019C1250C92}" presName="hierRoot1" presStyleCnt="0"/>
      <dgm:spPr/>
    </dgm:pt>
    <dgm:pt modelId="{C9C34453-4D00-45B8-8583-A6E0FC6B6DB0}" type="pres">
      <dgm:prSet presAssocID="{FD088DA3-880D-4A2A-A9B8-6019C1250C92}" presName="composite" presStyleCnt="0"/>
      <dgm:spPr/>
    </dgm:pt>
    <dgm:pt modelId="{D97272E4-1526-491D-8810-7F114D74DABB}" type="pres">
      <dgm:prSet presAssocID="{FD088DA3-880D-4A2A-A9B8-6019C1250C92}" presName="background" presStyleLbl="node0" presStyleIdx="0" presStyleCnt="1"/>
      <dgm:spPr/>
    </dgm:pt>
    <dgm:pt modelId="{222AD3A7-1615-4AB6-B514-892187D5FF59}" type="pres">
      <dgm:prSet presAssocID="{FD088DA3-880D-4A2A-A9B8-6019C1250C92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A723BB-D4C1-4F37-BAD7-9454961420C4}" type="pres">
      <dgm:prSet presAssocID="{FD088DA3-880D-4A2A-A9B8-6019C1250C92}" presName="hierChild2" presStyleCnt="0"/>
      <dgm:spPr/>
    </dgm:pt>
    <dgm:pt modelId="{3F4323D9-EF45-4323-886A-D37F1276BD1C}" type="pres">
      <dgm:prSet presAssocID="{CC9E983A-F7D2-4617-885B-0EB1163D8191}" presName="Name10" presStyleLbl="parChTrans1D2" presStyleIdx="0" presStyleCnt="3"/>
      <dgm:spPr/>
      <dgm:t>
        <a:bodyPr/>
        <a:lstStyle/>
        <a:p>
          <a:endParaRPr lang="ru-RU"/>
        </a:p>
      </dgm:t>
    </dgm:pt>
    <dgm:pt modelId="{CF565941-796E-4F69-8990-454E1D04C03F}" type="pres">
      <dgm:prSet presAssocID="{1833D740-3C91-42E5-8F46-6EBB7FE7E74B}" presName="hierRoot2" presStyleCnt="0"/>
      <dgm:spPr/>
    </dgm:pt>
    <dgm:pt modelId="{0F9E28E4-8E37-4D82-B771-EDE9B87A1478}" type="pres">
      <dgm:prSet presAssocID="{1833D740-3C91-42E5-8F46-6EBB7FE7E74B}" presName="composite2" presStyleCnt="0"/>
      <dgm:spPr/>
    </dgm:pt>
    <dgm:pt modelId="{89C369B2-6B8B-436D-A9D9-18BBF52B92CD}" type="pres">
      <dgm:prSet presAssocID="{1833D740-3C91-42E5-8F46-6EBB7FE7E74B}" presName="background2" presStyleLbl="node2" presStyleIdx="0" presStyleCnt="3"/>
      <dgm:spPr/>
    </dgm:pt>
    <dgm:pt modelId="{A34D7DC0-DA34-4E17-95DA-62C68B42BCC7}" type="pres">
      <dgm:prSet presAssocID="{1833D740-3C91-42E5-8F46-6EBB7FE7E74B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114FD8-AF7D-4A5D-9BBD-46F300F602D1}" type="pres">
      <dgm:prSet presAssocID="{1833D740-3C91-42E5-8F46-6EBB7FE7E74B}" presName="hierChild3" presStyleCnt="0"/>
      <dgm:spPr/>
    </dgm:pt>
    <dgm:pt modelId="{104F785A-F9FD-4F1E-996E-0C0E08107BB7}" type="pres">
      <dgm:prSet presAssocID="{0EE71DF0-9C75-4481-BD9B-C1DAEE7B51D0}" presName="Name10" presStyleLbl="parChTrans1D2" presStyleIdx="1" presStyleCnt="3"/>
      <dgm:spPr/>
      <dgm:t>
        <a:bodyPr/>
        <a:lstStyle/>
        <a:p>
          <a:endParaRPr lang="ru-RU"/>
        </a:p>
      </dgm:t>
    </dgm:pt>
    <dgm:pt modelId="{434B3099-4BAF-41E0-A162-12DCC45722F7}" type="pres">
      <dgm:prSet presAssocID="{4C76AE39-9B23-4E18-8DFE-D20D22FF28C4}" presName="hierRoot2" presStyleCnt="0"/>
      <dgm:spPr/>
    </dgm:pt>
    <dgm:pt modelId="{DD6A5B06-F91B-4C26-A134-222A285B0364}" type="pres">
      <dgm:prSet presAssocID="{4C76AE39-9B23-4E18-8DFE-D20D22FF28C4}" presName="composite2" presStyleCnt="0"/>
      <dgm:spPr/>
    </dgm:pt>
    <dgm:pt modelId="{8AD0DC66-9BD4-4390-BB9F-2BA6942E0A7C}" type="pres">
      <dgm:prSet presAssocID="{4C76AE39-9B23-4E18-8DFE-D20D22FF28C4}" presName="background2" presStyleLbl="node2" presStyleIdx="1" presStyleCnt="3"/>
      <dgm:spPr/>
    </dgm:pt>
    <dgm:pt modelId="{DD1286EC-B265-4595-A028-F083F55F4453}" type="pres">
      <dgm:prSet presAssocID="{4C76AE39-9B23-4E18-8DFE-D20D22FF28C4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45D1DC-88B0-442E-8FC1-CC6103E42543}" type="pres">
      <dgm:prSet presAssocID="{4C76AE39-9B23-4E18-8DFE-D20D22FF28C4}" presName="hierChild3" presStyleCnt="0"/>
      <dgm:spPr/>
    </dgm:pt>
    <dgm:pt modelId="{A3126958-4634-4C44-AC7E-71D3C8AFFE9C}" type="pres">
      <dgm:prSet presAssocID="{3EA27E11-3715-4EF5-9264-D6761D6B1FBA}" presName="Name10" presStyleLbl="parChTrans1D2" presStyleIdx="2" presStyleCnt="3"/>
      <dgm:spPr/>
      <dgm:t>
        <a:bodyPr/>
        <a:lstStyle/>
        <a:p>
          <a:endParaRPr lang="ru-RU"/>
        </a:p>
      </dgm:t>
    </dgm:pt>
    <dgm:pt modelId="{B1F4FF24-C3F7-4327-9D57-16078FBA2307}" type="pres">
      <dgm:prSet presAssocID="{8416ED58-4B1B-448E-8F16-AD7B709073DE}" presName="hierRoot2" presStyleCnt="0"/>
      <dgm:spPr/>
    </dgm:pt>
    <dgm:pt modelId="{0DF53738-FE98-44DA-B2A6-BC856A055D57}" type="pres">
      <dgm:prSet presAssocID="{8416ED58-4B1B-448E-8F16-AD7B709073DE}" presName="composite2" presStyleCnt="0"/>
      <dgm:spPr/>
    </dgm:pt>
    <dgm:pt modelId="{B6F0210F-0744-45F1-92AD-4D36B8EBB4B1}" type="pres">
      <dgm:prSet presAssocID="{8416ED58-4B1B-448E-8F16-AD7B709073DE}" presName="background2" presStyleLbl="node2" presStyleIdx="2" presStyleCnt="3"/>
      <dgm:spPr/>
    </dgm:pt>
    <dgm:pt modelId="{714F430A-12F0-4834-8691-F9B2D030CC95}" type="pres">
      <dgm:prSet presAssocID="{8416ED58-4B1B-448E-8F16-AD7B709073DE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853153-0798-41DA-BF10-1AAE9EE777B8}" type="pres">
      <dgm:prSet presAssocID="{8416ED58-4B1B-448E-8F16-AD7B709073DE}" presName="hierChild3" presStyleCnt="0"/>
      <dgm:spPr/>
    </dgm:pt>
  </dgm:ptLst>
  <dgm:cxnLst>
    <dgm:cxn modelId="{5346EDD4-E02E-4C1C-9D13-F1E46B4F1A84}" srcId="{FD088DA3-880D-4A2A-A9B8-6019C1250C92}" destId="{4C76AE39-9B23-4E18-8DFE-D20D22FF28C4}" srcOrd="1" destOrd="0" parTransId="{0EE71DF0-9C75-4481-BD9B-C1DAEE7B51D0}" sibTransId="{ED92FE0E-FDBF-485B-809C-F715E3156189}"/>
    <dgm:cxn modelId="{EE7F2354-6CA6-4AE0-BE38-7267E57CC15D}" type="presOf" srcId="{1833D740-3C91-42E5-8F46-6EBB7FE7E74B}" destId="{A34D7DC0-DA34-4E17-95DA-62C68B42BCC7}" srcOrd="0" destOrd="0" presId="urn:microsoft.com/office/officeart/2005/8/layout/hierarchy1"/>
    <dgm:cxn modelId="{045394D2-55CD-4F48-8970-3A63633BB736}" type="presOf" srcId="{FD088DA3-880D-4A2A-A9B8-6019C1250C92}" destId="{222AD3A7-1615-4AB6-B514-892187D5FF59}" srcOrd="0" destOrd="0" presId="urn:microsoft.com/office/officeart/2005/8/layout/hierarchy1"/>
    <dgm:cxn modelId="{71E8DCC2-8B9F-4FF1-87DC-469F1CEC1A71}" srcId="{84CEDA9D-29E7-469D-83C7-84EA4FED8038}" destId="{FD088DA3-880D-4A2A-A9B8-6019C1250C92}" srcOrd="0" destOrd="0" parTransId="{3069C873-8F51-4982-860C-E8785A110406}" sibTransId="{E4965439-254A-4ED9-9945-19CB66B6DF2A}"/>
    <dgm:cxn modelId="{4803A30D-4B62-41B8-BB11-19F168189628}" srcId="{FD088DA3-880D-4A2A-A9B8-6019C1250C92}" destId="{1833D740-3C91-42E5-8F46-6EBB7FE7E74B}" srcOrd="0" destOrd="0" parTransId="{CC9E983A-F7D2-4617-885B-0EB1163D8191}" sibTransId="{79369C72-A0B6-4F40-9897-71F5B09A0142}"/>
    <dgm:cxn modelId="{1390CDD0-B4EA-498E-B20E-9DFFAAF071C3}" srcId="{FD088DA3-880D-4A2A-A9B8-6019C1250C92}" destId="{8416ED58-4B1B-448E-8F16-AD7B709073DE}" srcOrd="2" destOrd="0" parTransId="{3EA27E11-3715-4EF5-9264-D6761D6B1FBA}" sibTransId="{0E242B43-309C-4612-A87C-B6E6E4B64F91}"/>
    <dgm:cxn modelId="{364550F3-D096-412B-81DF-BCD8620A2DDE}" type="presOf" srcId="{8416ED58-4B1B-448E-8F16-AD7B709073DE}" destId="{714F430A-12F0-4834-8691-F9B2D030CC95}" srcOrd="0" destOrd="0" presId="urn:microsoft.com/office/officeart/2005/8/layout/hierarchy1"/>
    <dgm:cxn modelId="{EDC5E9CF-F52E-4DC9-B0CB-ACAC8613DCF7}" type="presOf" srcId="{0EE71DF0-9C75-4481-BD9B-C1DAEE7B51D0}" destId="{104F785A-F9FD-4F1E-996E-0C0E08107BB7}" srcOrd="0" destOrd="0" presId="urn:microsoft.com/office/officeart/2005/8/layout/hierarchy1"/>
    <dgm:cxn modelId="{D0762457-4E18-46ED-94F1-0DC7AF7D555C}" type="presOf" srcId="{4C76AE39-9B23-4E18-8DFE-D20D22FF28C4}" destId="{DD1286EC-B265-4595-A028-F083F55F4453}" srcOrd="0" destOrd="0" presId="urn:microsoft.com/office/officeart/2005/8/layout/hierarchy1"/>
    <dgm:cxn modelId="{2731D08E-E940-42D0-88FE-060B02A0587A}" type="presOf" srcId="{84CEDA9D-29E7-469D-83C7-84EA4FED8038}" destId="{59AD90A9-FF61-456C-8F8B-0CBCCDE1DDC0}" srcOrd="0" destOrd="0" presId="urn:microsoft.com/office/officeart/2005/8/layout/hierarchy1"/>
    <dgm:cxn modelId="{0B95AEEE-6DDA-4220-9C70-8772AAC1B961}" type="presOf" srcId="{3EA27E11-3715-4EF5-9264-D6761D6B1FBA}" destId="{A3126958-4634-4C44-AC7E-71D3C8AFFE9C}" srcOrd="0" destOrd="0" presId="urn:microsoft.com/office/officeart/2005/8/layout/hierarchy1"/>
    <dgm:cxn modelId="{F59C5F6F-E3C2-486C-B7FF-9AE1A83E66C4}" type="presOf" srcId="{CC9E983A-F7D2-4617-885B-0EB1163D8191}" destId="{3F4323D9-EF45-4323-886A-D37F1276BD1C}" srcOrd="0" destOrd="0" presId="urn:microsoft.com/office/officeart/2005/8/layout/hierarchy1"/>
    <dgm:cxn modelId="{A3F6E87E-345B-44EA-B698-277C82E18FF9}" type="presParOf" srcId="{59AD90A9-FF61-456C-8F8B-0CBCCDE1DDC0}" destId="{F6D174DE-999E-4E8A-ABBD-0082806C5CFB}" srcOrd="0" destOrd="0" presId="urn:microsoft.com/office/officeart/2005/8/layout/hierarchy1"/>
    <dgm:cxn modelId="{CE1671F3-7997-4F20-BDC3-D6663C5BD602}" type="presParOf" srcId="{F6D174DE-999E-4E8A-ABBD-0082806C5CFB}" destId="{C9C34453-4D00-45B8-8583-A6E0FC6B6DB0}" srcOrd="0" destOrd="0" presId="urn:microsoft.com/office/officeart/2005/8/layout/hierarchy1"/>
    <dgm:cxn modelId="{DE74508B-074F-41CC-82E4-192AD79ECE48}" type="presParOf" srcId="{C9C34453-4D00-45B8-8583-A6E0FC6B6DB0}" destId="{D97272E4-1526-491D-8810-7F114D74DABB}" srcOrd="0" destOrd="0" presId="urn:microsoft.com/office/officeart/2005/8/layout/hierarchy1"/>
    <dgm:cxn modelId="{5B3D35FF-1DC0-4085-9E64-794BA75129DD}" type="presParOf" srcId="{C9C34453-4D00-45B8-8583-A6E0FC6B6DB0}" destId="{222AD3A7-1615-4AB6-B514-892187D5FF59}" srcOrd="1" destOrd="0" presId="urn:microsoft.com/office/officeart/2005/8/layout/hierarchy1"/>
    <dgm:cxn modelId="{66F0E863-85E8-45D9-A71F-E9B5FCB0A68A}" type="presParOf" srcId="{F6D174DE-999E-4E8A-ABBD-0082806C5CFB}" destId="{DAA723BB-D4C1-4F37-BAD7-9454961420C4}" srcOrd="1" destOrd="0" presId="urn:microsoft.com/office/officeart/2005/8/layout/hierarchy1"/>
    <dgm:cxn modelId="{53AF0545-2009-471D-BAFE-3D758329EC68}" type="presParOf" srcId="{DAA723BB-D4C1-4F37-BAD7-9454961420C4}" destId="{3F4323D9-EF45-4323-886A-D37F1276BD1C}" srcOrd="0" destOrd="0" presId="urn:microsoft.com/office/officeart/2005/8/layout/hierarchy1"/>
    <dgm:cxn modelId="{72A89878-AEA6-4AE8-8C0C-D1CC379A26E1}" type="presParOf" srcId="{DAA723BB-D4C1-4F37-BAD7-9454961420C4}" destId="{CF565941-796E-4F69-8990-454E1D04C03F}" srcOrd="1" destOrd="0" presId="urn:microsoft.com/office/officeart/2005/8/layout/hierarchy1"/>
    <dgm:cxn modelId="{3E073913-5097-4937-A106-774EE8AAEF37}" type="presParOf" srcId="{CF565941-796E-4F69-8990-454E1D04C03F}" destId="{0F9E28E4-8E37-4D82-B771-EDE9B87A1478}" srcOrd="0" destOrd="0" presId="urn:microsoft.com/office/officeart/2005/8/layout/hierarchy1"/>
    <dgm:cxn modelId="{D5EBC363-7349-427A-9C7B-2CB946BDEBD2}" type="presParOf" srcId="{0F9E28E4-8E37-4D82-B771-EDE9B87A1478}" destId="{89C369B2-6B8B-436D-A9D9-18BBF52B92CD}" srcOrd="0" destOrd="0" presId="urn:microsoft.com/office/officeart/2005/8/layout/hierarchy1"/>
    <dgm:cxn modelId="{B892066D-DF88-443C-9494-E43B2FD4DEFA}" type="presParOf" srcId="{0F9E28E4-8E37-4D82-B771-EDE9B87A1478}" destId="{A34D7DC0-DA34-4E17-95DA-62C68B42BCC7}" srcOrd="1" destOrd="0" presId="urn:microsoft.com/office/officeart/2005/8/layout/hierarchy1"/>
    <dgm:cxn modelId="{C8CD3051-035C-4BF8-B326-241799DFFBAA}" type="presParOf" srcId="{CF565941-796E-4F69-8990-454E1D04C03F}" destId="{67114FD8-AF7D-4A5D-9BBD-46F300F602D1}" srcOrd="1" destOrd="0" presId="urn:microsoft.com/office/officeart/2005/8/layout/hierarchy1"/>
    <dgm:cxn modelId="{496E7DF1-0ADF-49B8-B0C1-37C7632A38A7}" type="presParOf" srcId="{DAA723BB-D4C1-4F37-BAD7-9454961420C4}" destId="{104F785A-F9FD-4F1E-996E-0C0E08107BB7}" srcOrd="2" destOrd="0" presId="urn:microsoft.com/office/officeart/2005/8/layout/hierarchy1"/>
    <dgm:cxn modelId="{D0589326-437A-42E9-9FB8-848B38F297EA}" type="presParOf" srcId="{DAA723BB-D4C1-4F37-BAD7-9454961420C4}" destId="{434B3099-4BAF-41E0-A162-12DCC45722F7}" srcOrd="3" destOrd="0" presId="urn:microsoft.com/office/officeart/2005/8/layout/hierarchy1"/>
    <dgm:cxn modelId="{E5014E85-FB00-4753-8727-6B471F04D23E}" type="presParOf" srcId="{434B3099-4BAF-41E0-A162-12DCC45722F7}" destId="{DD6A5B06-F91B-4C26-A134-222A285B0364}" srcOrd="0" destOrd="0" presId="urn:microsoft.com/office/officeart/2005/8/layout/hierarchy1"/>
    <dgm:cxn modelId="{181B564D-8BF2-435E-879B-B3DBAF39068C}" type="presParOf" srcId="{DD6A5B06-F91B-4C26-A134-222A285B0364}" destId="{8AD0DC66-9BD4-4390-BB9F-2BA6942E0A7C}" srcOrd="0" destOrd="0" presId="urn:microsoft.com/office/officeart/2005/8/layout/hierarchy1"/>
    <dgm:cxn modelId="{B0E3D724-6676-47D5-9879-6ABC529507DE}" type="presParOf" srcId="{DD6A5B06-F91B-4C26-A134-222A285B0364}" destId="{DD1286EC-B265-4595-A028-F083F55F4453}" srcOrd="1" destOrd="0" presId="urn:microsoft.com/office/officeart/2005/8/layout/hierarchy1"/>
    <dgm:cxn modelId="{B1889670-9E3C-4671-BA1C-80F10743CD18}" type="presParOf" srcId="{434B3099-4BAF-41E0-A162-12DCC45722F7}" destId="{2E45D1DC-88B0-442E-8FC1-CC6103E42543}" srcOrd="1" destOrd="0" presId="urn:microsoft.com/office/officeart/2005/8/layout/hierarchy1"/>
    <dgm:cxn modelId="{7B68E34B-FA77-4334-8161-1C40BC57F18A}" type="presParOf" srcId="{DAA723BB-D4C1-4F37-BAD7-9454961420C4}" destId="{A3126958-4634-4C44-AC7E-71D3C8AFFE9C}" srcOrd="4" destOrd="0" presId="urn:microsoft.com/office/officeart/2005/8/layout/hierarchy1"/>
    <dgm:cxn modelId="{046B717C-D22D-4455-9A3D-FE6C2AA6304D}" type="presParOf" srcId="{DAA723BB-D4C1-4F37-BAD7-9454961420C4}" destId="{B1F4FF24-C3F7-4327-9D57-16078FBA2307}" srcOrd="5" destOrd="0" presId="urn:microsoft.com/office/officeart/2005/8/layout/hierarchy1"/>
    <dgm:cxn modelId="{0A0B9D27-C89E-4080-AF6A-24B5600AC790}" type="presParOf" srcId="{B1F4FF24-C3F7-4327-9D57-16078FBA2307}" destId="{0DF53738-FE98-44DA-B2A6-BC856A055D57}" srcOrd="0" destOrd="0" presId="urn:microsoft.com/office/officeart/2005/8/layout/hierarchy1"/>
    <dgm:cxn modelId="{DC81C3A6-825E-4A44-B1E8-52C205328586}" type="presParOf" srcId="{0DF53738-FE98-44DA-B2A6-BC856A055D57}" destId="{B6F0210F-0744-45F1-92AD-4D36B8EBB4B1}" srcOrd="0" destOrd="0" presId="urn:microsoft.com/office/officeart/2005/8/layout/hierarchy1"/>
    <dgm:cxn modelId="{07100167-47EC-4489-9797-A75449003529}" type="presParOf" srcId="{0DF53738-FE98-44DA-B2A6-BC856A055D57}" destId="{714F430A-12F0-4834-8691-F9B2D030CC95}" srcOrd="1" destOrd="0" presId="urn:microsoft.com/office/officeart/2005/8/layout/hierarchy1"/>
    <dgm:cxn modelId="{541E7111-EBC9-4A7C-A1BC-6CD182A8016C}" type="presParOf" srcId="{B1F4FF24-C3F7-4327-9D57-16078FBA2307}" destId="{FF853153-0798-41DA-BF10-1AAE9EE777B8}" srcOrd="1" destOrd="0" presId="urn:microsoft.com/office/officeart/2005/8/layout/hierarchy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3126958-4634-4C44-AC7E-71D3C8AFFE9C}">
      <dsp:nvSpPr>
        <dsp:cNvPr id="0" name=""/>
        <dsp:cNvSpPr/>
      </dsp:nvSpPr>
      <dsp:spPr>
        <a:xfrm>
          <a:off x="2062910" y="602283"/>
          <a:ext cx="1157865" cy="275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758"/>
              </a:lnTo>
              <a:lnTo>
                <a:pt x="1157865" y="187758"/>
              </a:lnTo>
              <a:lnTo>
                <a:pt x="1157865" y="2755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4F785A-F9FD-4F1E-996E-0C0E08107BB7}">
      <dsp:nvSpPr>
        <dsp:cNvPr id="0" name=""/>
        <dsp:cNvSpPr/>
      </dsp:nvSpPr>
      <dsp:spPr>
        <a:xfrm>
          <a:off x="2017190" y="602283"/>
          <a:ext cx="91440" cy="2755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55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323D9-EF45-4323-886A-D37F1276BD1C}">
      <dsp:nvSpPr>
        <dsp:cNvPr id="0" name=""/>
        <dsp:cNvSpPr/>
      </dsp:nvSpPr>
      <dsp:spPr>
        <a:xfrm>
          <a:off x="905044" y="602283"/>
          <a:ext cx="1157865" cy="275519"/>
        </a:xfrm>
        <a:custGeom>
          <a:avLst/>
          <a:gdLst/>
          <a:ahLst/>
          <a:cxnLst/>
          <a:rect l="0" t="0" r="0" b="0"/>
          <a:pathLst>
            <a:path>
              <a:moveTo>
                <a:pt x="1157865" y="0"/>
              </a:moveTo>
              <a:lnTo>
                <a:pt x="1157865" y="187758"/>
              </a:lnTo>
              <a:lnTo>
                <a:pt x="0" y="187758"/>
              </a:lnTo>
              <a:lnTo>
                <a:pt x="0" y="2755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272E4-1526-491D-8810-7F114D74DABB}">
      <dsp:nvSpPr>
        <dsp:cNvPr id="0" name=""/>
        <dsp:cNvSpPr/>
      </dsp:nvSpPr>
      <dsp:spPr>
        <a:xfrm>
          <a:off x="1589237" y="719"/>
          <a:ext cx="947344" cy="6015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2AD3A7-1615-4AB6-B514-892187D5FF59}">
      <dsp:nvSpPr>
        <dsp:cNvPr id="0" name=""/>
        <dsp:cNvSpPr/>
      </dsp:nvSpPr>
      <dsp:spPr>
        <a:xfrm>
          <a:off x="1694498" y="100717"/>
          <a:ext cx="947344" cy="6015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экологические факторы</a:t>
          </a:r>
        </a:p>
      </dsp:txBody>
      <dsp:txXfrm>
        <a:off x="1694498" y="100717"/>
        <a:ext cx="947344" cy="601563"/>
      </dsp:txXfrm>
    </dsp:sp>
    <dsp:sp modelId="{89C369B2-6B8B-436D-A9D9-18BBF52B92CD}">
      <dsp:nvSpPr>
        <dsp:cNvPr id="0" name=""/>
        <dsp:cNvSpPr/>
      </dsp:nvSpPr>
      <dsp:spPr>
        <a:xfrm>
          <a:off x="431371" y="877802"/>
          <a:ext cx="947344" cy="6015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4D7DC0-DA34-4E17-95DA-62C68B42BCC7}">
      <dsp:nvSpPr>
        <dsp:cNvPr id="0" name=""/>
        <dsp:cNvSpPr/>
      </dsp:nvSpPr>
      <dsp:spPr>
        <a:xfrm>
          <a:off x="536632" y="977800"/>
          <a:ext cx="947344" cy="6015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биотические - факторы живой природы</a:t>
          </a:r>
        </a:p>
      </dsp:txBody>
      <dsp:txXfrm>
        <a:off x="536632" y="977800"/>
        <a:ext cx="947344" cy="601563"/>
      </dsp:txXfrm>
    </dsp:sp>
    <dsp:sp modelId="{8AD0DC66-9BD4-4390-BB9F-2BA6942E0A7C}">
      <dsp:nvSpPr>
        <dsp:cNvPr id="0" name=""/>
        <dsp:cNvSpPr/>
      </dsp:nvSpPr>
      <dsp:spPr>
        <a:xfrm>
          <a:off x="1589237" y="877802"/>
          <a:ext cx="947344" cy="6015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1286EC-B265-4595-A028-F083F55F4453}">
      <dsp:nvSpPr>
        <dsp:cNvPr id="0" name=""/>
        <dsp:cNvSpPr/>
      </dsp:nvSpPr>
      <dsp:spPr>
        <a:xfrm>
          <a:off x="1694498" y="977800"/>
          <a:ext cx="947344" cy="6015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абиотические - факторы неживой природы</a:t>
          </a:r>
        </a:p>
      </dsp:txBody>
      <dsp:txXfrm>
        <a:off x="1694498" y="977800"/>
        <a:ext cx="947344" cy="601563"/>
      </dsp:txXfrm>
    </dsp:sp>
    <dsp:sp modelId="{B6F0210F-0744-45F1-92AD-4D36B8EBB4B1}">
      <dsp:nvSpPr>
        <dsp:cNvPr id="0" name=""/>
        <dsp:cNvSpPr/>
      </dsp:nvSpPr>
      <dsp:spPr>
        <a:xfrm>
          <a:off x="2747103" y="877802"/>
          <a:ext cx="947344" cy="6015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14F430A-12F0-4834-8691-F9B2D030CC95}">
      <dsp:nvSpPr>
        <dsp:cNvPr id="0" name=""/>
        <dsp:cNvSpPr/>
      </dsp:nvSpPr>
      <dsp:spPr>
        <a:xfrm>
          <a:off x="2852364" y="977800"/>
          <a:ext cx="947344" cy="6015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антропогенные  факторы -влияние человека на природу</a:t>
          </a:r>
        </a:p>
      </dsp:txBody>
      <dsp:txXfrm>
        <a:off x="2852364" y="977800"/>
        <a:ext cx="947344" cy="601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dcterms:created xsi:type="dcterms:W3CDTF">2017-06-28T07:22:00Z</dcterms:created>
  <dcterms:modified xsi:type="dcterms:W3CDTF">2021-02-05T05:02:00Z</dcterms:modified>
</cp:coreProperties>
</file>