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D3" w:rsidRPr="008B2DEE" w:rsidRDefault="000B70D3" w:rsidP="008B2D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B2DEE">
        <w:rPr>
          <w:b/>
          <w:bCs/>
          <w:color w:val="000000"/>
          <w:sz w:val="28"/>
          <w:szCs w:val="28"/>
        </w:rPr>
        <w:t>«Формирование и развитие ключевых компетенций</w:t>
      </w:r>
    </w:p>
    <w:p w:rsidR="000B70D3" w:rsidRDefault="000B70D3" w:rsidP="008B2DE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B2DEE">
        <w:rPr>
          <w:b/>
          <w:bCs/>
          <w:color w:val="000000"/>
          <w:sz w:val="28"/>
          <w:szCs w:val="28"/>
        </w:rPr>
        <w:t>учащихся на уроках биологии»</w:t>
      </w:r>
    </w:p>
    <w:p w:rsidR="008B2DEE" w:rsidRDefault="00A0288B" w:rsidP="008B2D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Шевченко С.А. – учитель биологии</w:t>
      </w:r>
    </w:p>
    <w:p w:rsidR="00A0288B" w:rsidRDefault="00A0288B" w:rsidP="008B2D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СШЛ № 27</w:t>
      </w:r>
    </w:p>
    <w:p w:rsidR="00A0288B" w:rsidRPr="008B2DEE" w:rsidRDefault="00A0288B" w:rsidP="008B2D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От человека требуется не столько обладание специальной информацией, сколько умение ориентироваться в информационных потоках, быть мобильным, самообучаться, осваивать новые технологии, искать и использовать недостающие знания.</w:t>
      </w:r>
      <w:r w:rsidRPr="008B2DEE">
        <w:rPr>
          <w:rStyle w:val="apple-converted-space"/>
          <w:color w:val="000000"/>
        </w:rPr>
        <w:t> </w:t>
      </w:r>
      <w:r w:rsidRPr="008B2DEE">
        <w:rPr>
          <w:color w:val="000000"/>
          <w:shd w:val="clear" w:color="auto" w:fill="FFFFFF"/>
        </w:rPr>
        <w:t>В условиях формирования информационного общества для дальнейшего прогресса в условиях возрастающей глобальной конкуренции наиболее важными факторами конкурентоспособности являются квалифицированные человеческие ресурсы и научная база. Одним из приоритетных становится такое понятие как "компетенция”.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i/>
          <w:iCs/>
          <w:color w:val="000000"/>
        </w:rPr>
        <w:t>Компетенция </w:t>
      </w:r>
      <w:r w:rsidRPr="008B2DEE">
        <w:rPr>
          <w:color w:val="000000"/>
        </w:rPr>
        <w:t>–</w:t>
      </w:r>
      <w:proofErr w:type="spellStart"/>
      <w:r w:rsidRPr="008B2DEE">
        <w:rPr>
          <w:color w:val="000000"/>
        </w:rPr>
        <w:t>competence</w:t>
      </w:r>
      <w:proofErr w:type="spellEnd"/>
      <w:r w:rsidRPr="008B2DEE">
        <w:rPr>
          <w:color w:val="000000"/>
        </w:rPr>
        <w:t> (</w:t>
      </w:r>
      <w:proofErr w:type="spellStart"/>
      <w:r w:rsidRPr="008B2DEE">
        <w:rPr>
          <w:color w:val="000000"/>
        </w:rPr>
        <w:t>англ</w:t>
      </w:r>
      <w:proofErr w:type="spellEnd"/>
      <w:r w:rsidRPr="008B2DEE">
        <w:rPr>
          <w:color w:val="000000"/>
        </w:rPr>
        <w:t>) – соревнование, образование.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Под </w:t>
      </w:r>
      <w:r w:rsidRPr="008B2DEE">
        <w:rPr>
          <w:i/>
          <w:iCs/>
          <w:color w:val="000000"/>
        </w:rPr>
        <w:t>компетенцией</w:t>
      </w:r>
      <w:r w:rsidRPr="008B2DEE">
        <w:rPr>
          <w:color w:val="000000"/>
        </w:rPr>
        <w:t> учащегося подразумевают совокупность его знаний и умений, а также способы выполнения деятельности. </w:t>
      </w:r>
      <w:r w:rsidRPr="008B2DEE">
        <w:rPr>
          <w:i/>
          <w:iCs/>
          <w:color w:val="000000"/>
        </w:rPr>
        <w:t>Компетенция</w:t>
      </w:r>
      <w:r w:rsidRPr="008B2DEE">
        <w:rPr>
          <w:color w:val="000000"/>
        </w:rPr>
        <w:t> – это единство знаний, умений, отношений в процессе деятельности (учебной, в частности), определяемых требованиями конкретной ситуации и целями деятельности учащихся. </w:t>
      </w:r>
      <w:r w:rsidRPr="008B2DEE">
        <w:rPr>
          <w:i/>
          <w:iCs/>
          <w:color w:val="000000"/>
        </w:rPr>
        <w:t>Компетенция</w:t>
      </w:r>
      <w:r w:rsidRPr="008B2DEE">
        <w:rPr>
          <w:color w:val="000000"/>
        </w:rPr>
        <w:t> понимается также и как способность справляться с различными заданиями; как совокупность знаний, умений, навыков, необходимых для выполнения данной конкретной работы учащегося. Ключевыми компетенциями можно назвать такие, которыми должен обладать каждый член общества, и которые можно было бы применять в самых разных ситуациях.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Комплекс ключевых компетенций можно представить четырьмя составляющими: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1. Информационная (способы приёма, хранения, оформления и передачи информации).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2. Проектировочная (способы определения целей, ресурсов их достижения, действий).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3. Оценочная (способы сравнения результатов с целями).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4. Коммуникативная (способы передачи информации и привлечения ресурсов других людей для достижения цели).</w:t>
      </w:r>
    </w:p>
    <w:p w:rsidR="000B70D3" w:rsidRPr="008B2DEE" w:rsidRDefault="008B2DEE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>
        <w:rPr>
          <w:i/>
          <w:iCs/>
          <w:color w:val="000000"/>
        </w:rPr>
        <w:t xml:space="preserve"> </w:t>
      </w:r>
      <w:r w:rsidR="000B70D3" w:rsidRPr="008B2DEE">
        <w:rPr>
          <w:b/>
          <w:bCs/>
          <w:color w:val="000000"/>
        </w:rPr>
        <w:t>-</w:t>
      </w:r>
      <w:r>
        <w:rPr>
          <w:b/>
          <w:bCs/>
          <w:color w:val="000000"/>
        </w:rPr>
        <w:tab/>
      </w:r>
      <w:r w:rsidR="000B70D3" w:rsidRPr="008B2DEE">
        <w:rPr>
          <w:b/>
          <w:bCs/>
          <w:color w:val="000000"/>
        </w:rPr>
        <w:t xml:space="preserve"> Ценностно - смысловая компетенция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rFonts w:ascii="Tahoma" w:hAnsi="Tahoma" w:cs="Tahoma"/>
          <w:color w:val="FF0000"/>
        </w:rPr>
        <w:t> </w:t>
      </w:r>
      <w:r w:rsidR="008B2DEE">
        <w:rPr>
          <w:rFonts w:ascii="Tahoma" w:hAnsi="Tahoma" w:cs="Tahoma"/>
          <w:color w:val="FF0000"/>
        </w:rPr>
        <w:tab/>
      </w:r>
      <w:r w:rsidRPr="008B2DEE">
        <w:rPr>
          <w:color w:val="FF0000"/>
        </w:rPr>
        <w:t xml:space="preserve"> </w:t>
      </w:r>
      <w:r w:rsidRPr="008B2DEE">
        <w:rPr>
          <w:color w:val="000000"/>
        </w:rPr>
        <w:t>Формирование и развитие данной компетенции происходит путем постоянного обращения к реальной жизни, к окружающей действительности.</w:t>
      </w:r>
      <w:r w:rsidRPr="008B2DEE">
        <w:rPr>
          <w:rStyle w:val="apple-converted-space"/>
          <w:color w:val="000000"/>
        </w:rPr>
        <w:t> </w:t>
      </w:r>
      <w:r w:rsidRPr="008B2DEE">
        <w:rPr>
          <w:color w:val="000000"/>
        </w:rPr>
        <w:t>На уроках использую живые объекты, рассматриваю явления, с которыми ученик часто сталкивается в жизни, не зная причин и механизмов их возникновения. Это формирует новый взгляд на уже знакомые вещи.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В рамках этой компетенции развиваю способность: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- видеть и понимать окружающий мир;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- ориентироваться в нем (задавать себе и окружающим вопросы “зачем?”, “почему?”, “как устроено?”, “в чем причина?”);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- осознавать свою роль и предназначение в нем – (“а я так смогу?”, “как это выполнить?”);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- способность видеть, понимать и отличать биологические явления в природе;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- прогнозировать направление научного использования биологических знаний в практической деятельности человека.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rFonts w:ascii="Tahoma" w:hAnsi="Tahoma" w:cs="Tahoma"/>
          <w:color w:val="000000"/>
        </w:rPr>
        <w:t> </w:t>
      </w:r>
      <w:r w:rsidRPr="008B2DEE">
        <w:rPr>
          <w:color w:val="000000"/>
        </w:rPr>
        <w:t>Сюда же можно отнести формирование индивидуальной образовательной траектории, программы жизнедеятельности и выбора профессий, связанных с биологией.</w:t>
      </w:r>
    </w:p>
    <w:p w:rsidR="000B70D3" w:rsidRPr="008B2DEE" w:rsidRDefault="000B70D3" w:rsidP="008B2DEE">
      <w:pPr>
        <w:pStyle w:val="a3"/>
        <w:spacing w:before="0" w:beforeAutospacing="0" w:after="0" w:afterAutospacing="0" w:line="360" w:lineRule="atLeast"/>
        <w:rPr>
          <w:rFonts w:ascii="Tahoma" w:hAnsi="Tahoma" w:cs="Tahoma"/>
          <w:color w:val="000000"/>
        </w:rPr>
      </w:pPr>
      <w:r w:rsidRPr="008B2DEE">
        <w:rPr>
          <w:b/>
          <w:bCs/>
          <w:color w:val="000000"/>
        </w:rPr>
        <w:t>-</w:t>
      </w:r>
      <w:r w:rsidR="008B2DEE">
        <w:rPr>
          <w:b/>
          <w:bCs/>
          <w:color w:val="000000"/>
        </w:rPr>
        <w:tab/>
      </w:r>
      <w:r w:rsidRPr="008B2DEE">
        <w:rPr>
          <w:b/>
          <w:bCs/>
          <w:color w:val="000000"/>
        </w:rPr>
        <w:t xml:space="preserve"> Образовательная компетенция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На уроках учу учеников с разных сторон рассматривать одну и ту же проблему, аргументировано отстаивать любую точку зрения, даже отличную от их собственной и общепринятой, чтобы затем самостоятельно или в обсуждении в группе сформулировать верное решение. В настоящее время для формирования образовательных компетенций я </w:t>
      </w:r>
      <w:r w:rsidRPr="008B2DEE">
        <w:rPr>
          <w:color w:val="000000"/>
        </w:rPr>
        <w:lastRenderedPageBreak/>
        <w:t>стала использовать информационно – коммуникационные педагогические технологии (ИКТ).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1.Использование готовых программ по биологии. 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На своих уроках активно использую материал Виртуальной школы Кирилла и </w:t>
      </w:r>
      <w:proofErr w:type="spellStart"/>
      <w:r w:rsidRPr="008B2DEE">
        <w:rPr>
          <w:color w:val="000000"/>
        </w:rPr>
        <w:t>Мефодия</w:t>
      </w:r>
      <w:proofErr w:type="spellEnd"/>
      <w:proofErr w:type="gramStart"/>
      <w:r w:rsidRPr="008B2DEE">
        <w:rPr>
          <w:color w:val="000000"/>
        </w:rPr>
        <w:t xml:space="preserve">   «</w:t>
      </w:r>
      <w:proofErr w:type="gramEnd"/>
      <w:r w:rsidRPr="008B2DEE">
        <w:rPr>
          <w:color w:val="000000"/>
        </w:rPr>
        <w:t>Уроки биологии», Электронные уроки и тесты «Биология в школе», серию 1С:Репетитор по биологии.  В результате из-за высокой степени наглядности, заинтересованности учащихся в таком виде работы повышается интерес, происходит более осмысленное понимание процессов жизнедеятельности, развивается абстрактное мышление.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2. Создание собственных электронных образовательных ресурсов.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Презентации по изучаемому материалу составляют сами учащиеся. Они при этом расширяют свои знания по предмету, учатся выбирать главное, контролировать свою мысль, овладевают способами работы с информацией: поиск информации; её сохранение и копирование.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b/>
          <w:bCs/>
          <w:color w:val="000000"/>
        </w:rPr>
        <w:t>- Учебно-познавательная компетенция</w:t>
      </w:r>
      <w:r w:rsidRPr="008B2DEE">
        <w:rPr>
          <w:color w:val="000000"/>
        </w:rPr>
        <w:t> 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Для достижения высоких результатов и позитивной динамики </w:t>
      </w:r>
      <w:proofErr w:type="gramStart"/>
      <w:r w:rsidRPr="008B2DEE">
        <w:rPr>
          <w:color w:val="000000"/>
        </w:rPr>
        <w:t>учебных достижений</w:t>
      </w:r>
      <w:proofErr w:type="gramEnd"/>
      <w:r w:rsidRPr="008B2DEE">
        <w:rPr>
          <w:color w:val="000000"/>
        </w:rPr>
        <w:t xml:space="preserve"> обучающихся использую разные формы работы, способствующие развитию у учащихся базовых компетенций.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1.  На уроках добиваюсь осмысления обучающимися изучаемого материала. Все непонятные термины расшифровываем и переводим на русский язык. Например, цитология: «</w:t>
      </w:r>
      <w:proofErr w:type="spellStart"/>
      <w:r w:rsidRPr="008B2DEE">
        <w:rPr>
          <w:color w:val="000000"/>
        </w:rPr>
        <w:t>цитос</w:t>
      </w:r>
      <w:proofErr w:type="spellEnd"/>
      <w:r w:rsidRPr="008B2DEE">
        <w:rPr>
          <w:color w:val="000000"/>
        </w:rPr>
        <w:t>» - клетка, «логос» - наука. Цитология – наука о клеточном развитии. Добиваюсь, чтобы термины и понятия не учили наизусть, а объясняли своими словами. Это одно из условий работы во время терминологических диктантов. Заученная информация сохраняется недолго, а понятая и осмысленная – навсегда.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2.  Особое внимание уделяю работе с рисунками, так как они встречаются в многих заданиях. С учащимися создаём подборки рисунков по разным разделам биологии. Работа проводится в парах, затем собранные рисунки, группируем и копируем на каждого ученика. Данная форма работы способствует развитию зрительной памяти. На последующих уроках использую дидактические карточки, где необходимо подписать структуры, либо произвести другие действия с изображёнными рисунками.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3. К каждой теме готовлю тесты, решение которых занимает всего 5-10 минут. Тесты построены по принципу </w:t>
      </w:r>
      <w:r w:rsidR="008B2DEE">
        <w:rPr>
          <w:color w:val="000000"/>
        </w:rPr>
        <w:t>ЕНТ</w:t>
      </w:r>
      <w:r w:rsidRPr="008B2DEE">
        <w:rPr>
          <w:color w:val="000000"/>
        </w:rPr>
        <w:t>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4. В процессе работы индивидуально или в парах ученики </w:t>
      </w:r>
      <w:proofErr w:type="gramStart"/>
      <w:r w:rsidRPr="008B2DEE">
        <w:rPr>
          <w:color w:val="000000"/>
        </w:rPr>
        <w:t>решают  сложные</w:t>
      </w:r>
      <w:proofErr w:type="gramEnd"/>
      <w:r w:rsidRPr="008B2DEE">
        <w:rPr>
          <w:color w:val="000000"/>
        </w:rPr>
        <w:t xml:space="preserve"> задачи, стоящие перед ними, делят их на более простые. И, решая каждую из задач, обобщают и делают вывод о наблюдаемом явлении или процессе. На практических и лабораторных работах, экскурсиях при проведении классных и домашних опытов у учащихся формируется навык определения основных этапов работы, составление алгоритма для выполнения практических работ и умение корректировать или изменять алгоритм в зависимости от условий. На уроках после отработки алгоритмов в стандартных ситуациях, учащимся предлагаю на основе заданных алгоритмов, решить творческую задачу или предложить новое нестандартное решение проблемы;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5. Ученики много и активно работают с дополнительной литературой. Формирование навыков работы с большим объемом информации, представленной огромным количеством видов учебных материалов, формируется постепенно. На уроках всегда озвучиваю список дополнительной литературы, имеющийся в школьной библиотеке. Работа с некоторыми источниками (энциклопедии, мультимедийные продукты) провожу на уроках для закрепления навыка видеть и выделять главное и умения донести информацию для остальных учащихся.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6. На уроках </w:t>
      </w:r>
      <w:proofErr w:type="gramStart"/>
      <w:r w:rsidRPr="008B2DEE">
        <w:rPr>
          <w:color w:val="000000"/>
        </w:rPr>
        <w:t>биологии</w:t>
      </w:r>
      <w:proofErr w:type="gramEnd"/>
      <w:r w:rsidRPr="008B2DEE">
        <w:rPr>
          <w:color w:val="000000"/>
        </w:rPr>
        <w:t xml:space="preserve"> учащиеся продолжают овладение такими методами изучения окружающего мира, как наблюдение – сезонных изменений в жизни растений, животных, результатов опытов по изучению жизнедеятельности живых организмов; эксперимент – прорастание семян в различных условиях, влияние света на растения и т.д.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lastRenderedPageBreak/>
        <w:t>7. Учебно-деловая игра даст возможность: </w:t>
      </w:r>
      <w:r w:rsidRPr="008B2DEE">
        <w:rPr>
          <w:color w:val="000000"/>
        </w:rPr>
        <w:br/>
        <w:t>- формирования познавательной и выявления профессиональной мотивации; </w:t>
      </w:r>
      <w:r w:rsidRPr="008B2DEE">
        <w:rPr>
          <w:color w:val="000000"/>
        </w:rPr>
        <w:br/>
        <w:t>- закрепления знаний учащимися, применения их в нестандартной обстановке; </w:t>
      </w:r>
      <w:r w:rsidRPr="008B2DEE">
        <w:rPr>
          <w:color w:val="000000"/>
        </w:rPr>
        <w:br/>
        <w:t>- развития теоретического и практического мышления; </w:t>
      </w:r>
      <w:r w:rsidRPr="008B2DEE">
        <w:rPr>
          <w:color w:val="000000"/>
        </w:rPr>
        <w:br/>
        <w:t>- выработке умений самостоятельного приобретения знаний и навыков добывания информации. 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 xml:space="preserve">Деловые игры предлагаю использовать при изучении больших тем курса, когда возникает необходимость работы с научно-популярной литературой. </w:t>
      </w:r>
      <w:r w:rsidR="008B2DEE">
        <w:rPr>
          <w:color w:val="000000"/>
        </w:rPr>
        <w:t xml:space="preserve"> </w:t>
      </w:r>
      <w:r w:rsidRPr="008B2DEE">
        <w:rPr>
          <w:color w:val="000000"/>
        </w:rPr>
        <w:t xml:space="preserve"> Применение деловых игр снижает утомляемость при однотипной работе, развивает чувство коллективизма, придает значимость изучаемой проблеме. 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8. Защита проекта в школе, на научно-практической конференции, оказывается самой главной, честной и справедливой оценкой труда учащегося.</w:t>
      </w:r>
      <w:r w:rsidRPr="008B2DEE">
        <w:rPr>
          <w:rStyle w:val="apple-converted-space"/>
          <w:color w:val="000000"/>
        </w:rPr>
        <w:t> </w:t>
      </w:r>
      <w:r w:rsidRPr="008B2DEE">
        <w:rPr>
          <w:color w:val="000000"/>
        </w:rPr>
        <w:t>Проектная исследовательская деятельность школьников раскрывает потенциал их творческих способностей, расширяет социокультурное образовательное пространство, способствует развитию одарённых детей.</w:t>
      </w:r>
      <w:r w:rsidRPr="008B2DEE">
        <w:rPr>
          <w:rStyle w:val="apple-converted-space"/>
          <w:color w:val="000000"/>
        </w:rPr>
        <w:t> </w:t>
      </w:r>
      <w:r w:rsidRPr="008B2DEE">
        <w:rPr>
          <w:color w:val="000000"/>
        </w:rPr>
        <w:t>В последнее время все больше учеников включаются в проектную деятельность, и все больше выполняется практико-ориентированных проектов. Возможно, это связано с попыткой компенсировать академичность содержания образования, оторванность его от практики, обеспечить формирование и развитие ключевых компетенций.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b/>
          <w:bCs/>
          <w:color w:val="000000"/>
        </w:rPr>
        <w:t>- Информационно - коммуникативная компетенция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На уроках оцениваю умение учащегося логично и грамотно формулировать свои мысли с использованием специальных терминов, способность построения целостных, связных и логичных высказываний с грамотным использованием биологических терминов.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Больше внимания уделяю составлению планов и опорных конспектов по изученному материалу – сначала по образцу, потом самостоятельно, как по отработанному, так и по новому материалу, для закрепления и для контроля знаний</w:t>
      </w:r>
      <w:r w:rsidRPr="008B2DEE">
        <w:rPr>
          <w:b/>
          <w:bCs/>
          <w:color w:val="000000"/>
        </w:rPr>
        <w:t>.</w:t>
      </w:r>
      <w:r w:rsidRPr="008B2DEE">
        <w:rPr>
          <w:rStyle w:val="apple-converted-space"/>
          <w:b/>
          <w:bCs/>
          <w:color w:val="000000"/>
        </w:rPr>
        <w:t> </w:t>
      </w:r>
      <w:r w:rsidRPr="008B2DEE">
        <w:rPr>
          <w:color w:val="000000"/>
        </w:rPr>
        <w:t xml:space="preserve">Важной частью формирования и </w:t>
      </w:r>
      <w:proofErr w:type="gramStart"/>
      <w:r w:rsidRPr="008B2DEE">
        <w:rPr>
          <w:color w:val="000000"/>
        </w:rPr>
        <w:t>развития  </w:t>
      </w:r>
      <w:r w:rsidRPr="008B2DEE">
        <w:rPr>
          <w:b/>
          <w:bCs/>
          <w:color w:val="000000"/>
        </w:rPr>
        <w:t>информационной</w:t>
      </w:r>
      <w:proofErr w:type="gramEnd"/>
      <w:r w:rsidRPr="008B2DEE">
        <w:rPr>
          <w:color w:val="000000"/>
        </w:rPr>
        <w:t> компетенции учащихся является умение использовать информационные ресурсы Интернет. Рассказываю детям о правилах работы с информацией Интернет, которую использую сама.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color w:val="000000"/>
        </w:rPr>
        <w:t>Интерактивные методики позволяют задействовать чувства, эмоции, волевые качества, т. е. включают в процесс обучения «целостного человека». Это увеличивает процент усвоения материала, что обеспечивает фундаментальность образования, универсальность полученных знаний, возможность их использования в жизненных ситуациях.</w:t>
      </w:r>
    </w:p>
    <w:p w:rsidR="000B70D3" w:rsidRPr="008B2DEE" w:rsidRDefault="000B70D3" w:rsidP="008B2DEE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B2DEE">
        <w:rPr>
          <w:rFonts w:ascii="Tahoma" w:hAnsi="Tahoma" w:cs="Tahoma"/>
          <w:color w:val="000000"/>
        </w:rPr>
        <w:t> </w:t>
      </w:r>
      <w:r w:rsidRPr="008B2DEE">
        <w:rPr>
          <w:color w:val="000000"/>
        </w:rPr>
        <w:t>Поэтому еще одной из компетентностей, которая формируется на этапах обучения, станет </w:t>
      </w:r>
      <w:r w:rsidRPr="008B2DEE">
        <w:rPr>
          <w:b/>
          <w:bCs/>
          <w:color w:val="000000"/>
        </w:rPr>
        <w:t>коммуникативная</w:t>
      </w:r>
      <w:r w:rsidRPr="008B2DEE">
        <w:rPr>
          <w:color w:val="000000"/>
        </w:rPr>
        <w:t> с возможностью включения школьников в активную речевую деятельность, развивающая искусство общения в процессе сознательного освоения основ науки, повседневно совершенствующая внешнюю и внутреннюю культуру и грамотное общение. На уроке атмосфера доверия и сотрудничества, учащиеся выражают не только свои мысли, но и учатся слушать других, обмениваться знаниями и умениями. В рамках общения каждый учащийся развивает новые умения и навыки.</w:t>
      </w:r>
      <w:bookmarkStart w:id="0" w:name="_GoBack"/>
      <w:bookmarkEnd w:id="0"/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ind w:firstLine="708"/>
        <w:rPr>
          <w:rFonts w:ascii="Tahoma" w:hAnsi="Tahoma" w:cs="Tahoma"/>
          <w:color w:val="000000"/>
        </w:rPr>
      </w:pPr>
      <w:r w:rsidRPr="008B2DEE">
        <w:rPr>
          <w:b/>
          <w:bCs/>
          <w:color w:val="000000"/>
        </w:rPr>
        <w:t>- Социально - трудовая компетенция                    </w:t>
      </w:r>
      <w:r w:rsidRPr="008B2DEE">
        <w:rPr>
          <w:color w:val="000000"/>
        </w:rPr>
        <w:t> 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Формирую и развиваю социальную активность и функциональную грамотность; овладение знаниями и опытом в социально-трудовой сфере (знать преимущества и недостатки биологического образования), в области профессионального самоопределения.</w:t>
      </w:r>
    </w:p>
    <w:p w:rsidR="000B70D3" w:rsidRPr="008B2DEE" w:rsidRDefault="000B70D3" w:rsidP="008B2DEE">
      <w:pPr>
        <w:pStyle w:val="a3"/>
        <w:spacing w:before="0" w:beforeAutospacing="0" w:after="0" w:afterAutospacing="0" w:line="274" w:lineRule="atLeast"/>
        <w:rPr>
          <w:rFonts w:ascii="Tahoma" w:hAnsi="Tahoma" w:cs="Tahoma"/>
          <w:color w:val="000000"/>
        </w:rPr>
      </w:pPr>
      <w:r w:rsidRPr="008B2DEE">
        <w:rPr>
          <w:color w:val="000000"/>
        </w:rPr>
        <w:t>Формирую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t>Значение познавательного, а значит развивающего интереса, заключается в том, что он является глубинным внутренним мотивом учения, вызывая чувства удовольствия и радости познания; он стимулирует внимание и волю школьников, облегчает процесс усвоения материала, препятствует возникновению стресса в процессе обучения, повышает работоспособность.</w:t>
      </w:r>
    </w:p>
    <w:p w:rsidR="000B70D3" w:rsidRPr="008B2DEE" w:rsidRDefault="000B70D3" w:rsidP="008B2DEE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8B2DEE">
        <w:rPr>
          <w:color w:val="000000"/>
        </w:rPr>
        <w:lastRenderedPageBreak/>
        <w:t>Основной принцип, который я использую в своей деятельности – не просто дать знания, а научить их добывать и использовать.</w:t>
      </w:r>
    </w:p>
    <w:p w:rsidR="00DA1825" w:rsidRPr="008B2DEE" w:rsidRDefault="000B70D3" w:rsidP="008B2DEE">
      <w:pPr>
        <w:pStyle w:val="a3"/>
        <w:spacing w:before="0" w:beforeAutospacing="0" w:after="0" w:afterAutospacing="0"/>
        <w:ind w:firstLine="708"/>
      </w:pPr>
      <w:r w:rsidRPr="008B2DEE">
        <w:rPr>
          <w:color w:val="000000"/>
        </w:rPr>
        <w:t>В качестве главного результата своей педагогической деятельности рассматриваю способность и готовность выпускников нести личную ответственность за собственную успешную деятельность.</w:t>
      </w:r>
    </w:p>
    <w:sectPr w:rsidR="00DA1825" w:rsidRPr="008B2DEE" w:rsidSect="008B2D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D3"/>
    <w:rsid w:val="000B70D3"/>
    <w:rsid w:val="008B2DEE"/>
    <w:rsid w:val="00A0288B"/>
    <w:rsid w:val="00D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005C"/>
  <w15:chartTrackingRefBased/>
  <w15:docId w15:val="{17D3505F-B1F9-4804-AF9E-8FE5BA5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70D3"/>
  </w:style>
  <w:style w:type="paragraph" w:styleId="a4">
    <w:name w:val="Balloon Text"/>
    <w:basedOn w:val="a"/>
    <w:link w:val="a5"/>
    <w:uiPriority w:val="99"/>
    <w:semiHidden/>
    <w:unhideWhenUsed/>
    <w:rsid w:val="008B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big10</dc:creator>
  <cp:keywords/>
  <dc:description/>
  <cp:lastModifiedBy>Пользователь Windows</cp:lastModifiedBy>
  <cp:revision>2</cp:revision>
  <cp:lastPrinted>2016-10-10T06:16:00Z</cp:lastPrinted>
  <dcterms:created xsi:type="dcterms:W3CDTF">2020-11-30T19:29:00Z</dcterms:created>
  <dcterms:modified xsi:type="dcterms:W3CDTF">2020-11-30T19:29:00Z</dcterms:modified>
</cp:coreProperties>
</file>