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9D" w:rsidRPr="001B3BA4" w:rsidRDefault="00242D9D" w:rsidP="00242D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D9D" w:rsidRDefault="00242D9D" w:rsidP="00242D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2D9D" w:rsidRDefault="00242D9D" w:rsidP="00242D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2D9D" w:rsidRDefault="00242D9D" w:rsidP="00242D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2D9D" w:rsidRDefault="00242D9D" w:rsidP="00242D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2D9D" w:rsidRDefault="00242D9D" w:rsidP="00242D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2D9D" w:rsidRDefault="00242D9D" w:rsidP="00242D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2D9D" w:rsidRPr="001B3BA4" w:rsidRDefault="00242D9D" w:rsidP="00242D9D">
      <w:pPr>
        <w:jc w:val="center"/>
        <w:rPr>
          <w:rFonts w:ascii="Times New Roman" w:hAnsi="Times New Roman" w:cs="Times New Roman"/>
          <w:sz w:val="32"/>
          <w:szCs w:val="32"/>
        </w:rPr>
      </w:pPr>
      <w:r w:rsidRPr="001B3BA4">
        <w:rPr>
          <w:rFonts w:ascii="Times New Roman" w:hAnsi="Times New Roman" w:cs="Times New Roman"/>
          <w:sz w:val="32"/>
          <w:szCs w:val="32"/>
        </w:rPr>
        <w:t>Доклад на тему: «Использование технологий ТРИЗ в речевом развитии детей дошкольного возраста»</w:t>
      </w:r>
    </w:p>
    <w:p w:rsidR="00242D9D" w:rsidRDefault="00242D9D" w:rsidP="00242D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2D9D" w:rsidRDefault="00242D9D" w:rsidP="00242D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2D9D" w:rsidRDefault="00242D9D" w:rsidP="00242D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2D9D" w:rsidRDefault="00242D9D" w:rsidP="00242D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2D9D" w:rsidRDefault="00242D9D" w:rsidP="00242D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2D9D" w:rsidRDefault="00242D9D" w:rsidP="00242D9D">
      <w:pPr>
        <w:rPr>
          <w:rFonts w:ascii="Times New Roman" w:hAnsi="Times New Roman" w:cs="Times New Roman"/>
          <w:sz w:val="28"/>
          <w:szCs w:val="28"/>
        </w:rPr>
      </w:pPr>
    </w:p>
    <w:p w:rsidR="00242D9D" w:rsidRDefault="00242D9D" w:rsidP="00242D9D">
      <w:pPr>
        <w:rPr>
          <w:rFonts w:ascii="Times New Roman" w:hAnsi="Times New Roman" w:cs="Times New Roman"/>
          <w:sz w:val="28"/>
          <w:szCs w:val="28"/>
        </w:rPr>
      </w:pPr>
    </w:p>
    <w:p w:rsidR="00242D9D" w:rsidRPr="001B3BA4" w:rsidRDefault="00242D9D" w:rsidP="00242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1B3BA4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242D9D" w:rsidRDefault="00242D9D" w:rsidP="00242D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1B3BA4">
        <w:rPr>
          <w:rFonts w:ascii="Times New Roman" w:hAnsi="Times New Roman" w:cs="Times New Roman"/>
          <w:sz w:val="28"/>
          <w:szCs w:val="28"/>
        </w:rPr>
        <w:t xml:space="preserve"> воспитатель </w:t>
      </w:r>
    </w:p>
    <w:p w:rsidR="00242D9D" w:rsidRPr="001B3BA4" w:rsidRDefault="00242D9D" w:rsidP="00242D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D6975">
        <w:rPr>
          <w:rFonts w:ascii="Times New Roman" w:hAnsi="Times New Roman" w:cs="Times New Roman"/>
          <w:sz w:val="28"/>
          <w:szCs w:val="28"/>
        </w:rPr>
        <w:t>Якубовская О.Ю.</w:t>
      </w:r>
    </w:p>
    <w:p w:rsidR="00242D9D" w:rsidRDefault="00242D9D" w:rsidP="00242D9D">
      <w:pPr>
        <w:rPr>
          <w:rFonts w:ascii="Times New Roman" w:hAnsi="Times New Roman" w:cs="Times New Roman"/>
          <w:sz w:val="28"/>
          <w:szCs w:val="28"/>
        </w:rPr>
      </w:pPr>
    </w:p>
    <w:p w:rsidR="00242D9D" w:rsidRPr="001B3BA4" w:rsidRDefault="00242D9D" w:rsidP="00242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242D9D" w:rsidRDefault="00242D9D" w:rsidP="00242D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6975" w:rsidRDefault="000D6975" w:rsidP="00242D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6975" w:rsidRDefault="000D6975" w:rsidP="00242D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6975" w:rsidRDefault="000D6975" w:rsidP="00242D9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2D9D" w:rsidRPr="0047287E" w:rsidRDefault="00242D9D" w:rsidP="00242D9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63BF">
        <w:rPr>
          <w:rFonts w:ascii="Times New Roman" w:hAnsi="Times New Roman" w:cs="Times New Roman"/>
          <w:b/>
          <w:sz w:val="32"/>
          <w:szCs w:val="32"/>
        </w:rPr>
        <w:lastRenderedPageBreak/>
        <w:t>Использование технологий ТРИЗ в речевом развитии детей дошкольного возраста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242D9D" w:rsidRPr="00B963BF" w:rsidRDefault="00242D9D" w:rsidP="00242D9D">
      <w:pPr>
        <w:rPr>
          <w:rFonts w:ascii="Times New Roman" w:hAnsi="Times New Roman" w:cs="Times New Roman"/>
          <w:sz w:val="28"/>
          <w:szCs w:val="28"/>
        </w:rPr>
      </w:pPr>
      <w:r w:rsidRPr="00B963BF">
        <w:rPr>
          <w:rFonts w:ascii="Times New Roman" w:hAnsi="Times New Roman" w:cs="Times New Roman"/>
          <w:sz w:val="28"/>
          <w:szCs w:val="28"/>
        </w:rPr>
        <w:t xml:space="preserve">Как нам всем известно - одним из основных целевых ориентиров Федерального государственного образовательного стандарта дошкольного образования является – развитие творческих способностей ребенка, а использование технологии ТРИЗ – это один из лучших способов развить творческую личность! </w:t>
      </w:r>
    </w:p>
    <w:p w:rsidR="00242D9D" w:rsidRDefault="00242D9D" w:rsidP="00242D9D">
      <w:pPr>
        <w:rPr>
          <w:rFonts w:ascii="Times New Roman" w:hAnsi="Times New Roman" w:cs="Times New Roman"/>
          <w:bCs/>
          <w:sz w:val="28"/>
          <w:szCs w:val="28"/>
        </w:rPr>
      </w:pPr>
      <w:r w:rsidRPr="00B963BF">
        <w:rPr>
          <w:rFonts w:ascii="Times New Roman" w:hAnsi="Times New Roman" w:cs="Times New Roman"/>
          <w:b/>
          <w:bCs/>
          <w:sz w:val="28"/>
          <w:szCs w:val="28"/>
        </w:rPr>
        <w:t>Что такое - ТРИЗ</w:t>
      </w:r>
      <w:proofErr w:type="gramStart"/>
      <w:r w:rsidRPr="00B963BF">
        <w:rPr>
          <w:rFonts w:ascii="Times New Roman" w:hAnsi="Times New Roman" w:cs="Times New Roman"/>
          <w:b/>
          <w:bCs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ТРИЗ - это</w:t>
      </w:r>
      <w:r w:rsidRPr="00B963BF">
        <w:rPr>
          <w:rFonts w:ascii="Times New Roman" w:hAnsi="Times New Roman" w:cs="Times New Roman"/>
          <w:sz w:val="28"/>
          <w:szCs w:val="28"/>
        </w:rPr>
        <w:t xml:space="preserve"> </w:t>
      </w:r>
      <w:r w:rsidRPr="00B963BF">
        <w:rPr>
          <w:rFonts w:ascii="Times New Roman" w:hAnsi="Times New Roman" w:cs="Times New Roman"/>
          <w:bCs/>
          <w:sz w:val="28"/>
          <w:szCs w:val="28"/>
        </w:rPr>
        <w:t>«Теория решения изобретательских</w:t>
      </w:r>
      <w:r w:rsidRPr="00B963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63BF">
        <w:rPr>
          <w:rFonts w:ascii="Times New Roman" w:hAnsi="Times New Roman" w:cs="Times New Roman"/>
          <w:bCs/>
          <w:sz w:val="28"/>
          <w:szCs w:val="28"/>
        </w:rPr>
        <w:t>задач»,</w:t>
      </w:r>
      <w:r w:rsidRPr="00B963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63BF">
        <w:rPr>
          <w:rFonts w:ascii="Times New Roman" w:hAnsi="Times New Roman" w:cs="Times New Roman"/>
          <w:sz w:val="28"/>
          <w:szCs w:val="28"/>
        </w:rPr>
        <w:t>ее автором является известный ученый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63BF">
        <w:rPr>
          <w:rFonts w:ascii="Times New Roman" w:hAnsi="Times New Roman" w:cs="Times New Roman"/>
          <w:bCs/>
          <w:sz w:val="28"/>
          <w:szCs w:val="28"/>
        </w:rPr>
        <w:t xml:space="preserve">Генрих </w:t>
      </w:r>
      <w:proofErr w:type="spellStart"/>
      <w:r w:rsidRPr="00B963BF">
        <w:rPr>
          <w:rFonts w:ascii="Times New Roman" w:hAnsi="Times New Roman" w:cs="Times New Roman"/>
          <w:bCs/>
          <w:sz w:val="28"/>
          <w:szCs w:val="28"/>
        </w:rPr>
        <w:t>Саулович</w:t>
      </w:r>
      <w:proofErr w:type="spellEnd"/>
      <w:r w:rsidRPr="00B963B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963BF">
        <w:rPr>
          <w:rFonts w:ascii="Times New Roman" w:hAnsi="Times New Roman" w:cs="Times New Roman"/>
          <w:bCs/>
          <w:sz w:val="28"/>
          <w:szCs w:val="28"/>
        </w:rPr>
        <w:t>Альтшуллер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242D9D" w:rsidRPr="0094471A" w:rsidRDefault="00242D9D" w:rsidP="00242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Pr="00B963BF">
        <w:rPr>
          <w:rFonts w:ascii="Times New Roman" w:hAnsi="Times New Roman" w:cs="Times New Roman"/>
          <w:b/>
          <w:bCs/>
          <w:sz w:val="28"/>
          <w:szCs w:val="28"/>
        </w:rPr>
        <w:t xml:space="preserve"> ТРИЗ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4471A">
        <w:rPr>
          <w:rFonts w:ascii="Times New Roman" w:hAnsi="Times New Roman" w:cs="Times New Roman"/>
          <w:bCs/>
          <w:sz w:val="28"/>
          <w:szCs w:val="28"/>
        </w:rPr>
        <w:t xml:space="preserve">не просто развить фантазию детей, а </w:t>
      </w:r>
      <w:r>
        <w:rPr>
          <w:rFonts w:ascii="Times New Roman" w:hAnsi="Times New Roman" w:cs="Times New Roman"/>
          <w:bCs/>
          <w:sz w:val="28"/>
          <w:szCs w:val="28"/>
        </w:rPr>
        <w:t xml:space="preserve">сформировать умение </w:t>
      </w:r>
      <w:r w:rsidRPr="0094471A">
        <w:rPr>
          <w:rFonts w:ascii="Times New Roman" w:hAnsi="Times New Roman" w:cs="Times New Roman"/>
          <w:bCs/>
          <w:sz w:val="28"/>
          <w:szCs w:val="28"/>
        </w:rPr>
        <w:t>мыслить системно, с пониманием происходящих процессо</w:t>
      </w:r>
      <w:r>
        <w:rPr>
          <w:rFonts w:ascii="Times New Roman" w:hAnsi="Times New Roman" w:cs="Times New Roman"/>
          <w:bCs/>
          <w:sz w:val="28"/>
          <w:szCs w:val="28"/>
        </w:rPr>
        <w:t>в, связно, грамматически правильно излагать свои мысли.</w:t>
      </w:r>
      <w:r w:rsidRPr="0094471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42D9D" w:rsidRDefault="00242D9D" w:rsidP="00242D9D">
      <w:pPr>
        <w:pStyle w:val="a3"/>
        <w:rPr>
          <w:color w:val="000000"/>
          <w:sz w:val="28"/>
          <w:szCs w:val="28"/>
        </w:rPr>
      </w:pPr>
      <w:r w:rsidRPr="00B963BF">
        <w:rPr>
          <w:b/>
          <w:bCs/>
          <w:sz w:val="28"/>
          <w:szCs w:val="28"/>
        </w:rPr>
        <w:t xml:space="preserve">ТРИЗ для дошкольников </w:t>
      </w: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э</w:t>
      </w:r>
      <w:r w:rsidRPr="0094471A">
        <w:rPr>
          <w:bCs/>
          <w:sz w:val="28"/>
          <w:szCs w:val="28"/>
        </w:rPr>
        <w:t xml:space="preserve">то </w:t>
      </w:r>
      <w:r w:rsidRPr="0094471A">
        <w:rPr>
          <w:color w:val="000000"/>
          <w:sz w:val="28"/>
          <w:szCs w:val="28"/>
        </w:rPr>
        <w:t>система коллективных игр, занятий, призванных не изменять основную программу, а максимально увеличить её эффективность.</w:t>
      </w:r>
    </w:p>
    <w:p w:rsidR="00242D9D" w:rsidRDefault="00242D9D" w:rsidP="00242D9D">
      <w:pPr>
        <w:pStyle w:val="a3"/>
        <w:rPr>
          <w:sz w:val="28"/>
          <w:szCs w:val="28"/>
        </w:rPr>
      </w:pPr>
      <w:r>
        <w:rPr>
          <w:sz w:val="28"/>
          <w:szCs w:val="28"/>
        </w:rPr>
        <w:t>Развивать речь дошкольников, их творческое воображение, диалектическое мышление успешно помогает умелое использование приёмов и методов ТРИЗ.</w:t>
      </w:r>
    </w:p>
    <w:p w:rsidR="00242D9D" w:rsidRPr="00AE45FC" w:rsidRDefault="00242D9D" w:rsidP="00242D9D">
      <w:pPr>
        <w:pStyle w:val="a3"/>
        <w:rPr>
          <w:color w:val="000000"/>
          <w:sz w:val="28"/>
          <w:szCs w:val="28"/>
        </w:rPr>
      </w:pPr>
      <w:r w:rsidRPr="00AE45FC">
        <w:rPr>
          <w:color w:val="000000"/>
          <w:sz w:val="28"/>
          <w:szCs w:val="28"/>
        </w:rPr>
        <w:t>Как и где использовать ТРИЗ</w:t>
      </w:r>
      <w:r w:rsidRPr="00254BEE">
        <w:rPr>
          <w:color w:val="000000"/>
          <w:sz w:val="28"/>
          <w:szCs w:val="28"/>
        </w:rPr>
        <w:t xml:space="preserve"> в речевом развитии:</w:t>
      </w:r>
    </w:p>
    <w:p w:rsidR="00242D9D" w:rsidRPr="00AE45FC" w:rsidRDefault="00242D9D" w:rsidP="00242D9D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 коррекции правильного звукопроизношения;</w:t>
      </w:r>
    </w:p>
    <w:p w:rsidR="00242D9D" w:rsidRPr="00AE45FC" w:rsidRDefault="00242D9D" w:rsidP="00242D9D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 формировании словаря;</w:t>
      </w:r>
    </w:p>
    <w:p w:rsidR="00242D9D" w:rsidRPr="00AE45FC" w:rsidRDefault="00242D9D" w:rsidP="00242D9D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 развитии лексико-грамматических средств языка и связной речи;</w:t>
      </w:r>
    </w:p>
    <w:p w:rsidR="00242D9D" w:rsidRPr="005242D6" w:rsidRDefault="00242D9D" w:rsidP="00242D9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42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Используя в работе элементы ТРИЗ  по развитию речи с дошкольниками, важно учитывать следующие дидактические принципы:</w:t>
      </w:r>
    </w:p>
    <w:p w:rsidR="00242D9D" w:rsidRPr="005242D6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2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 свободы выбора</w:t>
      </w:r>
      <w:r w:rsidRPr="0052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 любом обучающем или управляющем действии предоставить ребенку право выбора.</w:t>
      </w:r>
    </w:p>
    <w:p w:rsidR="00242D9D" w:rsidRPr="005242D6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2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 открытости</w:t>
      </w:r>
      <w:r w:rsidRPr="0052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нужно предоставлять ребенку возможность работать с открытыми задачами (не имеющими единственно правильного решения). В условие творческого задания необходимо закладывать разные варианты решения.</w:t>
      </w:r>
    </w:p>
    <w:p w:rsidR="00242D9D" w:rsidRPr="005242D6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2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 деятельности</w:t>
      </w:r>
      <w:r w:rsidRPr="0052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 любое творческое задание нужно включать практическую деятельность.</w:t>
      </w:r>
    </w:p>
    <w:p w:rsidR="00242D9D" w:rsidRPr="005242D6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2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Принцип обратной связи</w:t>
      </w:r>
      <w:r w:rsidRPr="0052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воспитатель может регулярно контролировать процесс освоения детьми мыслительных операций, так как в новых творческих заданиях есть элементы предыдущих.</w:t>
      </w:r>
    </w:p>
    <w:p w:rsidR="00242D9D" w:rsidRPr="005242D6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2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 идеальности</w:t>
      </w:r>
      <w:r w:rsidRPr="0052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творческие задания не требуют специального оборудования и могут быть частью любого занятия, что позволяет максимально использовать возможности, знания и интересы детей.</w:t>
      </w:r>
    </w:p>
    <w:p w:rsidR="00242D9D" w:rsidRPr="005242D6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Основным средством </w:t>
      </w:r>
      <w:r w:rsidRPr="00524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 с детьми является педагогический поиск</w:t>
      </w:r>
      <w:r w:rsidRPr="0052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2D9D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Педагог не должен давать детям готовые знания</w:t>
      </w:r>
      <w:r w:rsidRPr="0052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раскрывать перед ними истину, он </w:t>
      </w:r>
      <w:r w:rsidRPr="0052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должен учить ее находить</w:t>
      </w:r>
      <w:r w:rsidRPr="0052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2D9D" w:rsidRPr="005242D6" w:rsidRDefault="00242D9D" w:rsidP="00242D9D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4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развития речи детей дошкольного возраста используют следующие методы ТРИЗ:</w:t>
      </w:r>
    </w:p>
    <w:p w:rsidR="00242D9D" w:rsidRPr="005242D6" w:rsidRDefault="00242D9D" w:rsidP="00242D9D">
      <w:pPr>
        <w:numPr>
          <w:ilvl w:val="0"/>
          <w:numId w:val="1"/>
        </w:num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4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 «Мозгового штурма» с 3до 7 лет</w:t>
      </w:r>
    </w:p>
    <w:p w:rsidR="00242D9D" w:rsidRPr="005242D6" w:rsidRDefault="00242D9D" w:rsidP="00242D9D">
      <w:pPr>
        <w:numPr>
          <w:ilvl w:val="0"/>
          <w:numId w:val="1"/>
        </w:num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4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маленьких человечков с 4 до 7 лет</w:t>
      </w:r>
    </w:p>
    <w:p w:rsidR="00242D9D" w:rsidRPr="005242D6" w:rsidRDefault="00242D9D" w:rsidP="00242D9D">
      <w:pPr>
        <w:numPr>
          <w:ilvl w:val="0"/>
          <w:numId w:val="1"/>
        </w:num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4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 </w:t>
      </w:r>
      <w:proofErr w:type="spellStart"/>
      <w:r w:rsidRPr="00524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синектики</w:t>
      </w:r>
      <w:proofErr w:type="spellEnd"/>
      <w:r w:rsidRPr="00524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3 до 7 лет</w:t>
      </w:r>
    </w:p>
    <w:p w:rsidR="00242D9D" w:rsidRPr="005242D6" w:rsidRDefault="00242D9D" w:rsidP="00242D9D">
      <w:pPr>
        <w:numPr>
          <w:ilvl w:val="0"/>
          <w:numId w:val="1"/>
        </w:num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4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нахождения и разрешение противоречий и сходства</w:t>
      </w:r>
    </w:p>
    <w:p w:rsidR="00242D9D" w:rsidRPr="005242D6" w:rsidRDefault="00242D9D" w:rsidP="00242D9D">
      <w:pPr>
        <w:numPr>
          <w:ilvl w:val="0"/>
          <w:numId w:val="1"/>
        </w:num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4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Круги </w:t>
      </w:r>
      <w:proofErr w:type="spellStart"/>
      <w:r w:rsidRPr="00524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Луллия</w:t>
      </w:r>
      <w:proofErr w:type="spellEnd"/>
      <w:r w:rsidRPr="00524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3 до 7 лет</w:t>
      </w:r>
    </w:p>
    <w:p w:rsidR="00242D9D" w:rsidRPr="005242D6" w:rsidRDefault="00242D9D" w:rsidP="00242D9D">
      <w:pPr>
        <w:numPr>
          <w:ilvl w:val="0"/>
          <w:numId w:val="1"/>
        </w:num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4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морфологического анализа с 3 до 7 лет</w:t>
      </w:r>
    </w:p>
    <w:p w:rsidR="00242D9D" w:rsidRPr="005242D6" w:rsidRDefault="00242D9D" w:rsidP="00242D9D">
      <w:pPr>
        <w:numPr>
          <w:ilvl w:val="0"/>
          <w:numId w:val="1"/>
        </w:num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4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Модель составления ска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зки с помощью метода «Каталога»</w:t>
      </w:r>
      <w:r w:rsidRPr="00524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3 до 7 лет</w:t>
      </w:r>
    </w:p>
    <w:p w:rsidR="00242D9D" w:rsidRDefault="00242D9D" w:rsidP="00242D9D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D9D" w:rsidRDefault="00242D9D" w:rsidP="00242D9D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 ТРИЗ</w:t>
      </w:r>
    </w:p>
    <w:p w:rsidR="00242D9D" w:rsidRPr="001B3BA4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B3B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Метод мозгового штурма</w:t>
      </w:r>
    </w:p>
    <w:p w:rsidR="00242D9D" w:rsidRPr="00CE7A6D" w:rsidRDefault="00242D9D" w:rsidP="00242D9D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Он необходим тогда, когда обсуждается ситуация, из которой, на первый взгляд, нет реального выхода. </w:t>
      </w:r>
    </w:p>
    <w:p w:rsidR="00242D9D" w:rsidRPr="00CE7A6D" w:rsidRDefault="00242D9D" w:rsidP="00242D9D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с детьми можно решать такие проблемы  : </w:t>
      </w:r>
      <w:proofErr w:type="gramStart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спасти колобка от лисы.</w:t>
      </w: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-Как выгнать лису из </w:t>
      </w:r>
      <w:proofErr w:type="spellStart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зайкиной</w:t>
      </w:r>
      <w:proofErr w:type="spellEnd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избушки.</w:t>
      </w: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-На чем рисовать, если нет бумаги.</w:t>
      </w:r>
    </w:p>
    <w:p w:rsidR="00242D9D" w:rsidRPr="00CE7A6D" w:rsidRDefault="00242D9D" w:rsidP="00242D9D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Благодаря мозговому штурму дети поймут, что из любой, казалось бы, безвыходной ситуации всегда можно найти выход. Таким </w:t>
      </w:r>
      <w:proofErr w:type="gramStart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них формируются основы рационального мышления. </w:t>
      </w:r>
    </w:p>
    <w:p w:rsidR="00242D9D" w:rsidRPr="00CE7A6D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Метод маленьких человечков (ММЧ)</w:t>
      </w: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— </w:t>
      </w: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прием, позволяю</w:t>
      </w: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щий объяснить и смоделировать внутреннее строение объектов и взаимодействия между ними.</w:t>
      </w:r>
    </w:p>
    <w:p w:rsidR="00242D9D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ММЧ позволяет наглядно опи</w:t>
      </w: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сать агрегатное состояние вещества. Для этого используются «маленькие человечки», обладающие разными характеристи</w:t>
      </w: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ками: «твердые человечки» крепко держатся за руки и стоят на одном месте; «жидкие человечки» не держатся за руки, могут слегка касаться и перемещаться; «газообразные человечки» бы</w:t>
      </w: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стро бегают.</w:t>
      </w:r>
    </w:p>
    <w:p w:rsidR="00242D9D" w:rsidRPr="00CE7A6D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о мыльных пузырях.</w:t>
      </w:r>
    </w:p>
    <w:p w:rsidR="00242D9D" w:rsidRPr="00CE7A6D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Игрушка</w:t>
      </w:r>
      <w:proofErr w:type="gramStart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будем пускать мыльные пузыри!</w:t>
      </w: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</w:t>
      </w:r>
    </w:p>
    <w:p w:rsidR="00242D9D" w:rsidRPr="00CE7A6D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но давай вначале разберемся, как они получа</w:t>
      </w: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ются. Мыло ведь твердое. А пузыри какие?</w:t>
      </w: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 берется воздух внутри пузырей?</w:t>
      </w: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42D9D" w:rsidRPr="00CE7A6D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Игрушка</w:t>
      </w:r>
      <w:proofErr w:type="gramStart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мы же сами его надуваем!</w:t>
      </w: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42D9D" w:rsidRPr="00CE7A6D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Мыло состоит из «твердых человечков». Но они очень любят купаться. Когда рядом с ними вода, они отпускают руки и начинают плавать и брызгаться получается пена. Если мы захотим выдуть пузырь, то на соломинку берем капельку воды, а в ней «человечки мыла». Когда мы начинаем дуть «человечки» растягивают руки в стороны, запуская «газообразных человечков» внутрь...</w:t>
      </w: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42D9D" w:rsidRPr="00CE7A6D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Игрушка: </w:t>
      </w: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пузыри так быстро лопаются?</w:t>
      </w: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42D9D" w:rsidRPr="00CE7A6D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 человечков руки скользкие, мокрые, они уже не могут крепко держаться и отпускают их.</w:t>
      </w: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42D9D" w:rsidRPr="00CE7A6D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Игрушка: </w:t>
      </w: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почему, когда пузырь лопнет, остается капелька воды?</w:t>
      </w: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42D9D" w:rsidRPr="001B3BA4" w:rsidRDefault="00242D9D" w:rsidP="00242D9D">
      <w:pPr>
        <w:pStyle w:val="a3"/>
        <w:shd w:val="clear" w:color="auto" w:fill="FFFFFF"/>
        <w:jc w:val="both"/>
        <w:rPr>
          <w:b/>
          <w:i/>
          <w:sz w:val="28"/>
          <w:szCs w:val="28"/>
        </w:rPr>
      </w:pPr>
      <w:proofErr w:type="spellStart"/>
      <w:r w:rsidRPr="001B3BA4">
        <w:rPr>
          <w:b/>
          <w:i/>
          <w:sz w:val="28"/>
          <w:szCs w:val="28"/>
        </w:rPr>
        <w:t>Синектика</w:t>
      </w:r>
      <w:proofErr w:type="spellEnd"/>
      <w:r>
        <w:rPr>
          <w:b/>
          <w:i/>
          <w:sz w:val="28"/>
          <w:szCs w:val="28"/>
        </w:rPr>
        <w:t xml:space="preserve"> - </w:t>
      </w:r>
      <w:r>
        <w:rPr>
          <w:sz w:val="28"/>
          <w:szCs w:val="28"/>
        </w:rPr>
        <w:t>э</w:t>
      </w:r>
      <w:r w:rsidRPr="001B3BA4">
        <w:rPr>
          <w:sz w:val="28"/>
          <w:szCs w:val="28"/>
        </w:rPr>
        <w:t>то так называемый метод аналогий:</w:t>
      </w:r>
    </w:p>
    <w:p w:rsidR="00242D9D" w:rsidRPr="001B3BA4" w:rsidRDefault="00242D9D" w:rsidP="00242D9D">
      <w:pPr>
        <w:pStyle w:val="a3"/>
        <w:shd w:val="clear" w:color="auto" w:fill="FFFFFF"/>
        <w:jc w:val="both"/>
        <w:rPr>
          <w:sz w:val="28"/>
          <w:szCs w:val="28"/>
        </w:rPr>
      </w:pPr>
      <w:r w:rsidRPr="001B3BA4">
        <w:rPr>
          <w:sz w:val="28"/>
          <w:szCs w:val="28"/>
        </w:rPr>
        <w:t>а) личностная аналогия (</w:t>
      </w:r>
      <w:proofErr w:type="spellStart"/>
      <w:r w:rsidRPr="001B3BA4">
        <w:rPr>
          <w:sz w:val="28"/>
          <w:szCs w:val="28"/>
        </w:rPr>
        <w:t>эмпатия</w:t>
      </w:r>
      <w:proofErr w:type="spellEnd"/>
      <w:r w:rsidRPr="001B3BA4">
        <w:rPr>
          <w:sz w:val="28"/>
          <w:szCs w:val="28"/>
        </w:rPr>
        <w:t>). Предложить ребенку представить самого себя в качестве какого-нибудь предмета или явления в проблемной ситуации. Примерные варианты заданий:</w:t>
      </w:r>
    </w:p>
    <w:p w:rsidR="00242D9D" w:rsidRDefault="00242D9D" w:rsidP="00242D9D">
      <w:pPr>
        <w:pStyle w:val="a3"/>
        <w:shd w:val="clear" w:color="auto" w:fill="FFFFFF"/>
        <w:jc w:val="both"/>
        <w:rPr>
          <w:sz w:val="28"/>
          <w:szCs w:val="28"/>
        </w:rPr>
      </w:pPr>
      <w:r w:rsidRPr="001B3BA4">
        <w:rPr>
          <w:sz w:val="28"/>
          <w:szCs w:val="28"/>
        </w:rPr>
        <w:t>изобрази будильник, который забыли выключить;</w:t>
      </w:r>
    </w:p>
    <w:p w:rsidR="00242D9D" w:rsidRPr="001B3BA4" w:rsidRDefault="00242D9D" w:rsidP="00242D9D">
      <w:pPr>
        <w:pStyle w:val="a3"/>
        <w:shd w:val="clear" w:color="auto" w:fill="FFFFFF"/>
        <w:jc w:val="both"/>
        <w:rPr>
          <w:sz w:val="28"/>
          <w:szCs w:val="28"/>
        </w:rPr>
      </w:pPr>
      <w:r w:rsidRPr="001B3BA4">
        <w:rPr>
          <w:sz w:val="28"/>
          <w:szCs w:val="28"/>
        </w:rPr>
        <w:t>покажи походку человека, которому жмут ботинки;</w:t>
      </w:r>
    </w:p>
    <w:p w:rsidR="00242D9D" w:rsidRPr="001B3BA4" w:rsidRDefault="00242D9D" w:rsidP="00242D9D">
      <w:pPr>
        <w:pStyle w:val="a3"/>
        <w:shd w:val="clear" w:color="auto" w:fill="FFFFFF"/>
        <w:jc w:val="both"/>
        <w:rPr>
          <w:sz w:val="28"/>
          <w:szCs w:val="28"/>
        </w:rPr>
      </w:pPr>
      <w:r w:rsidRPr="001B3BA4">
        <w:rPr>
          <w:sz w:val="28"/>
          <w:szCs w:val="28"/>
        </w:rPr>
        <w:t>изобрази рассерженного поросенка, встревоженного кота, восторженного кролика;</w:t>
      </w:r>
    </w:p>
    <w:p w:rsidR="00242D9D" w:rsidRPr="001B3BA4" w:rsidRDefault="00242D9D" w:rsidP="00242D9D">
      <w:pPr>
        <w:pStyle w:val="a3"/>
        <w:shd w:val="clear" w:color="auto" w:fill="FFFFFF"/>
        <w:jc w:val="both"/>
        <w:rPr>
          <w:sz w:val="28"/>
          <w:szCs w:val="28"/>
        </w:rPr>
      </w:pPr>
      <w:r w:rsidRPr="001B3BA4">
        <w:rPr>
          <w:sz w:val="28"/>
          <w:szCs w:val="28"/>
        </w:rPr>
        <w:t>представь, что ты животное, которое любит музыку, но не умеет говорить, а хочет спеть песню. Прохрюкай "В лесу родилась елочка…", промяукай "Солнечный круг…" и т.д.;</w:t>
      </w:r>
    </w:p>
    <w:p w:rsidR="00242D9D" w:rsidRPr="001B3BA4" w:rsidRDefault="00242D9D" w:rsidP="00242D9D">
      <w:pPr>
        <w:pStyle w:val="a3"/>
        <w:shd w:val="clear" w:color="auto" w:fill="FFFFFF"/>
        <w:jc w:val="both"/>
        <w:rPr>
          <w:sz w:val="28"/>
          <w:szCs w:val="28"/>
        </w:rPr>
      </w:pPr>
      <w:r w:rsidRPr="001B3BA4">
        <w:rPr>
          <w:sz w:val="28"/>
          <w:szCs w:val="28"/>
        </w:rPr>
        <w:t>б) прямая аналогия. Основывается на поиске сходных процессов в других областях знаний (вертолет - аналогия стрекозы, подводная лодка - аналогия рыбы и т.д.). Пусть дети находят такие аналогии, делают маленькие открытия в сходстве природных и технических систем;</w:t>
      </w:r>
    </w:p>
    <w:p w:rsidR="00242D9D" w:rsidRPr="001B3BA4" w:rsidRDefault="00242D9D" w:rsidP="00242D9D">
      <w:pPr>
        <w:pStyle w:val="a3"/>
        <w:shd w:val="clear" w:color="auto" w:fill="FFFFFF"/>
        <w:jc w:val="both"/>
        <w:rPr>
          <w:sz w:val="28"/>
          <w:szCs w:val="28"/>
        </w:rPr>
      </w:pPr>
      <w:r w:rsidRPr="001B3BA4">
        <w:rPr>
          <w:sz w:val="28"/>
          <w:szCs w:val="28"/>
        </w:rPr>
        <w:t xml:space="preserve">в) фантастическая аналогия. </w:t>
      </w:r>
      <w:proofErr w:type="gramStart"/>
      <w:r w:rsidRPr="001B3BA4">
        <w:rPr>
          <w:sz w:val="28"/>
          <w:szCs w:val="28"/>
        </w:rPr>
        <w:t>Решение проблемы, задачи осуществляется, как в волшебной сказке, т.е. игнорируются все существующие законы (нарисуй свою радость - возможные варианты: солнце, цветок; изобрази любовь - это может быть человек, растение) и т.д.</w:t>
      </w:r>
      <w:proofErr w:type="gramEnd"/>
    </w:p>
    <w:p w:rsidR="00242D9D" w:rsidRPr="001B3BA4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B3BA4">
        <w:rPr>
          <w:rFonts w:ascii="Times New Roman" w:hAnsi="Times New Roman" w:cs="Times New Roman"/>
          <w:sz w:val="28"/>
          <w:szCs w:val="28"/>
        </w:rPr>
        <w:t>Синектика</w:t>
      </w:r>
      <w:proofErr w:type="spellEnd"/>
      <w:r w:rsidRPr="001B3BA4">
        <w:rPr>
          <w:rFonts w:ascii="Times New Roman" w:hAnsi="Times New Roman" w:cs="Times New Roman"/>
          <w:sz w:val="28"/>
          <w:szCs w:val="28"/>
        </w:rPr>
        <w:t xml:space="preserve"> всегда проводится в паре с мозговым штурмом.</w:t>
      </w:r>
      <w:r w:rsidRPr="001B3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42D9D" w:rsidRPr="00CE7A6D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 xml:space="preserve">Противоречие </w:t>
      </w: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предъявление к одному объекту противоположных требований. Например, один и тот же объект хороший и плохой, большой и маленький, крепкий и некрепкий, горячий и холодный и т. п.</w:t>
      </w: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42D9D" w:rsidRPr="00CE7A6D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Приемы разрешения противоречий — </w:t>
      </w: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объяснение, как один объект может обладать противоположными признаками.</w:t>
      </w: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42D9D" w:rsidRPr="00CE7A6D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распространенные приемы разрешения противоречий:</w:t>
      </w:r>
      <w:r w:rsidRPr="00CE7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42D9D" w:rsidRPr="001B3BA4" w:rsidRDefault="00242D9D" w:rsidP="00242D9D">
      <w:pPr>
        <w:pStyle w:val="a5"/>
        <w:numPr>
          <w:ilvl w:val="0"/>
          <w:numId w:val="5"/>
        </w:num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B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 времени -</w:t>
      </w:r>
      <w:r w:rsidRPr="001B3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B3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одно время объект обладает одним признаком, в другое</w:t>
      </w:r>
      <w:proofErr w:type="gramStart"/>
      <w:r w:rsidRPr="001B3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</w:t>
      </w:r>
      <w:proofErr w:type="gramEnd"/>
      <w:r w:rsidRPr="001B3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противоположным (например, сосулька и большая и маленькая: вначале большая, потом маленькая -- растаяла);</w:t>
      </w:r>
      <w:r w:rsidRPr="001B3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42D9D" w:rsidRPr="001B3BA4" w:rsidRDefault="00242D9D" w:rsidP="00242D9D">
      <w:pPr>
        <w:pStyle w:val="a5"/>
        <w:numPr>
          <w:ilvl w:val="0"/>
          <w:numId w:val="5"/>
        </w:num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B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пространстве -</w:t>
      </w:r>
      <w:r w:rsidRPr="001B3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B3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часть объекта обладает одним признаком, другая </w:t>
      </w:r>
      <w:proofErr w:type="gramStart"/>
      <w:r w:rsidRPr="001B3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1B3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ротивоположным (например, утюг и холодный и горячий: подошва горячая, а ручка холодная);</w:t>
      </w:r>
      <w:r w:rsidRPr="001B3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42D9D" w:rsidRPr="001B3BA4" w:rsidRDefault="00242D9D" w:rsidP="00242D9D">
      <w:pPr>
        <w:pStyle w:val="a5"/>
        <w:numPr>
          <w:ilvl w:val="0"/>
          <w:numId w:val="5"/>
        </w:num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B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системах -</w:t>
      </w:r>
      <w:r w:rsidRPr="001B3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B3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объект обладает одним признаком, но вместе с другими объектами обладает противоположным (например, спички и креп</w:t>
      </w:r>
      <w:r w:rsidRPr="001B3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и некрепкие: одна спичка легко ломается, а много спичек трудно сломать);</w:t>
      </w:r>
      <w:r w:rsidRPr="001B3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42D9D" w:rsidRPr="001B3BA4" w:rsidRDefault="00242D9D" w:rsidP="00242D9D">
      <w:pPr>
        <w:pStyle w:val="a5"/>
        <w:numPr>
          <w:ilvl w:val="0"/>
          <w:numId w:val="5"/>
        </w:num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B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отношениях -</w:t>
      </w:r>
      <w:r w:rsidRPr="001B3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B3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для одного обладает одним признаком, а для другого — противоположным (например, фильм и хороший и плохой: кому-то нравится (хороший), а кому-то нет (плохой)).</w:t>
      </w:r>
      <w:r w:rsidRPr="001B3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42D9D" w:rsidRPr="00AF45D8" w:rsidRDefault="00242D9D" w:rsidP="00242D9D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r w:rsidRPr="00AF45D8">
        <w:rPr>
          <w:color w:val="000000"/>
          <w:sz w:val="28"/>
          <w:szCs w:val="28"/>
        </w:rPr>
        <w:t xml:space="preserve">Такой известный методический прием, как </w:t>
      </w:r>
      <w:r w:rsidRPr="00AF45D8">
        <w:rPr>
          <w:b/>
          <w:color w:val="000000"/>
          <w:sz w:val="28"/>
          <w:szCs w:val="28"/>
        </w:rPr>
        <w:t xml:space="preserve">Кольца </w:t>
      </w:r>
      <w:proofErr w:type="spellStart"/>
      <w:r w:rsidRPr="00AF45D8">
        <w:rPr>
          <w:b/>
          <w:color w:val="000000"/>
          <w:sz w:val="28"/>
          <w:szCs w:val="28"/>
        </w:rPr>
        <w:t>Луллия</w:t>
      </w:r>
      <w:proofErr w:type="spellEnd"/>
      <w:r>
        <w:rPr>
          <w:color w:val="000000"/>
          <w:sz w:val="28"/>
          <w:szCs w:val="28"/>
        </w:rPr>
        <w:t>, является эффек</w:t>
      </w:r>
      <w:r w:rsidRPr="00AF45D8">
        <w:rPr>
          <w:color w:val="000000"/>
          <w:sz w:val="28"/>
          <w:szCs w:val="28"/>
        </w:rPr>
        <w:t>тивным механизмом развития речи, воображения и совершенствования грамматической стороны речи.</w:t>
      </w:r>
    </w:p>
    <w:p w:rsidR="00242D9D" w:rsidRPr="00AF45D8" w:rsidRDefault="00242D9D" w:rsidP="00242D9D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r w:rsidRPr="00AF45D8">
        <w:rPr>
          <w:color w:val="000000"/>
          <w:sz w:val="28"/>
          <w:szCs w:val="28"/>
        </w:rPr>
        <w:t>Детям очень нравится это пособие. Они с удовольствием самостоятельно заменяют кольца, комбинируют задания.</w:t>
      </w:r>
    </w:p>
    <w:p w:rsidR="00242D9D" w:rsidRPr="00DA4818" w:rsidRDefault="00242D9D" w:rsidP="00242D9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при использовании этого метода</w:t>
      </w:r>
    </w:p>
    <w:p w:rsidR="00242D9D" w:rsidRPr="00DA4818" w:rsidRDefault="00242D9D" w:rsidP="00242D9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Круги </w:t>
      </w:r>
      <w:proofErr w:type="spellStart"/>
      <w:r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Луллия</w:t>
      </w:r>
      <w:proofErr w:type="spellEnd"/>
      <w:r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дошкольникам как чудесные кольца или загадочные круги.</w:t>
      </w:r>
    </w:p>
    <w:p w:rsidR="00242D9D" w:rsidRPr="00DA4818" w:rsidRDefault="00242D9D" w:rsidP="00242D9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Для работы с дошкольниками целесообразно использовать не более 4-х кругов разного диаметра с количеством секторов от 4 до 8.</w:t>
      </w:r>
    </w:p>
    <w:p w:rsidR="00242D9D" w:rsidRPr="00DA4818" w:rsidRDefault="00242D9D" w:rsidP="00242D9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Для работы с детьми 4-го года жизни целесообразно брать только 2 круга разного диаметра с 4 секторами на каждом.</w:t>
      </w:r>
    </w:p>
    <w:p w:rsidR="00242D9D" w:rsidRPr="00DA4818" w:rsidRDefault="00242D9D" w:rsidP="00242D9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81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работе с детьми 5-го года жизни используют 2-3 круга по 4-6 сектора на каждом.</w:t>
      </w:r>
    </w:p>
    <w:p w:rsidR="00242D9D" w:rsidRDefault="00242D9D" w:rsidP="00242D9D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242D9D" w:rsidRPr="001B3BA4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1B3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Морфологический анализ</w:t>
      </w:r>
    </w:p>
    <w:p w:rsidR="00242D9D" w:rsidRPr="00CE7A6D" w:rsidRDefault="00242D9D" w:rsidP="00242D9D">
      <w:pPr>
        <w:numPr>
          <w:ilvl w:val="0"/>
          <w:numId w:val="3"/>
        </w:num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Цель его – установить ассоциативные связи с различными, случайными объектами. </w:t>
      </w:r>
    </w:p>
    <w:p w:rsidR="00242D9D" w:rsidRPr="00CE7A6D" w:rsidRDefault="00242D9D" w:rsidP="00242D9D">
      <w:pPr>
        <w:numPr>
          <w:ilvl w:val="0"/>
          <w:numId w:val="3"/>
        </w:num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Суть метода заключается в следующем: детям предлагается назвать три любых объекта. </w:t>
      </w:r>
    </w:p>
    <w:p w:rsidR="00242D9D" w:rsidRPr="00CE7A6D" w:rsidRDefault="00242D9D" w:rsidP="00242D9D">
      <w:pPr>
        <w:numPr>
          <w:ilvl w:val="0"/>
          <w:numId w:val="3"/>
        </w:num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ребята называют как можно больше выбранных свой</w:t>
      </w:r>
      <w:proofErr w:type="gramStart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едметов.</w:t>
      </w:r>
    </w:p>
    <w:p w:rsidR="00242D9D" w:rsidRPr="00CE7A6D" w:rsidRDefault="00242D9D" w:rsidP="00242D9D">
      <w:pPr>
        <w:numPr>
          <w:ilvl w:val="0"/>
          <w:numId w:val="3"/>
        </w:num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Дальше выбираем объект, который будем модифицировать, и поочередно приписываем ему выбранные свойства, а дети объясняют, как это выглядит и когда это бывает.</w:t>
      </w:r>
    </w:p>
    <w:p w:rsidR="00242D9D" w:rsidRPr="00CE7A6D" w:rsidRDefault="00242D9D" w:rsidP="00242D9D">
      <w:pPr>
        <w:numPr>
          <w:ilvl w:val="0"/>
          <w:numId w:val="3"/>
        </w:num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 получаются необычные и интересные, поэтому можно предложить  детям зарисовать то, что у них получилось.</w:t>
      </w:r>
    </w:p>
    <w:p w:rsidR="00242D9D" w:rsidRPr="001B3BA4" w:rsidRDefault="00242D9D" w:rsidP="00242D9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1B3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Метод каталога</w:t>
      </w:r>
    </w:p>
    <w:p w:rsidR="00242D9D" w:rsidRPr="00CE7A6D" w:rsidRDefault="00242D9D" w:rsidP="00242D9D">
      <w:pPr>
        <w:numPr>
          <w:ilvl w:val="0"/>
          <w:numId w:val="2"/>
        </w:num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цель – составить сказку из слов, выбранных наугад. Для этого можно взять любую книгу, обычно берут хрестоматию, и задают вопросы, на основе которых и будет строиться сюжет, а ответ дети ищут в тексте.</w:t>
      </w:r>
    </w:p>
    <w:p w:rsidR="00242D9D" w:rsidRPr="00CE7A6D" w:rsidRDefault="00242D9D" w:rsidP="00242D9D">
      <w:pPr>
        <w:numPr>
          <w:ilvl w:val="0"/>
          <w:numId w:val="2"/>
        </w:num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вот такой  ход сказки:</w:t>
      </w: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</w:t>
      </w:r>
      <w:proofErr w:type="gramStart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</w:t>
      </w:r>
      <w:proofErr w:type="gramEnd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ил- был…</w:t>
      </w: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-И был он какой…</w:t>
      </w: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-Умел делать что…</w:t>
      </w: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-Делал он это потому, что…и </w:t>
      </w:r>
      <w:proofErr w:type="spellStart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2D9D" w:rsidRPr="00CE7A6D" w:rsidRDefault="00242D9D" w:rsidP="00242D9D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очень любят составленные таким образом сказки, так как сюжеты получаются интересными, благодаря неожиданным характеристикам и сравнениям. </w:t>
      </w:r>
    </w:p>
    <w:p w:rsidR="00242D9D" w:rsidRDefault="00242D9D" w:rsidP="0024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353A21">
        <w:rPr>
          <w:color w:val="000000"/>
          <w:sz w:val="28"/>
          <w:szCs w:val="28"/>
        </w:rPr>
        <w:t xml:space="preserve">Совместная деятельность по развитию речи с использованием ТРИЗ – технологий это импровизация, игра. Детей не надо искусственно возбуждать, заводить. Стоит только верно почувствовать, чем живёт каждый из </w:t>
      </w:r>
      <w:proofErr w:type="gramStart"/>
      <w:r w:rsidRPr="00353A21">
        <w:rPr>
          <w:color w:val="000000"/>
          <w:sz w:val="28"/>
          <w:szCs w:val="28"/>
        </w:rPr>
        <w:t>сидящих</w:t>
      </w:r>
      <w:proofErr w:type="gramEnd"/>
      <w:r w:rsidRPr="00353A21">
        <w:rPr>
          <w:color w:val="000000"/>
          <w:sz w:val="28"/>
          <w:szCs w:val="28"/>
        </w:rPr>
        <w:t xml:space="preserve"> за маленьким столом</w:t>
      </w:r>
      <w:r>
        <w:rPr>
          <w:color w:val="000000"/>
          <w:sz w:val="28"/>
          <w:szCs w:val="28"/>
        </w:rPr>
        <w:t>.</w:t>
      </w:r>
    </w:p>
    <w:p w:rsidR="00242D9D" w:rsidRPr="00353A21" w:rsidRDefault="00242D9D" w:rsidP="0024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353A21">
        <w:rPr>
          <w:rStyle w:val="a4"/>
          <w:color w:val="000000"/>
          <w:sz w:val="28"/>
          <w:szCs w:val="28"/>
        </w:rPr>
        <w:t>Использование специальной игрушки</w:t>
      </w:r>
      <w:r>
        <w:rPr>
          <w:rStyle w:val="a4"/>
          <w:color w:val="000000"/>
          <w:sz w:val="28"/>
          <w:szCs w:val="28"/>
        </w:rPr>
        <w:t xml:space="preserve"> - </w:t>
      </w:r>
      <w:r w:rsidRPr="00353A21">
        <w:rPr>
          <w:color w:val="000000"/>
          <w:sz w:val="28"/>
          <w:szCs w:val="28"/>
        </w:rPr>
        <w:t>героя занятия, которая “помогает” педагогу. От лица игрушки задаются проблемные вопросы, с ней проводятся диалоги по теме. Игрушка активно выражает свое мнение, спрашивает и уточняет непонятное, порой ошибается, запутывается. Детское стремление общаться и помогать ей существенно увеличивает активность и заинтересованность</w:t>
      </w:r>
      <w:r>
        <w:rPr>
          <w:color w:val="000000"/>
          <w:sz w:val="28"/>
          <w:szCs w:val="28"/>
        </w:rPr>
        <w:t>.</w:t>
      </w:r>
      <w:r w:rsidRPr="00973EB0">
        <w:rPr>
          <w:rStyle w:val="a4"/>
        </w:rPr>
        <w:t xml:space="preserve">                                                                                                    </w:t>
      </w:r>
      <w:r>
        <w:rPr>
          <w:rStyle w:val="a4"/>
        </w:rPr>
        <w:t xml:space="preserve">                </w:t>
      </w:r>
      <w:r w:rsidRPr="00973EB0">
        <w:rPr>
          <w:rStyle w:val="a4"/>
        </w:rPr>
        <w:t> </w:t>
      </w:r>
      <w:r w:rsidRPr="00353A21">
        <w:rPr>
          <w:rStyle w:val="a4"/>
          <w:color w:val="000000"/>
          <w:sz w:val="28"/>
          <w:szCs w:val="28"/>
        </w:rPr>
        <w:t>«Волшебная дорожка». </w:t>
      </w:r>
      <w:r w:rsidRPr="00353A21">
        <w:rPr>
          <w:color w:val="000000"/>
          <w:sz w:val="28"/>
          <w:szCs w:val="28"/>
        </w:rPr>
        <w:t xml:space="preserve">В основе сюжета многих сказок – действия какого- либо героя: он путешествует с определенной целью, при этом взаимодействует с другими объектами (преодолевает препятствия, решает задачи, изменяясь при этом сам и меняя объекты взаимодействия), и многому может научиться.                                                                                                     </w:t>
      </w:r>
      <w:r w:rsidRPr="00353A21">
        <w:rPr>
          <w:rStyle w:val="a4"/>
          <w:color w:val="000000"/>
          <w:sz w:val="28"/>
          <w:szCs w:val="28"/>
        </w:rPr>
        <w:t>"Дидактический мяч»</w:t>
      </w:r>
      <w:r>
        <w:rPr>
          <w:rStyle w:val="a4"/>
          <w:color w:val="000000"/>
          <w:sz w:val="28"/>
          <w:szCs w:val="28"/>
        </w:rPr>
        <w:t xml:space="preserve"> </w:t>
      </w:r>
      <w:r w:rsidRPr="00353A21">
        <w:rPr>
          <w:color w:val="000000"/>
          <w:sz w:val="28"/>
          <w:szCs w:val="28"/>
        </w:rPr>
        <w:t xml:space="preserve">Активно используется пособие "Дидактический </w:t>
      </w:r>
      <w:r w:rsidRPr="00353A21">
        <w:rPr>
          <w:color w:val="000000"/>
          <w:sz w:val="28"/>
          <w:szCs w:val="28"/>
        </w:rPr>
        <w:lastRenderedPageBreak/>
        <w:t>мяч", с помощью которого детей учим находить слова – антонимы.                    </w:t>
      </w:r>
      <w:r w:rsidRPr="00353A21">
        <w:rPr>
          <w:rStyle w:val="a4"/>
          <w:color w:val="000000"/>
          <w:sz w:val="28"/>
          <w:szCs w:val="28"/>
        </w:rPr>
        <w:t>«</w:t>
      </w:r>
      <w:proofErr w:type="spellStart"/>
      <w:r w:rsidRPr="00353A21">
        <w:rPr>
          <w:rStyle w:val="a4"/>
          <w:color w:val="000000"/>
          <w:sz w:val="28"/>
          <w:szCs w:val="28"/>
        </w:rPr>
        <w:t>Вертолина</w:t>
      </w:r>
      <w:proofErr w:type="gramStart"/>
      <w:r w:rsidRPr="00353A21">
        <w:rPr>
          <w:rStyle w:val="a4"/>
          <w:color w:val="000000"/>
          <w:sz w:val="28"/>
          <w:szCs w:val="28"/>
        </w:rPr>
        <w:t>»</w:t>
      </w:r>
      <w:r w:rsidRPr="00353A21">
        <w:rPr>
          <w:color w:val="000000"/>
          <w:sz w:val="28"/>
          <w:szCs w:val="28"/>
        </w:rPr>
        <w:t>И</w:t>
      </w:r>
      <w:proofErr w:type="gramEnd"/>
      <w:r w:rsidRPr="00353A21">
        <w:rPr>
          <w:color w:val="000000"/>
          <w:sz w:val="28"/>
          <w:szCs w:val="28"/>
        </w:rPr>
        <w:t>гра</w:t>
      </w:r>
      <w:proofErr w:type="spellEnd"/>
      <w:r w:rsidRPr="00353A21">
        <w:rPr>
          <w:color w:val="000000"/>
          <w:sz w:val="28"/>
          <w:szCs w:val="28"/>
        </w:rPr>
        <w:t>, способствующая расширению и активизации словарного запаса детей, поле разделено на несколько предметных областей: птицы, посуда, одежда и др. раскручивается стрелка и находится определённая область, дети по очереди называют  слова, относящиеся к данной области. Побеждает тот, кто наберёт наибольшее количество баллов.</w:t>
      </w:r>
    </w:p>
    <w:p w:rsidR="00242D9D" w:rsidRPr="00353A21" w:rsidRDefault="00242D9D" w:rsidP="0024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353A21">
        <w:rPr>
          <w:rStyle w:val="a4"/>
          <w:color w:val="000000"/>
          <w:sz w:val="28"/>
          <w:szCs w:val="28"/>
        </w:rPr>
        <w:t>Расширению и обогащению словаря детей способствуют такие игры, как:</w:t>
      </w:r>
    </w:p>
    <w:p w:rsidR="00242D9D" w:rsidRDefault="00242D9D" w:rsidP="00242D9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 </w:t>
      </w:r>
      <w:r w:rsidRPr="00353A21">
        <w:rPr>
          <w:rStyle w:val="a4"/>
          <w:color w:val="000000"/>
          <w:sz w:val="28"/>
          <w:szCs w:val="28"/>
        </w:rPr>
        <w:t>Игра «Наоборот».</w:t>
      </w:r>
      <w:r w:rsidRPr="00353A21">
        <w:rPr>
          <w:color w:val="000000"/>
          <w:sz w:val="28"/>
          <w:szCs w:val="28"/>
        </w:rPr>
        <w:t>  Суть игры заключается в том, что дети подбирают противоположные по значению слова. Это могут быть существительные, прилагательные, глаголы и наречия. Эту игру можно усложнить, подбирая слова противоположные по функции. Например, волк «злой» – бабушка «добрая», карандаш (пишет) – резинка (стирает).                                                  </w:t>
      </w:r>
      <w:r w:rsidRPr="00353A21">
        <w:rPr>
          <w:rStyle w:val="a4"/>
          <w:color w:val="000000"/>
          <w:sz w:val="28"/>
          <w:szCs w:val="28"/>
        </w:rPr>
        <w:t>Игра «Эхо».</w:t>
      </w:r>
      <w:r w:rsidRPr="00353A21">
        <w:rPr>
          <w:color w:val="000000"/>
          <w:sz w:val="28"/>
          <w:szCs w:val="28"/>
        </w:rPr>
        <w:t xml:space="preserve">  Детям напоминается, что такое эхо, что оно в точности повторяет то, что слышит. Детям предлагается сыграть роль эха, но повторить не всё слово, а лишь его концовку. Например, машина – шина, олень – лень и т.д.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Pr="00353A21">
        <w:rPr>
          <w:rStyle w:val="a4"/>
          <w:color w:val="000000"/>
          <w:sz w:val="28"/>
          <w:szCs w:val="28"/>
        </w:rPr>
        <w:t>Игра «По кругу». </w:t>
      </w:r>
      <w:r w:rsidRPr="00353A21">
        <w:rPr>
          <w:color w:val="000000"/>
          <w:sz w:val="28"/>
          <w:szCs w:val="28"/>
        </w:rPr>
        <w:t xml:space="preserve"> Дети сидят вокруг стола. В руках у педагога стопка перевёрнутых карточек. Ребёнок вынимает из этой стопки любую картинку, например «шуба», и придумывает какое-нибудь словосочетание, «шуба пушистая».  Картинка передвигается </w:t>
      </w:r>
      <w:proofErr w:type="gramStart"/>
      <w:r w:rsidRPr="00353A21">
        <w:rPr>
          <w:color w:val="000000"/>
          <w:sz w:val="28"/>
          <w:szCs w:val="28"/>
        </w:rPr>
        <w:t>к</w:t>
      </w:r>
      <w:proofErr w:type="gramEnd"/>
      <w:r w:rsidRPr="00353A21">
        <w:rPr>
          <w:color w:val="000000"/>
          <w:sz w:val="28"/>
          <w:szCs w:val="28"/>
        </w:rPr>
        <w:t xml:space="preserve"> по кругу, каждый игрок дополняет картинку определением и передвигает  по кругу. Игрок, назвавший последнее словосочетание, оставляет картинку у себя и получает право вынуть из стопки следующую картинку. Победителем становится обладатель наибольшего количества картинок.                                                                         </w:t>
      </w:r>
      <w:r w:rsidRPr="00353A21">
        <w:rPr>
          <w:rStyle w:val="a4"/>
          <w:color w:val="000000"/>
          <w:sz w:val="28"/>
          <w:szCs w:val="28"/>
        </w:rPr>
        <w:t xml:space="preserve"> Игра "Да-Нет” или "Угадай, что я загадала”.</w:t>
      </w:r>
      <w:r w:rsidRPr="00353A21">
        <w:rPr>
          <w:color w:val="000000"/>
          <w:sz w:val="28"/>
          <w:szCs w:val="28"/>
        </w:rPr>
        <w:t> </w:t>
      </w:r>
      <w:proofErr w:type="gramStart"/>
      <w:r w:rsidRPr="00353A21">
        <w:rPr>
          <w:color w:val="000000"/>
          <w:sz w:val="28"/>
          <w:szCs w:val="28"/>
        </w:rPr>
        <w:t>Например: воспитатель загадывает слово "Слон”, дети задают вопросы (Это живое?</w:t>
      </w:r>
      <w:proofErr w:type="gramEnd"/>
      <w:r w:rsidRPr="00353A21">
        <w:rPr>
          <w:color w:val="000000"/>
          <w:sz w:val="28"/>
          <w:szCs w:val="28"/>
        </w:rPr>
        <w:t xml:space="preserve"> Это растение? Это животное? Оно большое? Оно живет в жарких странах? Это слон?), воспитатель отвечает только " да” или "нет”, пока дети не угадают задуманное</w:t>
      </w:r>
      <w:proofErr w:type="gramStart"/>
      <w:r w:rsidRPr="00353A21">
        <w:rPr>
          <w:color w:val="000000"/>
          <w:sz w:val="28"/>
          <w:szCs w:val="28"/>
        </w:rPr>
        <w:t>.К</w:t>
      </w:r>
      <w:proofErr w:type="gramEnd"/>
      <w:r w:rsidRPr="00353A21">
        <w:rPr>
          <w:color w:val="000000"/>
          <w:sz w:val="28"/>
          <w:szCs w:val="28"/>
        </w:rPr>
        <w:t>огда дети научатся играть в эту игру, они начинают загадывать слова друг другу. Это могут быть объекты: "Шорты”, "Машина”, "Роза”, "Гриб”, "Береза”, "Вода”, "Радуга” и т.д.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353A21">
        <w:rPr>
          <w:rStyle w:val="apple-converted-space"/>
          <w:color w:val="000000"/>
          <w:sz w:val="28"/>
          <w:szCs w:val="28"/>
        </w:rPr>
        <w:t> </w:t>
      </w:r>
      <w:r w:rsidRPr="00353A21">
        <w:rPr>
          <w:rStyle w:val="a4"/>
          <w:color w:val="000000"/>
          <w:sz w:val="28"/>
          <w:szCs w:val="28"/>
        </w:rPr>
        <w:t>Игр</w:t>
      </w:r>
      <w:proofErr w:type="gramStart"/>
      <w:r w:rsidRPr="00353A21">
        <w:rPr>
          <w:rStyle w:val="a4"/>
          <w:color w:val="000000"/>
          <w:sz w:val="28"/>
          <w:szCs w:val="28"/>
        </w:rPr>
        <w:t>а"</w:t>
      </w:r>
      <w:proofErr w:type="gramEnd"/>
      <w:r w:rsidRPr="00353A21">
        <w:rPr>
          <w:rStyle w:val="a4"/>
          <w:color w:val="000000"/>
          <w:sz w:val="28"/>
          <w:szCs w:val="28"/>
        </w:rPr>
        <w:t>Хорошо-плохо".</w:t>
      </w:r>
      <w:r w:rsidRPr="00353A2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53A21">
        <w:rPr>
          <w:color w:val="000000"/>
          <w:sz w:val="28"/>
          <w:szCs w:val="28"/>
        </w:rPr>
        <w:t xml:space="preserve">Цель: учить детей выделять в предметах и объектах окружающего мира положительные и отрицательные стороны. Правила игры: Ведущим называется любой объект или в старшем дошкольном возрасте система, явление, у </w:t>
      </w:r>
      <w:proofErr w:type="gramStart"/>
      <w:r w:rsidRPr="00353A21">
        <w:rPr>
          <w:color w:val="000000"/>
          <w:sz w:val="28"/>
          <w:szCs w:val="28"/>
        </w:rPr>
        <w:t>которых</w:t>
      </w:r>
      <w:proofErr w:type="gramEnd"/>
      <w:r w:rsidRPr="00353A21">
        <w:rPr>
          <w:color w:val="000000"/>
          <w:sz w:val="28"/>
          <w:szCs w:val="28"/>
        </w:rPr>
        <w:t xml:space="preserve"> определяются положительные и отрицательные свойства.                                                                                       </w:t>
      </w:r>
      <w:r>
        <w:rPr>
          <w:color w:val="000000"/>
          <w:sz w:val="28"/>
          <w:szCs w:val="28"/>
        </w:rPr>
        <w:t xml:space="preserve">    </w:t>
      </w:r>
      <w:r w:rsidRPr="00353A21">
        <w:rPr>
          <w:color w:val="000000"/>
          <w:sz w:val="28"/>
          <w:szCs w:val="28"/>
        </w:rPr>
        <w:t> </w:t>
      </w:r>
      <w:r w:rsidRPr="00973EB0">
        <w:rPr>
          <w:b/>
          <w:color w:val="000000"/>
          <w:sz w:val="28"/>
          <w:szCs w:val="28"/>
        </w:rPr>
        <w:t>Ход игры.</w:t>
      </w:r>
      <w:r w:rsidRPr="00353A21">
        <w:rPr>
          <w:color w:val="000000"/>
          <w:sz w:val="28"/>
          <w:szCs w:val="28"/>
        </w:rPr>
        <w:t xml:space="preserve"> 1 вариант: В: Съесть конфету – хорошо. Почему? Д: Потому, что она сладкая. В: Съесть конфету – плохо. Почему?  Д: Могут заболеть </w:t>
      </w:r>
      <w:proofErr w:type="spellStart"/>
      <w:r w:rsidRPr="00353A21">
        <w:rPr>
          <w:color w:val="000000"/>
          <w:sz w:val="28"/>
          <w:szCs w:val="28"/>
        </w:rPr>
        <w:t>зубы</w:t>
      </w:r>
      <w:proofErr w:type="gramStart"/>
      <w:r w:rsidRPr="00353A21">
        <w:rPr>
          <w:color w:val="000000"/>
          <w:sz w:val="28"/>
          <w:szCs w:val="28"/>
        </w:rPr>
        <w:t>.Т</w:t>
      </w:r>
      <w:proofErr w:type="gramEnd"/>
      <w:r w:rsidRPr="00353A21">
        <w:rPr>
          <w:color w:val="000000"/>
          <w:sz w:val="28"/>
          <w:szCs w:val="28"/>
        </w:rPr>
        <w:t>о</w:t>
      </w:r>
      <w:proofErr w:type="spellEnd"/>
      <w:r w:rsidRPr="00353A21">
        <w:rPr>
          <w:color w:val="000000"/>
          <w:sz w:val="28"/>
          <w:szCs w:val="28"/>
        </w:rPr>
        <w:t xml:space="preserve"> есть вопросы задаются по принципу: "что-то хорошо – почему?", "что-то плохо – почему?".</w:t>
      </w:r>
    </w:p>
    <w:p w:rsidR="00242D9D" w:rsidRDefault="00242D9D" w:rsidP="0024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353A21">
        <w:rPr>
          <w:color w:val="000000"/>
          <w:sz w:val="28"/>
          <w:szCs w:val="28"/>
        </w:rPr>
        <w:lastRenderedPageBreak/>
        <w:t xml:space="preserve">  2 вариант: В: Съесть конфету – хорошо. Почему? Д: Потому, что она </w:t>
      </w:r>
      <w:proofErr w:type="spellStart"/>
      <w:r w:rsidRPr="00353A21">
        <w:rPr>
          <w:color w:val="000000"/>
          <w:sz w:val="28"/>
          <w:szCs w:val="28"/>
        </w:rPr>
        <w:t>сладкая</w:t>
      </w:r>
      <w:proofErr w:type="gramStart"/>
      <w:r w:rsidRPr="00353A21">
        <w:rPr>
          <w:color w:val="000000"/>
          <w:sz w:val="28"/>
          <w:szCs w:val="28"/>
        </w:rPr>
        <w:t>.В</w:t>
      </w:r>
      <w:proofErr w:type="spellEnd"/>
      <w:proofErr w:type="gramEnd"/>
      <w:r w:rsidRPr="00353A21">
        <w:rPr>
          <w:color w:val="000000"/>
          <w:sz w:val="28"/>
          <w:szCs w:val="28"/>
        </w:rPr>
        <w:t>: Сладкая конфета – это плохо. Почему? Д: Могут заболеть зубы. В: Зубы заболят – это хорошо. Почему? Д: Вовремя обратишься к врачу. А вдруг бы у тебя болели бы зубы, а ты не заметил. То есть вопросы идут по цепочке.                                                                                        </w:t>
      </w:r>
    </w:p>
    <w:p w:rsidR="00242D9D" w:rsidRPr="00353A21" w:rsidRDefault="00242D9D" w:rsidP="0024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353A21">
        <w:rPr>
          <w:color w:val="000000"/>
          <w:sz w:val="28"/>
          <w:szCs w:val="28"/>
        </w:rPr>
        <w:t> </w:t>
      </w:r>
      <w:r w:rsidRPr="00353A21">
        <w:rPr>
          <w:rStyle w:val="a4"/>
          <w:color w:val="000000"/>
          <w:sz w:val="28"/>
          <w:szCs w:val="28"/>
        </w:rPr>
        <w:t>Игра «Узнавание».</w:t>
      </w:r>
      <w:r w:rsidRPr="00353A21">
        <w:rPr>
          <w:color w:val="000000"/>
          <w:sz w:val="28"/>
          <w:szCs w:val="28"/>
        </w:rPr>
        <w:t xml:space="preserve">  Цель: узнать предмет, объект по группе прилагательных, эпитетов или по группе слов-действий. Предлагаемые слова должны быть связаны с чувственным и практическим опытом ребенка. </w:t>
      </w:r>
      <w:proofErr w:type="gramStart"/>
      <w:r w:rsidRPr="00353A21">
        <w:rPr>
          <w:color w:val="000000"/>
          <w:sz w:val="28"/>
          <w:szCs w:val="28"/>
        </w:rPr>
        <w:t>Например, «зеленая, кудрявая, стройная, белоствольная» – береза; «сверкает, землю согревает, тьму разгоняет» – солнце.</w:t>
      </w:r>
      <w:proofErr w:type="gramEnd"/>
      <w:r w:rsidRPr="00353A21">
        <w:rPr>
          <w:color w:val="000000"/>
          <w:sz w:val="28"/>
          <w:szCs w:val="28"/>
        </w:rPr>
        <w:t xml:space="preserve">  Игры со словами нужно постепенно усложнять, не только увеличивая словарный запас ребенка, но и тренируя у него </w:t>
      </w:r>
      <w:proofErr w:type="gramStart"/>
      <w:r w:rsidRPr="00353A21">
        <w:rPr>
          <w:color w:val="000000"/>
          <w:sz w:val="28"/>
          <w:szCs w:val="28"/>
        </w:rPr>
        <w:t>способность</w:t>
      </w:r>
      <w:proofErr w:type="gramEnd"/>
      <w:r w:rsidRPr="00353A21">
        <w:rPr>
          <w:color w:val="000000"/>
          <w:sz w:val="28"/>
          <w:szCs w:val="28"/>
        </w:rPr>
        <w:t xml:space="preserve"> легко находить нужное слово. Чтобы ребенок без особых затруднений «вычерпывал» из памяти необходимое слово, надо разнообразить варианты игр: </w:t>
      </w:r>
      <w:proofErr w:type="gramStart"/>
      <w:r w:rsidRPr="00353A21">
        <w:rPr>
          <w:color w:val="000000"/>
          <w:sz w:val="28"/>
          <w:szCs w:val="28"/>
        </w:rPr>
        <w:t>Какое</w:t>
      </w:r>
      <w:proofErr w:type="gramEnd"/>
      <w:r w:rsidRPr="00353A21">
        <w:rPr>
          <w:color w:val="000000"/>
          <w:sz w:val="28"/>
          <w:szCs w:val="28"/>
        </w:rPr>
        <w:t xml:space="preserve"> бывает? Что делает?   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color w:val="000000"/>
          <w:sz w:val="28"/>
          <w:szCs w:val="28"/>
        </w:rPr>
        <w:t xml:space="preserve">        </w:t>
      </w:r>
      <w:r w:rsidRPr="00353A21">
        <w:rPr>
          <w:color w:val="000000"/>
          <w:sz w:val="28"/>
          <w:szCs w:val="28"/>
        </w:rPr>
        <w:t xml:space="preserve">Поскольку речевое развитие детей не ограничивается рамками специально организованной деятельности можно использовать элементы   ТРИЗ-технологии и в свободной деятельности детей, стимулируя их речь. Например: когда ребенок задает вопрос, лучше сначала спросить, а что он сам об этом думает, приглашая порассуждать, при этом наводящими вопросами можно подвести ребенка к тому, что он сам находит ответ.  Во время прогулок можно использовать приемы фантазирования: оживление, изменение законов природы, увеличение, уменьшение и т.д. Оживим ветер: кто его мама? Кто его друзья? Какой бывает характер у ветра? и т.д. В результате свободной деятельности с использованием элементов ТРИЗ у детей снимается чувство скованности, преодолевается застенчивость, развивается речь и логика мышления.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color w:val="000000"/>
          <w:sz w:val="28"/>
          <w:szCs w:val="28"/>
        </w:rPr>
        <w:t>           </w:t>
      </w:r>
      <w:r w:rsidRPr="00353A21">
        <w:rPr>
          <w:color w:val="000000"/>
          <w:sz w:val="28"/>
          <w:szCs w:val="28"/>
        </w:rPr>
        <w:t xml:space="preserve"> Речевая инициатива ТРИЗ дает детям возможность проявить свою индивидуальность, нестандартно мыслить и высказывать свои мысли, развивая речь.</w:t>
      </w:r>
    </w:p>
    <w:p w:rsidR="00242D9D" w:rsidRPr="00973EB0" w:rsidRDefault="00242D9D" w:rsidP="00242D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EB0">
        <w:rPr>
          <w:rFonts w:ascii="Times New Roman" w:hAnsi="Times New Roman" w:cs="Times New Roman"/>
          <w:b/>
          <w:bCs/>
          <w:sz w:val="28"/>
          <w:szCs w:val="28"/>
        </w:rPr>
        <w:t xml:space="preserve">Преимущества методов ТРИЗ </w:t>
      </w:r>
    </w:p>
    <w:p w:rsidR="00242D9D" w:rsidRPr="00353A21" w:rsidRDefault="00242D9D" w:rsidP="00242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3A21">
        <w:rPr>
          <w:rFonts w:ascii="Times New Roman" w:hAnsi="Times New Roman" w:cs="Times New Roman"/>
          <w:bCs/>
          <w:sz w:val="28"/>
          <w:szCs w:val="28"/>
        </w:rPr>
        <w:t>- создание мотивационных установок на проявление творчества;</w:t>
      </w:r>
    </w:p>
    <w:p w:rsidR="00242D9D" w:rsidRPr="00353A21" w:rsidRDefault="00242D9D" w:rsidP="00242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3A21">
        <w:rPr>
          <w:rFonts w:ascii="Times New Roman" w:hAnsi="Times New Roman" w:cs="Times New Roman"/>
          <w:bCs/>
          <w:sz w:val="28"/>
          <w:szCs w:val="28"/>
        </w:rPr>
        <w:t>- создание условий для развития образной стороны речи детей (обогащение словарного запаса оценочной лексики, словами с переносным значением, синонимами и антонимами);</w:t>
      </w:r>
    </w:p>
    <w:p w:rsidR="00242D9D" w:rsidRPr="00353A21" w:rsidRDefault="00242D9D" w:rsidP="00242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3A21">
        <w:rPr>
          <w:rFonts w:ascii="Times New Roman" w:hAnsi="Times New Roman" w:cs="Times New Roman"/>
          <w:bCs/>
          <w:sz w:val="28"/>
          <w:szCs w:val="28"/>
        </w:rPr>
        <w:t>-повышение эффективности овладения всеми языковыми средствами;</w:t>
      </w:r>
    </w:p>
    <w:p w:rsidR="00242D9D" w:rsidRPr="00353A21" w:rsidRDefault="00242D9D" w:rsidP="00242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3A21">
        <w:rPr>
          <w:rFonts w:ascii="Times New Roman" w:hAnsi="Times New Roman" w:cs="Times New Roman"/>
          <w:bCs/>
          <w:sz w:val="28"/>
          <w:szCs w:val="28"/>
        </w:rPr>
        <w:t>-формирование осознанности в построении лексико-грамматических конструкций;</w:t>
      </w:r>
    </w:p>
    <w:p w:rsidR="00242D9D" w:rsidRPr="00353A21" w:rsidRDefault="00242D9D" w:rsidP="00242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3A21">
        <w:rPr>
          <w:rFonts w:ascii="Times New Roman" w:hAnsi="Times New Roman" w:cs="Times New Roman"/>
          <w:bCs/>
          <w:sz w:val="28"/>
          <w:szCs w:val="28"/>
        </w:rPr>
        <w:lastRenderedPageBreak/>
        <w:t>-развитие гибкости аналитико-синтетических операций в мыслительной деятельности.</w:t>
      </w:r>
    </w:p>
    <w:p w:rsidR="00242D9D" w:rsidRPr="00973EB0" w:rsidRDefault="00242D9D" w:rsidP="00242D9D">
      <w:pPr>
        <w:tabs>
          <w:tab w:val="left" w:pos="315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EB0">
        <w:rPr>
          <w:rFonts w:ascii="Times New Roman" w:hAnsi="Times New Roman" w:cs="Times New Roman"/>
          <w:b/>
          <w:bCs/>
          <w:sz w:val="28"/>
          <w:szCs w:val="28"/>
        </w:rPr>
        <w:t xml:space="preserve">Положительные стороны ТРИЗ </w:t>
      </w:r>
    </w:p>
    <w:p w:rsidR="00242D9D" w:rsidRPr="00353A21" w:rsidRDefault="00242D9D" w:rsidP="00242D9D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3A21">
        <w:rPr>
          <w:rFonts w:ascii="Times New Roman" w:hAnsi="Times New Roman" w:cs="Times New Roman"/>
          <w:bCs/>
          <w:sz w:val="28"/>
          <w:szCs w:val="28"/>
        </w:rPr>
        <w:t>У детей обогащается круг представлений, растет словарный запас, развиваются творческие способности.</w:t>
      </w:r>
    </w:p>
    <w:p w:rsidR="00242D9D" w:rsidRPr="00353A21" w:rsidRDefault="00242D9D" w:rsidP="00242D9D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3A21">
        <w:rPr>
          <w:rFonts w:ascii="Times New Roman" w:hAnsi="Times New Roman" w:cs="Times New Roman"/>
          <w:bCs/>
          <w:sz w:val="28"/>
          <w:szCs w:val="28"/>
        </w:rPr>
        <w:t>ТРИЗ помогает формировать диалектику и логику, способствует преодолению застенчивости, замкнутости, робости; маленький человек учится отстаивать свою точку зрения, а попадая в трудные ситуации самостоятельно находить оригинальные решения.</w:t>
      </w:r>
    </w:p>
    <w:p w:rsidR="00242D9D" w:rsidRPr="00577ECD" w:rsidRDefault="00242D9D" w:rsidP="00242D9D">
      <w:pPr>
        <w:numPr>
          <w:ilvl w:val="0"/>
          <w:numId w:val="4"/>
        </w:numPr>
        <w:spacing w:line="240" w:lineRule="auto"/>
      </w:pPr>
      <w:r w:rsidRPr="00973EB0">
        <w:rPr>
          <w:rFonts w:ascii="Times New Roman" w:hAnsi="Times New Roman" w:cs="Times New Roman"/>
          <w:bCs/>
          <w:sz w:val="28"/>
          <w:szCs w:val="28"/>
        </w:rPr>
        <w:t>ТРИЗ способствует развитию наглядно-образного, причинного, эвристического мышления; памяти, воображения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D9D" w:rsidRPr="00577ECD" w:rsidRDefault="00242D9D" w:rsidP="00242D9D">
      <w:pPr>
        <w:spacing w:line="240" w:lineRule="auto"/>
        <w:rPr>
          <w:u w:val="single"/>
        </w:rPr>
      </w:pPr>
      <w:r w:rsidRPr="00577ECD">
        <w:rPr>
          <w:rFonts w:ascii="Times New Roman" w:hAnsi="Times New Roman" w:cs="Times New Roman"/>
          <w:sz w:val="28"/>
          <w:szCs w:val="28"/>
          <w:u w:val="single"/>
        </w:rPr>
        <w:t>Использование ТРИЗ в дошкольном учреждении открывает следующие возможности:</w:t>
      </w:r>
    </w:p>
    <w:p w:rsidR="00242D9D" w:rsidRDefault="00242D9D" w:rsidP="00242D9D">
      <w:pPr>
        <w:pStyle w:val="Standard"/>
        <w:spacing w:line="240" w:lineRule="auto"/>
        <w:ind w:left="720"/>
        <w:jc w:val="both"/>
      </w:pPr>
      <w:r>
        <w:rPr>
          <w:rFonts w:ascii="Times New Roman" w:hAnsi="Times New Roman" w:cs="Times New Roman"/>
          <w:sz w:val="28"/>
          <w:szCs w:val="28"/>
        </w:rPr>
        <w:t>- развития связной речи;</w:t>
      </w:r>
    </w:p>
    <w:p w:rsidR="00242D9D" w:rsidRDefault="00242D9D" w:rsidP="00242D9D">
      <w:pPr>
        <w:pStyle w:val="Standard"/>
        <w:spacing w:line="240" w:lineRule="auto"/>
        <w:ind w:left="720"/>
        <w:jc w:val="both"/>
      </w:pPr>
      <w:r>
        <w:rPr>
          <w:rFonts w:ascii="Times New Roman" w:hAnsi="Times New Roman" w:cs="Times New Roman"/>
          <w:sz w:val="28"/>
          <w:szCs w:val="28"/>
        </w:rPr>
        <w:t>- формирования системного мышления;</w:t>
      </w:r>
    </w:p>
    <w:p w:rsidR="00242D9D" w:rsidRDefault="00242D9D" w:rsidP="00242D9D">
      <w:pPr>
        <w:pStyle w:val="Standard"/>
        <w:spacing w:line="240" w:lineRule="auto"/>
        <w:ind w:left="720"/>
        <w:jc w:val="both"/>
      </w:pPr>
      <w:r>
        <w:rPr>
          <w:rFonts w:ascii="Times New Roman" w:hAnsi="Times New Roman" w:cs="Times New Roman"/>
          <w:sz w:val="28"/>
          <w:szCs w:val="28"/>
        </w:rPr>
        <w:t>- формирования произвольности и развития познавательных процессов;</w:t>
      </w:r>
    </w:p>
    <w:p w:rsidR="00242D9D" w:rsidRDefault="00242D9D" w:rsidP="00242D9D">
      <w:pPr>
        <w:pStyle w:val="Standard"/>
        <w:spacing w:line="240" w:lineRule="auto"/>
        <w:ind w:left="720"/>
        <w:jc w:val="both"/>
      </w:pPr>
      <w:r>
        <w:rPr>
          <w:rFonts w:ascii="Times New Roman" w:hAnsi="Times New Roman" w:cs="Times New Roman"/>
          <w:sz w:val="28"/>
          <w:szCs w:val="28"/>
        </w:rPr>
        <w:t>- развития воображения;</w:t>
      </w:r>
    </w:p>
    <w:p w:rsidR="00242D9D" w:rsidRDefault="00242D9D" w:rsidP="00242D9D">
      <w:pPr>
        <w:pStyle w:val="Standard"/>
        <w:spacing w:line="240" w:lineRule="auto"/>
        <w:ind w:left="720"/>
        <w:jc w:val="both"/>
      </w:pPr>
      <w:r>
        <w:rPr>
          <w:rFonts w:ascii="Times New Roman" w:hAnsi="Times New Roman" w:cs="Times New Roman"/>
          <w:sz w:val="28"/>
          <w:szCs w:val="28"/>
        </w:rPr>
        <w:t>- формирования умения оценивать ситуацию в различных аспектах.</w:t>
      </w:r>
    </w:p>
    <w:p w:rsidR="00242D9D" w:rsidRDefault="00242D9D" w:rsidP="00242D9D">
      <w:pPr>
        <w:pStyle w:val="Standard"/>
        <w:spacing w:line="240" w:lineRule="auto"/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>Таким образом, использование ТРИЗ – технологии является эффективным инструментом развития речи дошкольников и обеспечивает успешное обучение в школе.</w:t>
      </w:r>
    </w:p>
    <w:p w:rsidR="00242D9D" w:rsidRDefault="00242D9D" w:rsidP="00242D9D"/>
    <w:p w:rsidR="00242D9D" w:rsidRPr="00577ECD" w:rsidRDefault="00242D9D" w:rsidP="00242D9D">
      <w:pPr>
        <w:rPr>
          <w:rFonts w:ascii="Times New Roman" w:hAnsi="Times New Roman" w:cs="Times New Roman"/>
          <w:sz w:val="28"/>
          <w:szCs w:val="28"/>
        </w:rPr>
      </w:pPr>
    </w:p>
    <w:p w:rsidR="000A7D2A" w:rsidRDefault="000A7D2A"/>
    <w:sectPr w:rsidR="000A7D2A" w:rsidSect="00381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75E3"/>
    <w:multiLevelType w:val="hybridMultilevel"/>
    <w:tmpl w:val="BDD06A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4925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2E984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8C6A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10B0C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96F9E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EDE3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4ADED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42348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882410"/>
    <w:multiLevelType w:val="hybridMultilevel"/>
    <w:tmpl w:val="5C48BB72"/>
    <w:lvl w:ilvl="0" w:tplc="BCA80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88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2F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2A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7E6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A2D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AAC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23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25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A74401F"/>
    <w:multiLevelType w:val="hybridMultilevel"/>
    <w:tmpl w:val="ABBCC2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553698"/>
    <w:multiLevelType w:val="hybridMultilevel"/>
    <w:tmpl w:val="0DC0F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CA82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903C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C8DD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00C2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0EDE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854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C318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2AF1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C7812"/>
    <w:multiLevelType w:val="hybridMultilevel"/>
    <w:tmpl w:val="523073BC"/>
    <w:lvl w:ilvl="0" w:tplc="85601E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04D0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AE8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EDF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EC6E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1471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1EF1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D6D0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D47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D9D"/>
    <w:rsid w:val="000A7D2A"/>
    <w:rsid w:val="000D6975"/>
    <w:rsid w:val="0024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2D9D"/>
    <w:rPr>
      <w:b/>
      <w:bCs/>
    </w:rPr>
  </w:style>
  <w:style w:type="character" w:customStyle="1" w:styleId="apple-converted-space">
    <w:name w:val="apple-converted-space"/>
    <w:basedOn w:val="a0"/>
    <w:rsid w:val="00242D9D"/>
  </w:style>
  <w:style w:type="paragraph" w:customStyle="1" w:styleId="Standard">
    <w:name w:val="Standard"/>
    <w:rsid w:val="00242D9D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5">
    <w:name w:val="List Paragraph"/>
    <w:basedOn w:val="a"/>
    <w:uiPriority w:val="34"/>
    <w:qFormat/>
    <w:rsid w:val="00242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2546</Words>
  <Characters>14517</Characters>
  <Application>Microsoft Office Word</Application>
  <DocSecurity>0</DocSecurity>
  <Lines>120</Lines>
  <Paragraphs>34</Paragraphs>
  <ScaleCrop>false</ScaleCrop>
  <Company/>
  <LinksUpToDate>false</LinksUpToDate>
  <CharactersWithSpaces>17029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</cp:lastModifiedBy>
  <cp:revision>4</cp:revision>
  <cp:lastPrinted>2019-11-20T06:07:00Z</cp:lastPrinted>
  <dcterms:created xsi:type="dcterms:W3CDTF">2019-11-20T06:05:00Z</dcterms:created>
  <dcterms:modified xsi:type="dcterms:W3CDTF">2024-02-20T17:06:00Z</dcterms:modified>
</cp:coreProperties>
</file>