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DB0" w:rsidRPr="00047DB0" w:rsidRDefault="00047DB0">
      <w:pPr>
        <w:rPr>
          <w:rFonts w:ascii="Times New Roman" w:hAnsi="Times New Roman" w:cs="Times New Roman"/>
          <w:b/>
          <w:sz w:val="28"/>
          <w:szCs w:val="28"/>
        </w:rPr>
      </w:pPr>
      <w:r>
        <w:rPr>
          <w:rFonts w:ascii="Times New Roman" w:hAnsi="Times New Roman" w:cs="Times New Roman"/>
          <w:sz w:val="28"/>
          <w:szCs w:val="28"/>
        </w:rPr>
        <w:t xml:space="preserve">                                      </w:t>
      </w:r>
      <w:r w:rsidRPr="00047DB0">
        <w:rPr>
          <w:rFonts w:ascii="Times New Roman" w:hAnsi="Times New Roman" w:cs="Times New Roman"/>
          <w:b/>
          <w:sz w:val="28"/>
          <w:szCs w:val="28"/>
        </w:rPr>
        <w:t>Дидактическая разработка.</w:t>
      </w:r>
    </w:p>
    <w:p w:rsidR="00047DB0" w:rsidRPr="00047DB0" w:rsidRDefault="00047DB0">
      <w:pPr>
        <w:rPr>
          <w:rFonts w:ascii="Times New Roman" w:hAnsi="Times New Roman" w:cs="Times New Roman"/>
          <w:b/>
          <w:sz w:val="28"/>
          <w:szCs w:val="28"/>
        </w:rPr>
      </w:pPr>
      <w:r w:rsidRPr="00047DB0">
        <w:rPr>
          <w:rFonts w:ascii="Times New Roman" w:hAnsi="Times New Roman" w:cs="Times New Roman"/>
          <w:b/>
          <w:sz w:val="28"/>
          <w:szCs w:val="28"/>
        </w:rPr>
        <w:t xml:space="preserve"> </w:t>
      </w:r>
      <w:r w:rsidR="002A058C" w:rsidRPr="00047DB0">
        <w:rPr>
          <w:rFonts w:ascii="Times New Roman" w:hAnsi="Times New Roman" w:cs="Times New Roman"/>
          <w:b/>
          <w:sz w:val="28"/>
          <w:szCs w:val="28"/>
        </w:rPr>
        <w:t>Дидактический комплект «Хочу всё знать!» для детей старшего дошкольного возраста (с 5 до 7 лет) (лексические темы «</w:t>
      </w:r>
      <w:r w:rsidRPr="00047DB0">
        <w:rPr>
          <w:rFonts w:ascii="Times New Roman" w:hAnsi="Times New Roman" w:cs="Times New Roman"/>
          <w:b/>
          <w:sz w:val="28"/>
          <w:szCs w:val="28"/>
        </w:rPr>
        <w:t>Животные», «Растения», «Птицы»)</w:t>
      </w:r>
    </w:p>
    <w:p w:rsidR="00047DB0" w:rsidRDefault="002A058C">
      <w:pPr>
        <w:rPr>
          <w:rFonts w:ascii="Times New Roman" w:hAnsi="Times New Roman" w:cs="Times New Roman"/>
          <w:sz w:val="28"/>
          <w:szCs w:val="28"/>
        </w:rPr>
      </w:pPr>
      <w:r w:rsidRPr="00047DB0">
        <w:rPr>
          <w:rFonts w:ascii="Times New Roman" w:hAnsi="Times New Roman" w:cs="Times New Roman"/>
          <w:sz w:val="28"/>
          <w:szCs w:val="28"/>
        </w:rPr>
        <w:t xml:space="preserve"> Ребенок дошкольного возраста начинает осознавать свою этническую принадлежность задолго до обучения в школе. Это отмечают А.П. Оконешникова, И.А. Суслова, С.К. Рощин и другие. Дошкольный период формирования личности уникален, от детского восприятия окружающего мира во многом зависят последующие жизненные установки человека. Именно дошкольные образовательные организации (далее ДОО), являющиеся частью единого образовательного пространства, способны создать условия для полноценного воспитания человека-гражданина и делают первый шаг на пути формирования чувства патриотизма, любви к своей Родине, в том числе через ознакомление с растительным и животным миром своей Родины.</w:t>
      </w:r>
    </w:p>
    <w:p w:rsidR="00532C5E" w:rsidRDefault="00047DB0">
      <w:pPr>
        <w:rPr>
          <w:rFonts w:ascii="Times New Roman" w:hAnsi="Times New Roman" w:cs="Times New Roman"/>
          <w:sz w:val="28"/>
          <w:szCs w:val="28"/>
        </w:rPr>
      </w:pPr>
      <w:r>
        <w:rPr>
          <w:rFonts w:ascii="Times New Roman" w:hAnsi="Times New Roman" w:cs="Times New Roman"/>
          <w:sz w:val="28"/>
          <w:szCs w:val="28"/>
        </w:rPr>
        <w:t xml:space="preserve"> Актуальность разработки </w:t>
      </w:r>
      <w:r w:rsidR="002A058C" w:rsidRPr="00047DB0">
        <w:rPr>
          <w:rFonts w:ascii="Times New Roman" w:hAnsi="Times New Roman" w:cs="Times New Roman"/>
          <w:sz w:val="28"/>
          <w:szCs w:val="28"/>
        </w:rPr>
        <w:t>обусловлена тем, что происходящая в стране модернизация образования, особенности государственной политики в области дошкольного образования на совр</w:t>
      </w:r>
      <w:r>
        <w:rPr>
          <w:rFonts w:ascii="Times New Roman" w:hAnsi="Times New Roman" w:cs="Times New Roman"/>
          <w:sz w:val="28"/>
          <w:szCs w:val="28"/>
        </w:rPr>
        <w:t xml:space="preserve">еменном этапе, </w:t>
      </w:r>
      <w:r w:rsidR="002A058C" w:rsidRPr="00047DB0">
        <w:rPr>
          <w:rFonts w:ascii="Times New Roman" w:hAnsi="Times New Roman" w:cs="Times New Roman"/>
          <w:sz w:val="28"/>
          <w:szCs w:val="28"/>
        </w:rPr>
        <w:t>обусловили необходимость важных изменений в определении содержания и способов организации педагогического процесса в дет</w:t>
      </w:r>
      <w:r>
        <w:rPr>
          <w:rFonts w:ascii="Times New Roman" w:hAnsi="Times New Roman" w:cs="Times New Roman"/>
          <w:sz w:val="28"/>
          <w:szCs w:val="28"/>
        </w:rPr>
        <w:t xml:space="preserve">ском саду. Которое </w:t>
      </w:r>
      <w:r w:rsidR="002A058C" w:rsidRPr="00047DB0">
        <w:rPr>
          <w:rFonts w:ascii="Times New Roman" w:hAnsi="Times New Roman" w:cs="Times New Roman"/>
          <w:sz w:val="28"/>
          <w:szCs w:val="28"/>
        </w:rPr>
        <w:t>нацеливает содержание образовательной области «познавательное развитие» на «развитие интерес</w:t>
      </w:r>
      <w:r>
        <w:rPr>
          <w:rFonts w:ascii="Times New Roman" w:hAnsi="Times New Roman" w:cs="Times New Roman"/>
          <w:sz w:val="28"/>
          <w:szCs w:val="28"/>
        </w:rPr>
        <w:t xml:space="preserve">ов детей, любознательности и </w:t>
      </w:r>
      <w:r w:rsidR="002A058C" w:rsidRPr="00047DB0">
        <w:rPr>
          <w:rFonts w:ascii="Times New Roman" w:hAnsi="Times New Roman" w:cs="Times New Roman"/>
          <w:sz w:val="28"/>
          <w:szCs w:val="28"/>
        </w:rPr>
        <w:t>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Особое внимание приобретает создание единого образовательного пространства, обеспечивающего доступность качественного образования, его индивидуализацию, обеспечение возрастной адекватности дошкольного образования. При этом индивидуализация образования предполагает наличие дидактического материала, соответствующего возрасту ребенка-дошкольника и позволяющего познавать окружающий мир не только в совместной со взрослыми деятельности, но и в самостоятельной деятельности. Таким образом, возникла реальная необходимость в создании «Дидактического комплек</w:t>
      </w:r>
      <w:r w:rsidR="00532C5E">
        <w:rPr>
          <w:rFonts w:ascii="Times New Roman" w:hAnsi="Times New Roman" w:cs="Times New Roman"/>
          <w:sz w:val="28"/>
          <w:szCs w:val="28"/>
        </w:rPr>
        <w:t>та «Хочу всё знать!». Основная цель разработки</w:t>
      </w:r>
      <w:r w:rsidR="002A058C" w:rsidRPr="00047DB0">
        <w:rPr>
          <w:rFonts w:ascii="Times New Roman" w:hAnsi="Times New Roman" w:cs="Times New Roman"/>
          <w:sz w:val="28"/>
          <w:szCs w:val="28"/>
        </w:rPr>
        <w:t xml:space="preserve"> -</w:t>
      </w:r>
      <w:r w:rsidR="00532C5E">
        <w:rPr>
          <w:rFonts w:ascii="Times New Roman" w:hAnsi="Times New Roman" w:cs="Times New Roman"/>
          <w:sz w:val="28"/>
          <w:szCs w:val="28"/>
        </w:rPr>
        <w:t xml:space="preserve"> это</w:t>
      </w:r>
      <w:r w:rsidR="002A058C" w:rsidRPr="00047DB0">
        <w:rPr>
          <w:rFonts w:ascii="Times New Roman" w:hAnsi="Times New Roman" w:cs="Times New Roman"/>
          <w:sz w:val="28"/>
          <w:szCs w:val="28"/>
        </w:rPr>
        <w:t xml:space="preserve"> создание условий для формирования основ целостного мировоззрения ребенка старшего дошкольного возр</w:t>
      </w:r>
      <w:r w:rsidR="00532C5E">
        <w:rPr>
          <w:rFonts w:ascii="Times New Roman" w:hAnsi="Times New Roman" w:cs="Times New Roman"/>
          <w:sz w:val="28"/>
          <w:szCs w:val="28"/>
        </w:rPr>
        <w:t>аста, познания окружающего мира.</w:t>
      </w:r>
    </w:p>
    <w:p w:rsidR="00532C5E" w:rsidRDefault="002A058C">
      <w:pPr>
        <w:rPr>
          <w:rFonts w:ascii="Times New Roman" w:hAnsi="Times New Roman" w:cs="Times New Roman"/>
          <w:b/>
          <w:sz w:val="28"/>
          <w:szCs w:val="28"/>
        </w:rPr>
      </w:pPr>
      <w:r w:rsidRPr="00047DB0">
        <w:rPr>
          <w:rFonts w:ascii="Times New Roman" w:hAnsi="Times New Roman" w:cs="Times New Roman"/>
          <w:sz w:val="28"/>
          <w:szCs w:val="28"/>
        </w:rPr>
        <w:t xml:space="preserve"> </w:t>
      </w:r>
      <w:r w:rsidR="00532C5E">
        <w:rPr>
          <w:rFonts w:ascii="Times New Roman" w:hAnsi="Times New Roman" w:cs="Times New Roman"/>
          <w:b/>
          <w:sz w:val="28"/>
          <w:szCs w:val="28"/>
        </w:rPr>
        <w:t>Основные задачи:</w:t>
      </w:r>
    </w:p>
    <w:p w:rsidR="00532C5E" w:rsidRPr="00532C5E" w:rsidRDefault="002A058C">
      <w:pPr>
        <w:rPr>
          <w:rFonts w:ascii="Times New Roman" w:hAnsi="Times New Roman" w:cs="Times New Roman"/>
          <w:b/>
          <w:sz w:val="28"/>
          <w:szCs w:val="28"/>
        </w:rPr>
      </w:pPr>
      <w:r w:rsidRPr="00532C5E">
        <w:rPr>
          <w:rFonts w:ascii="Times New Roman" w:hAnsi="Times New Roman" w:cs="Times New Roman"/>
          <w:b/>
          <w:sz w:val="28"/>
          <w:szCs w:val="28"/>
        </w:rPr>
        <w:t>Обучающие:</w:t>
      </w:r>
      <w:r w:rsidRPr="00047DB0">
        <w:rPr>
          <w:rFonts w:ascii="Times New Roman" w:hAnsi="Times New Roman" w:cs="Times New Roman"/>
          <w:sz w:val="28"/>
          <w:szCs w:val="28"/>
        </w:rPr>
        <w:t xml:space="preserve"> </w:t>
      </w:r>
    </w:p>
    <w:p w:rsidR="00532C5E" w:rsidRDefault="00532C5E">
      <w:pPr>
        <w:rPr>
          <w:rFonts w:ascii="Times New Roman" w:hAnsi="Times New Roman" w:cs="Times New Roman"/>
          <w:sz w:val="28"/>
          <w:szCs w:val="28"/>
        </w:rPr>
      </w:pPr>
      <w:r>
        <w:rPr>
          <w:rFonts w:ascii="Times New Roman" w:hAnsi="Times New Roman" w:cs="Times New Roman"/>
          <w:sz w:val="28"/>
          <w:szCs w:val="28"/>
        </w:rPr>
        <w:t>-</w:t>
      </w:r>
      <w:r w:rsidR="002A058C" w:rsidRPr="00047DB0">
        <w:rPr>
          <w:rFonts w:ascii="Times New Roman" w:hAnsi="Times New Roman" w:cs="Times New Roman"/>
          <w:sz w:val="28"/>
          <w:szCs w:val="28"/>
        </w:rPr>
        <w:t xml:space="preserve"> Расширить знания детей о рас</w:t>
      </w:r>
      <w:r>
        <w:rPr>
          <w:rFonts w:ascii="Times New Roman" w:hAnsi="Times New Roman" w:cs="Times New Roman"/>
          <w:sz w:val="28"/>
          <w:szCs w:val="28"/>
        </w:rPr>
        <w:t>тительном и животном мире Казахстана</w:t>
      </w:r>
      <w:r w:rsidR="002A058C" w:rsidRPr="00047DB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32C5E" w:rsidRDefault="00532C5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A058C" w:rsidRPr="00047DB0">
        <w:rPr>
          <w:rFonts w:ascii="Times New Roman" w:hAnsi="Times New Roman" w:cs="Times New Roman"/>
          <w:sz w:val="28"/>
          <w:szCs w:val="28"/>
        </w:rPr>
        <w:t xml:space="preserve">Формировать и развивать предпосылки личностных универсальных учебных действий (формировать познавательный интерес, интерес к изучаемому материалу). </w:t>
      </w:r>
    </w:p>
    <w:p w:rsidR="00532C5E" w:rsidRDefault="00532C5E">
      <w:pPr>
        <w:rPr>
          <w:rFonts w:ascii="Times New Roman" w:hAnsi="Times New Roman" w:cs="Times New Roman"/>
          <w:sz w:val="28"/>
          <w:szCs w:val="28"/>
        </w:rPr>
      </w:pPr>
      <w:r>
        <w:rPr>
          <w:rFonts w:ascii="Times New Roman" w:hAnsi="Times New Roman" w:cs="Times New Roman"/>
          <w:sz w:val="28"/>
          <w:szCs w:val="28"/>
        </w:rPr>
        <w:t>-</w:t>
      </w:r>
      <w:r w:rsidR="002A058C" w:rsidRPr="00047DB0">
        <w:rPr>
          <w:rFonts w:ascii="Times New Roman" w:hAnsi="Times New Roman" w:cs="Times New Roman"/>
          <w:sz w:val="28"/>
          <w:szCs w:val="28"/>
        </w:rPr>
        <w:t xml:space="preserve"> Формировать и развивать предпосылки познавательных универсальных учебных действий (учить понимать знаки, символы, схемы, модели, используе</w:t>
      </w:r>
      <w:r>
        <w:rPr>
          <w:rFonts w:ascii="Times New Roman" w:hAnsi="Times New Roman" w:cs="Times New Roman"/>
          <w:sz w:val="28"/>
          <w:szCs w:val="28"/>
        </w:rPr>
        <w:t xml:space="preserve">мые процессе изучения темы). </w:t>
      </w:r>
      <w:r w:rsidR="002A058C" w:rsidRPr="00047DB0">
        <w:rPr>
          <w:rFonts w:ascii="Times New Roman" w:hAnsi="Times New Roman" w:cs="Times New Roman"/>
          <w:sz w:val="28"/>
          <w:szCs w:val="28"/>
        </w:rPr>
        <w:t xml:space="preserve"> Формировать и развивать предпосылки коммуникативных универсальных учебных действий (способствовать развитию умений задавать вопросы и отвечать на вопросы, составлять описательные рассказы о представителях растительног</w:t>
      </w:r>
      <w:r>
        <w:rPr>
          <w:rFonts w:ascii="Times New Roman" w:hAnsi="Times New Roman" w:cs="Times New Roman"/>
          <w:sz w:val="28"/>
          <w:szCs w:val="28"/>
        </w:rPr>
        <w:t>о и животного мира Казахстана</w:t>
      </w:r>
      <w:r w:rsidR="002A058C" w:rsidRPr="00047DB0">
        <w:rPr>
          <w:rFonts w:ascii="Times New Roman" w:hAnsi="Times New Roman" w:cs="Times New Roman"/>
          <w:sz w:val="28"/>
          <w:szCs w:val="28"/>
        </w:rPr>
        <w:t xml:space="preserve">, пересказывать услышанные рассказы, сказки о животном и растительном мире). </w:t>
      </w:r>
    </w:p>
    <w:p w:rsidR="00532C5E" w:rsidRDefault="00532C5E">
      <w:pPr>
        <w:rPr>
          <w:rFonts w:ascii="Times New Roman" w:hAnsi="Times New Roman" w:cs="Times New Roman"/>
          <w:sz w:val="28"/>
          <w:szCs w:val="28"/>
        </w:rPr>
      </w:pPr>
      <w:r>
        <w:rPr>
          <w:rFonts w:ascii="Times New Roman" w:hAnsi="Times New Roman" w:cs="Times New Roman"/>
          <w:sz w:val="28"/>
          <w:szCs w:val="28"/>
        </w:rPr>
        <w:t>-</w:t>
      </w:r>
      <w:r w:rsidR="002A058C" w:rsidRPr="00047DB0">
        <w:rPr>
          <w:rFonts w:ascii="Times New Roman" w:hAnsi="Times New Roman" w:cs="Times New Roman"/>
          <w:sz w:val="28"/>
          <w:szCs w:val="28"/>
        </w:rPr>
        <w:t xml:space="preserve"> Формировать и развивать предпосылки регулятивных универсальных учебных действий (учить действовать по образцу, совместно с педагогом оценивать результат своей деятельности). </w:t>
      </w:r>
    </w:p>
    <w:p w:rsidR="00532C5E" w:rsidRDefault="002A058C">
      <w:pPr>
        <w:rPr>
          <w:rFonts w:ascii="Times New Roman" w:hAnsi="Times New Roman" w:cs="Times New Roman"/>
          <w:sz w:val="28"/>
          <w:szCs w:val="28"/>
        </w:rPr>
      </w:pPr>
      <w:r w:rsidRPr="00047DB0">
        <w:rPr>
          <w:rFonts w:ascii="Times New Roman" w:hAnsi="Times New Roman" w:cs="Times New Roman"/>
          <w:sz w:val="28"/>
          <w:szCs w:val="28"/>
        </w:rPr>
        <w:t xml:space="preserve"> </w:t>
      </w:r>
      <w:r w:rsidRPr="00532C5E">
        <w:rPr>
          <w:rFonts w:ascii="Times New Roman" w:hAnsi="Times New Roman" w:cs="Times New Roman"/>
          <w:b/>
          <w:sz w:val="28"/>
          <w:szCs w:val="28"/>
        </w:rPr>
        <w:t>Развивающие:</w:t>
      </w:r>
      <w:r w:rsidRPr="00047DB0">
        <w:rPr>
          <w:rFonts w:ascii="Times New Roman" w:hAnsi="Times New Roman" w:cs="Times New Roman"/>
          <w:sz w:val="28"/>
          <w:szCs w:val="28"/>
        </w:rPr>
        <w:t xml:space="preserve"> </w:t>
      </w:r>
    </w:p>
    <w:p w:rsidR="00532C5E" w:rsidRDefault="00532C5E">
      <w:pPr>
        <w:rPr>
          <w:rFonts w:ascii="Times New Roman" w:hAnsi="Times New Roman" w:cs="Times New Roman"/>
          <w:sz w:val="28"/>
          <w:szCs w:val="28"/>
        </w:rPr>
      </w:pPr>
      <w:r>
        <w:rPr>
          <w:rFonts w:ascii="Times New Roman" w:hAnsi="Times New Roman" w:cs="Times New Roman"/>
          <w:sz w:val="28"/>
          <w:szCs w:val="28"/>
        </w:rPr>
        <w:t xml:space="preserve">- </w:t>
      </w:r>
      <w:r w:rsidR="002A058C" w:rsidRPr="00047DB0">
        <w:rPr>
          <w:rFonts w:ascii="Times New Roman" w:hAnsi="Times New Roman" w:cs="Times New Roman"/>
          <w:sz w:val="28"/>
          <w:szCs w:val="28"/>
        </w:rPr>
        <w:t xml:space="preserve">Развивать психические процессы (внимание, память, мышление) и мыслительные операции (анализ, синтез, обобщение, классификация, сравнение). </w:t>
      </w:r>
    </w:p>
    <w:p w:rsidR="00532C5E" w:rsidRDefault="00532C5E">
      <w:pPr>
        <w:rPr>
          <w:rFonts w:ascii="Times New Roman" w:hAnsi="Times New Roman" w:cs="Times New Roman"/>
          <w:sz w:val="28"/>
          <w:szCs w:val="28"/>
        </w:rPr>
      </w:pPr>
      <w:r>
        <w:rPr>
          <w:rFonts w:ascii="Times New Roman" w:hAnsi="Times New Roman" w:cs="Times New Roman"/>
          <w:sz w:val="28"/>
          <w:szCs w:val="28"/>
        </w:rPr>
        <w:t xml:space="preserve">- </w:t>
      </w:r>
      <w:r w:rsidR="002A058C" w:rsidRPr="00047DB0">
        <w:rPr>
          <w:rFonts w:ascii="Times New Roman" w:hAnsi="Times New Roman" w:cs="Times New Roman"/>
          <w:sz w:val="28"/>
          <w:szCs w:val="28"/>
        </w:rPr>
        <w:t>Формировать и развивать предпосылки познавательных универсальных учебных действий (учить устанавливать причинно</w:t>
      </w:r>
      <w:r>
        <w:rPr>
          <w:rFonts w:ascii="Times New Roman" w:hAnsi="Times New Roman" w:cs="Times New Roman"/>
          <w:sz w:val="28"/>
          <w:szCs w:val="28"/>
        </w:rPr>
        <w:t>-</w:t>
      </w:r>
      <w:r w:rsidR="002A058C" w:rsidRPr="00047DB0">
        <w:rPr>
          <w:rFonts w:ascii="Times New Roman" w:hAnsi="Times New Roman" w:cs="Times New Roman"/>
          <w:sz w:val="28"/>
          <w:szCs w:val="28"/>
        </w:rPr>
        <w:t xml:space="preserve">следственные связи в изучаемом круге явлений; обобщать (выделять класс объектов по заданному признаку); проводить сравнение и классификацию изученных объектов по заданным основаниям; анализировать изучаемые объекты с выделением их отличительных признаков; осуществлять синтез как составление целого рисунка из его частей). </w:t>
      </w:r>
    </w:p>
    <w:p w:rsidR="00532C5E" w:rsidRDefault="002A058C">
      <w:pPr>
        <w:rPr>
          <w:rFonts w:ascii="Times New Roman" w:hAnsi="Times New Roman" w:cs="Times New Roman"/>
          <w:sz w:val="28"/>
          <w:szCs w:val="28"/>
        </w:rPr>
      </w:pPr>
      <w:r w:rsidRPr="00047DB0">
        <w:rPr>
          <w:rFonts w:ascii="Times New Roman" w:hAnsi="Times New Roman" w:cs="Times New Roman"/>
          <w:sz w:val="28"/>
          <w:szCs w:val="28"/>
        </w:rPr>
        <w:t xml:space="preserve"> </w:t>
      </w:r>
      <w:r w:rsidRPr="00532C5E">
        <w:rPr>
          <w:rFonts w:ascii="Times New Roman" w:hAnsi="Times New Roman" w:cs="Times New Roman"/>
          <w:b/>
          <w:sz w:val="28"/>
          <w:szCs w:val="28"/>
        </w:rPr>
        <w:t>Воспитательные:</w:t>
      </w:r>
      <w:r w:rsidRPr="00047DB0">
        <w:rPr>
          <w:rFonts w:ascii="Times New Roman" w:hAnsi="Times New Roman" w:cs="Times New Roman"/>
          <w:sz w:val="28"/>
          <w:szCs w:val="28"/>
        </w:rPr>
        <w:t xml:space="preserve"> </w:t>
      </w:r>
    </w:p>
    <w:p w:rsidR="00532C5E" w:rsidRDefault="00532C5E">
      <w:pPr>
        <w:rPr>
          <w:rFonts w:ascii="Times New Roman" w:hAnsi="Times New Roman" w:cs="Times New Roman"/>
          <w:sz w:val="28"/>
          <w:szCs w:val="28"/>
        </w:rPr>
      </w:pPr>
      <w:r>
        <w:rPr>
          <w:rFonts w:ascii="Times New Roman" w:hAnsi="Times New Roman" w:cs="Times New Roman"/>
          <w:sz w:val="28"/>
          <w:szCs w:val="28"/>
        </w:rPr>
        <w:t xml:space="preserve">- </w:t>
      </w:r>
      <w:r w:rsidR="002A058C" w:rsidRPr="00047DB0">
        <w:rPr>
          <w:rFonts w:ascii="Times New Roman" w:hAnsi="Times New Roman" w:cs="Times New Roman"/>
          <w:sz w:val="28"/>
          <w:szCs w:val="28"/>
        </w:rPr>
        <w:t>Формировать и развивать предпосылки личностных универсальных учебных действий (формировать представление о ценности и уникальности при</w:t>
      </w:r>
      <w:r>
        <w:rPr>
          <w:rFonts w:ascii="Times New Roman" w:hAnsi="Times New Roman" w:cs="Times New Roman"/>
          <w:sz w:val="28"/>
          <w:szCs w:val="28"/>
        </w:rPr>
        <w:t xml:space="preserve">родного мира, </w:t>
      </w:r>
      <w:proofErr w:type="spellStart"/>
      <w:r>
        <w:rPr>
          <w:rFonts w:ascii="Times New Roman" w:hAnsi="Times New Roman" w:cs="Times New Roman"/>
          <w:sz w:val="28"/>
          <w:szCs w:val="28"/>
        </w:rPr>
        <w:t>природоохране</w:t>
      </w:r>
      <w:proofErr w:type="spellEnd"/>
      <w:r>
        <w:rPr>
          <w:rFonts w:ascii="Times New Roman" w:hAnsi="Times New Roman" w:cs="Times New Roman"/>
          <w:sz w:val="28"/>
          <w:szCs w:val="28"/>
        </w:rPr>
        <w:t xml:space="preserve">, </w:t>
      </w:r>
      <w:proofErr w:type="spellStart"/>
      <w:r w:rsidR="002A058C" w:rsidRPr="00047DB0">
        <w:rPr>
          <w:rFonts w:ascii="Times New Roman" w:hAnsi="Times New Roman" w:cs="Times New Roman"/>
          <w:sz w:val="28"/>
          <w:szCs w:val="28"/>
        </w:rPr>
        <w:t>здоровьесберегающем</w:t>
      </w:r>
      <w:proofErr w:type="spellEnd"/>
      <w:r w:rsidR="002A058C" w:rsidRPr="00047DB0">
        <w:rPr>
          <w:rFonts w:ascii="Times New Roman" w:hAnsi="Times New Roman" w:cs="Times New Roman"/>
          <w:sz w:val="28"/>
          <w:szCs w:val="28"/>
        </w:rPr>
        <w:t xml:space="preserve"> поведении). </w:t>
      </w:r>
      <w:r>
        <w:rPr>
          <w:rFonts w:ascii="Times New Roman" w:hAnsi="Times New Roman" w:cs="Times New Roman"/>
          <w:sz w:val="28"/>
          <w:szCs w:val="28"/>
        </w:rPr>
        <w:t xml:space="preserve">      </w:t>
      </w:r>
    </w:p>
    <w:p w:rsidR="00532C5E" w:rsidRDefault="00532C5E">
      <w:pPr>
        <w:rPr>
          <w:rFonts w:ascii="Times New Roman" w:hAnsi="Times New Roman" w:cs="Times New Roman"/>
          <w:sz w:val="28"/>
          <w:szCs w:val="28"/>
        </w:rPr>
      </w:pPr>
      <w:r>
        <w:rPr>
          <w:rFonts w:ascii="Times New Roman" w:hAnsi="Times New Roman" w:cs="Times New Roman"/>
          <w:sz w:val="28"/>
          <w:szCs w:val="28"/>
        </w:rPr>
        <w:t xml:space="preserve">- </w:t>
      </w:r>
      <w:r w:rsidR="002A058C" w:rsidRPr="00047DB0">
        <w:rPr>
          <w:rFonts w:ascii="Times New Roman" w:hAnsi="Times New Roman" w:cs="Times New Roman"/>
          <w:sz w:val="28"/>
          <w:szCs w:val="28"/>
        </w:rPr>
        <w:t>Формировать и развивать предпосылки регулятивных универсальных уч</w:t>
      </w:r>
      <w:r>
        <w:rPr>
          <w:rFonts w:ascii="Times New Roman" w:hAnsi="Times New Roman" w:cs="Times New Roman"/>
          <w:sz w:val="28"/>
          <w:szCs w:val="28"/>
        </w:rPr>
        <w:t>ебных действий.</w:t>
      </w:r>
    </w:p>
    <w:p w:rsidR="00F96004" w:rsidRDefault="002A058C">
      <w:pPr>
        <w:rPr>
          <w:rFonts w:ascii="Times New Roman" w:hAnsi="Times New Roman" w:cs="Times New Roman"/>
          <w:sz w:val="28"/>
          <w:szCs w:val="28"/>
        </w:rPr>
      </w:pPr>
      <w:r w:rsidRPr="00047DB0">
        <w:rPr>
          <w:rFonts w:ascii="Times New Roman" w:hAnsi="Times New Roman" w:cs="Times New Roman"/>
          <w:sz w:val="28"/>
          <w:szCs w:val="28"/>
        </w:rPr>
        <w:t xml:space="preserve"> Основное назначение данного комплекта - оказание практической помощи педагогам ДОО в организации совместной и самостоятельной деятельности дошкольн</w:t>
      </w:r>
      <w:r w:rsidR="00F96004">
        <w:rPr>
          <w:rFonts w:ascii="Times New Roman" w:hAnsi="Times New Roman" w:cs="Times New Roman"/>
          <w:sz w:val="28"/>
          <w:szCs w:val="28"/>
        </w:rPr>
        <w:t>иков. Содержание</w:t>
      </w:r>
      <w:r w:rsidRPr="00047DB0">
        <w:rPr>
          <w:rFonts w:ascii="Times New Roman" w:hAnsi="Times New Roman" w:cs="Times New Roman"/>
          <w:sz w:val="28"/>
          <w:szCs w:val="28"/>
        </w:rPr>
        <w:t xml:space="preserve"> направлено на создание условий для развития личности, приобщение детей к общечеловеческим ценностям в рамках изучения расти</w:t>
      </w:r>
      <w:r w:rsidR="00F96004">
        <w:rPr>
          <w:rFonts w:ascii="Times New Roman" w:hAnsi="Times New Roman" w:cs="Times New Roman"/>
          <w:sz w:val="28"/>
          <w:szCs w:val="28"/>
        </w:rPr>
        <w:t>тельного и животного мира Казахстана.</w:t>
      </w:r>
    </w:p>
    <w:p w:rsidR="00F96004" w:rsidRDefault="002A058C">
      <w:pPr>
        <w:rPr>
          <w:rFonts w:ascii="Times New Roman" w:hAnsi="Times New Roman" w:cs="Times New Roman"/>
          <w:sz w:val="28"/>
          <w:szCs w:val="28"/>
        </w:rPr>
      </w:pPr>
      <w:r w:rsidRPr="00F96004">
        <w:rPr>
          <w:rFonts w:ascii="Times New Roman" w:hAnsi="Times New Roman" w:cs="Times New Roman"/>
          <w:b/>
          <w:sz w:val="28"/>
          <w:szCs w:val="28"/>
        </w:rPr>
        <w:t xml:space="preserve"> Содержание комплекта включает в себя:</w:t>
      </w:r>
    </w:p>
    <w:p w:rsidR="00F96004" w:rsidRDefault="002A058C">
      <w:pPr>
        <w:rPr>
          <w:rFonts w:ascii="Times New Roman" w:hAnsi="Times New Roman" w:cs="Times New Roman"/>
          <w:sz w:val="28"/>
          <w:szCs w:val="28"/>
        </w:rPr>
      </w:pPr>
      <w:r w:rsidRPr="00047DB0">
        <w:rPr>
          <w:rFonts w:ascii="Times New Roman" w:hAnsi="Times New Roman" w:cs="Times New Roman"/>
          <w:sz w:val="28"/>
          <w:szCs w:val="28"/>
        </w:rPr>
        <w:t xml:space="preserve"> 1. Методические рекомендации. </w:t>
      </w:r>
    </w:p>
    <w:p w:rsidR="00F96004" w:rsidRDefault="002A058C">
      <w:pPr>
        <w:rPr>
          <w:rFonts w:ascii="Times New Roman" w:hAnsi="Times New Roman" w:cs="Times New Roman"/>
          <w:sz w:val="28"/>
          <w:szCs w:val="28"/>
        </w:rPr>
      </w:pPr>
      <w:r w:rsidRPr="00047DB0">
        <w:rPr>
          <w:rFonts w:ascii="Times New Roman" w:hAnsi="Times New Roman" w:cs="Times New Roman"/>
          <w:sz w:val="28"/>
          <w:szCs w:val="28"/>
        </w:rPr>
        <w:lastRenderedPageBreak/>
        <w:t>2. Тетрадь «Хочу все знать!» (лексическая тема «Животные»).</w:t>
      </w:r>
    </w:p>
    <w:p w:rsidR="00F96004" w:rsidRDefault="002A058C">
      <w:pPr>
        <w:rPr>
          <w:rFonts w:ascii="Times New Roman" w:hAnsi="Times New Roman" w:cs="Times New Roman"/>
          <w:sz w:val="28"/>
          <w:szCs w:val="28"/>
        </w:rPr>
      </w:pPr>
      <w:r w:rsidRPr="00047DB0">
        <w:rPr>
          <w:rFonts w:ascii="Times New Roman" w:hAnsi="Times New Roman" w:cs="Times New Roman"/>
          <w:sz w:val="28"/>
          <w:szCs w:val="28"/>
        </w:rPr>
        <w:t xml:space="preserve">3. Тетрадь «Хочу все знать!» (лексическая тема «Растения»). </w:t>
      </w:r>
    </w:p>
    <w:p w:rsidR="00F96004" w:rsidRDefault="002A058C">
      <w:pPr>
        <w:rPr>
          <w:rFonts w:ascii="Times New Roman" w:hAnsi="Times New Roman" w:cs="Times New Roman"/>
          <w:sz w:val="28"/>
          <w:szCs w:val="28"/>
        </w:rPr>
      </w:pPr>
      <w:r w:rsidRPr="00047DB0">
        <w:rPr>
          <w:rFonts w:ascii="Times New Roman" w:hAnsi="Times New Roman" w:cs="Times New Roman"/>
          <w:sz w:val="28"/>
          <w:szCs w:val="28"/>
        </w:rPr>
        <w:t xml:space="preserve">4. Тетрадь «Хочу все знать!» (лексическая тема «Птицы»). </w:t>
      </w:r>
    </w:p>
    <w:p w:rsidR="00F96004" w:rsidRDefault="002A058C">
      <w:pPr>
        <w:rPr>
          <w:rFonts w:ascii="Times New Roman" w:hAnsi="Times New Roman" w:cs="Times New Roman"/>
          <w:sz w:val="28"/>
          <w:szCs w:val="28"/>
        </w:rPr>
      </w:pPr>
      <w:r w:rsidRPr="00047DB0">
        <w:rPr>
          <w:rFonts w:ascii="Times New Roman" w:hAnsi="Times New Roman" w:cs="Times New Roman"/>
          <w:sz w:val="28"/>
          <w:szCs w:val="28"/>
        </w:rPr>
        <w:t xml:space="preserve">Виды заданий в рабочих тетрадях специально подбирались с целью формирования и развития предпосылок универсальных учебных действий: познавательных (учить понимать знаки, символы, схемы, модели, используемые процессе изучения темы, учить устанавливать причинно-следственные связи в изучаемом круге явлений; обобщать (выделять класс объектов по заданному признаку); проводить сравнение и классификацию изученных объектов по заданным основаниям; анализировать изучаемые объекты с выделением их отличительных признаков; осуществлять синтез как составление целого рисунка из его частей), регулятивных (учить действовать по образцу, совместно с педагогом оценивать результат своей деятельности, учить адекватно воспринимать оценку своей работы педагогом, контролировать свою деятельность по результату), личностных (формировать познавательный интерес, интерес к изучаемому материалу, формировать представление о ценности и уникальности природного мира, </w:t>
      </w:r>
      <w:proofErr w:type="spellStart"/>
      <w:r w:rsidRPr="00047DB0">
        <w:rPr>
          <w:rFonts w:ascii="Times New Roman" w:hAnsi="Times New Roman" w:cs="Times New Roman"/>
          <w:sz w:val="28"/>
          <w:szCs w:val="28"/>
        </w:rPr>
        <w:t>природоохране</w:t>
      </w:r>
      <w:proofErr w:type="spellEnd"/>
      <w:r w:rsidRPr="00047DB0">
        <w:rPr>
          <w:rFonts w:ascii="Times New Roman" w:hAnsi="Times New Roman" w:cs="Times New Roman"/>
          <w:sz w:val="28"/>
          <w:szCs w:val="28"/>
        </w:rPr>
        <w:t xml:space="preserve">, </w:t>
      </w:r>
      <w:proofErr w:type="spellStart"/>
      <w:r w:rsidRPr="00047DB0">
        <w:rPr>
          <w:rFonts w:ascii="Times New Roman" w:hAnsi="Times New Roman" w:cs="Times New Roman"/>
          <w:sz w:val="28"/>
          <w:szCs w:val="28"/>
        </w:rPr>
        <w:t>здоровьесберегающем</w:t>
      </w:r>
      <w:proofErr w:type="spellEnd"/>
      <w:r w:rsidRPr="00047DB0">
        <w:rPr>
          <w:rFonts w:ascii="Times New Roman" w:hAnsi="Times New Roman" w:cs="Times New Roman"/>
          <w:sz w:val="28"/>
          <w:szCs w:val="28"/>
        </w:rPr>
        <w:t xml:space="preserve"> поведении) и коммуникативных (способствовать развитию умений задавать вопросы и отвечать на вопросы, составлять описательные рассказы о представителях растительн</w:t>
      </w:r>
      <w:r w:rsidR="00532C5E">
        <w:rPr>
          <w:rFonts w:ascii="Times New Roman" w:hAnsi="Times New Roman" w:cs="Times New Roman"/>
          <w:sz w:val="28"/>
          <w:szCs w:val="28"/>
        </w:rPr>
        <w:t>ого и животного мира,</w:t>
      </w:r>
      <w:r w:rsidRPr="00047DB0">
        <w:rPr>
          <w:rFonts w:ascii="Times New Roman" w:hAnsi="Times New Roman" w:cs="Times New Roman"/>
          <w:sz w:val="28"/>
          <w:szCs w:val="28"/>
        </w:rPr>
        <w:t xml:space="preserve"> пересказывать услышанные рассказы, сказки о животном и растительном мире). </w:t>
      </w:r>
    </w:p>
    <w:p w:rsidR="00F96004" w:rsidRDefault="002A058C">
      <w:pPr>
        <w:rPr>
          <w:rFonts w:ascii="Times New Roman" w:hAnsi="Times New Roman" w:cs="Times New Roman"/>
          <w:sz w:val="28"/>
          <w:szCs w:val="28"/>
        </w:rPr>
      </w:pPr>
      <w:r w:rsidRPr="00047DB0">
        <w:rPr>
          <w:rFonts w:ascii="Times New Roman" w:hAnsi="Times New Roman" w:cs="Times New Roman"/>
          <w:sz w:val="28"/>
          <w:szCs w:val="28"/>
        </w:rPr>
        <w:t>Таким образо</w:t>
      </w:r>
      <w:r w:rsidR="00F96004">
        <w:rPr>
          <w:rFonts w:ascii="Times New Roman" w:hAnsi="Times New Roman" w:cs="Times New Roman"/>
          <w:sz w:val="28"/>
          <w:szCs w:val="28"/>
        </w:rPr>
        <w:t xml:space="preserve">м, использование комплекта </w:t>
      </w:r>
      <w:r w:rsidRPr="00047DB0">
        <w:rPr>
          <w:rFonts w:ascii="Times New Roman" w:hAnsi="Times New Roman" w:cs="Times New Roman"/>
          <w:sz w:val="28"/>
          <w:szCs w:val="28"/>
        </w:rPr>
        <w:t>предполагает повышение результативности (повышение качества) образовательного процесса</w:t>
      </w:r>
      <w:r w:rsidR="00F96004">
        <w:rPr>
          <w:rFonts w:ascii="Times New Roman" w:hAnsi="Times New Roman" w:cs="Times New Roman"/>
          <w:sz w:val="28"/>
          <w:szCs w:val="28"/>
        </w:rPr>
        <w:t xml:space="preserve">. </w:t>
      </w:r>
      <w:r w:rsidRPr="00047DB0">
        <w:rPr>
          <w:rFonts w:ascii="Times New Roman" w:hAnsi="Times New Roman" w:cs="Times New Roman"/>
          <w:sz w:val="28"/>
          <w:szCs w:val="28"/>
        </w:rPr>
        <w:t xml:space="preserve">Данная игра может реализовываться индивидуально и коллективно. Первоначальное освоение осуществляется под руководством взрослого, в дальнейшем, по мере освоения, воспитанники могут играть самостоятельно. </w:t>
      </w:r>
    </w:p>
    <w:p w:rsidR="001F1FD2" w:rsidRDefault="002A058C">
      <w:pPr>
        <w:rPr>
          <w:rFonts w:ascii="Times New Roman" w:hAnsi="Times New Roman" w:cs="Times New Roman"/>
          <w:sz w:val="28"/>
          <w:szCs w:val="28"/>
        </w:rPr>
      </w:pPr>
      <w:r w:rsidRPr="00047DB0">
        <w:rPr>
          <w:rFonts w:ascii="Times New Roman" w:hAnsi="Times New Roman" w:cs="Times New Roman"/>
          <w:sz w:val="28"/>
          <w:szCs w:val="28"/>
        </w:rPr>
        <w:t>Потребность осуществления авторской разработки в форме интерактивной познавательно-развивающей игры возникла в связи с поступившим запросом от детей старшей группы в период проведения тематиче</w:t>
      </w:r>
      <w:r w:rsidR="00F96004">
        <w:rPr>
          <w:rFonts w:ascii="Times New Roman" w:hAnsi="Times New Roman" w:cs="Times New Roman"/>
          <w:sz w:val="28"/>
          <w:szCs w:val="28"/>
        </w:rPr>
        <w:t>ской недели "Животный мир Казахстана</w:t>
      </w:r>
      <w:r w:rsidRPr="00047DB0">
        <w:rPr>
          <w:rFonts w:ascii="Times New Roman" w:hAnsi="Times New Roman" w:cs="Times New Roman"/>
          <w:sz w:val="28"/>
          <w:szCs w:val="28"/>
        </w:rPr>
        <w:t xml:space="preserve">". Совместная детско-взрослая проектная деятельность способствовала формированию интереса детей к новым формам изучения материала. Более 70% воспитанников группы овладели навыком эффективного использования настольных дидактических игр, что снизило увлеченность детей данной формой продуктивной занятости. Не менее 50% детей данной группы имеют опыт освоения компьютера, остальные дошкольники старшего возраста проявляют активный интерес к изучению нового материала посредством применения IT-технологий. Дидактическая игра имеет три уровня сложности, что позволяет воспитанникам не только поэтапно расширять свой познавательный кругозор, но и способствует развитию эмоционально-волевой сферы детей, уверенности в своих возможностях. Наличие "эмоционального отклика" в виде смайликов с </w:t>
      </w:r>
      <w:r w:rsidRPr="00047DB0">
        <w:rPr>
          <w:rFonts w:ascii="Times New Roman" w:hAnsi="Times New Roman" w:cs="Times New Roman"/>
          <w:sz w:val="28"/>
          <w:szCs w:val="28"/>
        </w:rPr>
        <w:lastRenderedPageBreak/>
        <w:t>грустным и веселым выражением "лица" учит детей различать эмоции и позволяет выбрать адекватное последующее действие - продолжить игру или повторить попытку с целью достижения правильного ответа. Установленное музыкальное сопровождение создает дополнительный позитивный настрой при использовании дидактической игры. Если музыка является отвлекающим фактором для ребенка, ее можно отключить.</w:t>
      </w:r>
    </w:p>
    <w:p w:rsidR="00EA4449" w:rsidRPr="00047DB0" w:rsidRDefault="001F1FD2">
      <w:pPr>
        <w:rPr>
          <w:rFonts w:ascii="Times New Roman" w:hAnsi="Times New Roman" w:cs="Times New Roman"/>
          <w:sz w:val="28"/>
          <w:szCs w:val="28"/>
        </w:rPr>
      </w:pPr>
      <w:r>
        <w:rPr>
          <w:rFonts w:ascii="Times New Roman" w:hAnsi="Times New Roman" w:cs="Times New Roman"/>
          <w:sz w:val="28"/>
          <w:szCs w:val="28"/>
        </w:rPr>
        <w:t xml:space="preserve"> Цель создания этой </w:t>
      </w:r>
      <w:r w:rsidR="002A058C" w:rsidRPr="00047DB0">
        <w:rPr>
          <w:rFonts w:ascii="Times New Roman" w:hAnsi="Times New Roman" w:cs="Times New Roman"/>
          <w:sz w:val="28"/>
          <w:szCs w:val="28"/>
        </w:rPr>
        <w:t>дидактической игры: формирование у дошкольников знаний о животных на основе наглядности и новизны с применением компьютерных технологий. Задачи: изучение названий животных, умение определять животных по внешнему виду, по следам, приобретение навыка работы на компьютере; развитие памяти (кратковременной, долговременной), внимания (произвольное, переключение внимания), наблюдательности, эмоционально-волевой сферы (мотивация к преодолению трудностей, радость победы), координации движений, мелкой моторики, пространственного мышления, аналитических способностей, восприятия (задействует все 3 канала восприятия - аудиальный, визуальный, кинестетический, что стимулирует разностороннее развитие дошкольников); позволяет проконтролировать уровень знаний по указанной теме. В данной игре детям предлагается первоначально ознакомиться с изображениями диких и дома</w:t>
      </w:r>
      <w:r w:rsidR="000429D9">
        <w:rPr>
          <w:rFonts w:ascii="Times New Roman" w:hAnsi="Times New Roman" w:cs="Times New Roman"/>
          <w:sz w:val="28"/>
          <w:szCs w:val="28"/>
        </w:rPr>
        <w:t>шних животных, обитающих в Ка</w:t>
      </w:r>
      <w:r>
        <w:rPr>
          <w:rFonts w:ascii="Times New Roman" w:hAnsi="Times New Roman" w:cs="Times New Roman"/>
          <w:sz w:val="28"/>
          <w:szCs w:val="28"/>
        </w:rPr>
        <w:t>захстане</w:t>
      </w:r>
      <w:r w:rsidR="002A058C" w:rsidRPr="00047DB0">
        <w:rPr>
          <w:rFonts w:ascii="Times New Roman" w:hAnsi="Times New Roman" w:cs="Times New Roman"/>
          <w:sz w:val="28"/>
          <w:szCs w:val="28"/>
        </w:rPr>
        <w:t>. На слайдах размещены рисунки и фотографии животных и их следов: на одном слайде изображение одного животного и его следа. После ознакомительного изучения следует проблемное задание: "У</w:t>
      </w:r>
      <w:r>
        <w:rPr>
          <w:rFonts w:ascii="Times New Roman" w:hAnsi="Times New Roman" w:cs="Times New Roman"/>
          <w:sz w:val="28"/>
          <w:szCs w:val="28"/>
        </w:rPr>
        <w:t xml:space="preserve">знай, чьи следы нарисованы". </w:t>
      </w:r>
      <w:r w:rsidR="002A058C" w:rsidRPr="00047DB0">
        <w:rPr>
          <w:rFonts w:ascii="Times New Roman" w:hAnsi="Times New Roman" w:cs="Times New Roman"/>
          <w:sz w:val="28"/>
          <w:szCs w:val="28"/>
        </w:rPr>
        <w:t xml:space="preserve"> Первый уровень игры предполагает попарное предъявление изображений 4 животных, сопровождаемое одиночным рисунком следа одного из представленных на слайде животных. Ребенку необходимо вспомнить предыдущие просмотренные слайды и сделать выбор: след какого из двух животных изображен на слайде. Следует направить курсор на изображение выбранного животного и нажать левую клавишу компьютерной мыши. При правильном выборе высвечивается смайлик с веселым выражением "лица", в ситуации ошибочного выбора - "грустный" смайлик и предоставляется повторная возможность. Так как на слайде представлены 2 животных, вторая попытка безусловно приводит ребенка к успешному выбору, поощрению в виде "веселого" смайлика, создается ситуация успеха, формируется уверенность в собственных силах. Второй уровень: увеличено до 6 количество предъявляемых к запоминанию животных и их следов. На одном слайде показаны 3 фотографии животных и одно изображение следа. Ребенку предоставляется право использовать неоднократные попытки - до успешного выбора. Его мотивация поддерживается привычным "веселым" смайликом при правильном выборе. Третий уровень: увеличено до 8 количество предъявляемых к запоминанию животных и их следов. На одном слайде показаны 1 фотография животного и 4 изображения следов. Игроку нужно вспомнить и правильно выбрать, какой след принадлежит предъявленному на </w:t>
      </w:r>
      <w:r w:rsidR="002A058C" w:rsidRPr="00047DB0">
        <w:rPr>
          <w:rFonts w:ascii="Times New Roman" w:hAnsi="Times New Roman" w:cs="Times New Roman"/>
          <w:sz w:val="28"/>
          <w:szCs w:val="28"/>
        </w:rPr>
        <w:lastRenderedPageBreak/>
        <w:t>слайде животному. Следует направить курсор на изображение выбранного следа и нажать левую клавишу компьютерной мыши. При правильном выборе высвечивается смайлик с веселым выражением "лица", в ситуации ошибочного выбора - "грустный" смайлик и ребенку предоставляется право использовать неоднократные попытки - до успешного выбора. Его мотивация поддерживается привычным "веселым" смайликом при правильном выборе. Использование указанной игры предполагает достижение следующих количественных и качественных результ</w:t>
      </w:r>
      <w:r>
        <w:rPr>
          <w:rFonts w:ascii="Times New Roman" w:hAnsi="Times New Roman" w:cs="Times New Roman"/>
          <w:sz w:val="28"/>
          <w:szCs w:val="28"/>
        </w:rPr>
        <w:t xml:space="preserve">атов: </w:t>
      </w:r>
      <w:r w:rsidR="002A058C" w:rsidRPr="00047DB0">
        <w:rPr>
          <w:rFonts w:ascii="Times New Roman" w:hAnsi="Times New Roman" w:cs="Times New Roman"/>
          <w:sz w:val="28"/>
          <w:szCs w:val="28"/>
        </w:rPr>
        <w:t xml:space="preserve"> не менее 80% воспитанников группы выучат названия животных, представленных в игре; научатся определять на картинках этих животных по внешнему виду, по следам; индивидуализация образования посредством составления плана индивидуального развития детей с особыми педагогическими потребностями на основе персонифицированной оценки уровня освоения материала; развитие у детей памяти, внимания, наблюдательности, эмоционально</w:t>
      </w:r>
      <w:r>
        <w:rPr>
          <w:rFonts w:ascii="Times New Roman" w:hAnsi="Times New Roman" w:cs="Times New Roman"/>
          <w:sz w:val="28"/>
          <w:szCs w:val="28"/>
        </w:rPr>
        <w:t>-</w:t>
      </w:r>
      <w:r w:rsidR="002A058C" w:rsidRPr="00047DB0">
        <w:rPr>
          <w:rFonts w:ascii="Times New Roman" w:hAnsi="Times New Roman" w:cs="Times New Roman"/>
          <w:sz w:val="28"/>
          <w:szCs w:val="28"/>
        </w:rPr>
        <w:t>волевой сферы, координации движений, мелкой моторики, пространственного мышления, аналитических спо</w:t>
      </w:r>
      <w:r>
        <w:rPr>
          <w:rFonts w:ascii="Times New Roman" w:hAnsi="Times New Roman" w:cs="Times New Roman"/>
          <w:sz w:val="28"/>
          <w:szCs w:val="28"/>
        </w:rPr>
        <w:t>собностей, восприятия. Данная</w:t>
      </w:r>
      <w:r w:rsidR="002A058C" w:rsidRPr="00047DB0">
        <w:rPr>
          <w:rFonts w:ascii="Times New Roman" w:hAnsi="Times New Roman" w:cs="Times New Roman"/>
          <w:sz w:val="28"/>
          <w:szCs w:val="28"/>
        </w:rPr>
        <w:t xml:space="preserve"> разработка "Дидактическая игра "Чьи следы" выпо</w:t>
      </w:r>
      <w:r>
        <w:rPr>
          <w:rFonts w:ascii="Times New Roman" w:hAnsi="Times New Roman" w:cs="Times New Roman"/>
          <w:sz w:val="28"/>
          <w:szCs w:val="28"/>
        </w:rPr>
        <w:t xml:space="preserve">лнена с </w:t>
      </w:r>
      <w:proofErr w:type="gramStart"/>
      <w:r>
        <w:rPr>
          <w:rFonts w:ascii="Times New Roman" w:hAnsi="Times New Roman" w:cs="Times New Roman"/>
          <w:sz w:val="28"/>
          <w:szCs w:val="28"/>
        </w:rPr>
        <w:t>учетом  всех</w:t>
      </w:r>
      <w:proofErr w:type="gramEnd"/>
      <w:r>
        <w:rPr>
          <w:rFonts w:ascii="Times New Roman" w:hAnsi="Times New Roman" w:cs="Times New Roman"/>
          <w:sz w:val="28"/>
          <w:szCs w:val="28"/>
        </w:rPr>
        <w:t xml:space="preserve"> требований </w:t>
      </w:r>
      <w:r w:rsidR="002A058C" w:rsidRPr="00047DB0">
        <w:rPr>
          <w:rFonts w:ascii="Times New Roman" w:hAnsi="Times New Roman" w:cs="Times New Roman"/>
          <w:sz w:val="28"/>
          <w:szCs w:val="28"/>
        </w:rPr>
        <w:t xml:space="preserve">ориентирована на личностное развитие детей старшего дошкольного возраста, способствует расширению кругозора детей, формирует и развивает разноплановые навыки и умения воспитанников. </w:t>
      </w:r>
      <w:r w:rsidR="000429D9">
        <w:rPr>
          <w:rFonts w:ascii="Times New Roman" w:hAnsi="Times New Roman" w:cs="Times New Roman"/>
          <w:sz w:val="28"/>
          <w:szCs w:val="28"/>
        </w:rPr>
        <w:t xml:space="preserve"> Представленные материалы, переведенный в электронный формат </w:t>
      </w:r>
      <w:proofErr w:type="gramStart"/>
      <w:r w:rsidR="000429D9">
        <w:rPr>
          <w:rFonts w:ascii="Times New Roman" w:hAnsi="Times New Roman" w:cs="Times New Roman"/>
          <w:sz w:val="28"/>
          <w:szCs w:val="28"/>
        </w:rPr>
        <w:t xml:space="preserve">и </w:t>
      </w:r>
      <w:r w:rsidR="002A058C" w:rsidRPr="00047DB0">
        <w:rPr>
          <w:rFonts w:ascii="Times New Roman" w:hAnsi="Times New Roman" w:cs="Times New Roman"/>
          <w:sz w:val="28"/>
          <w:szCs w:val="28"/>
        </w:rPr>
        <w:t xml:space="preserve"> п</w:t>
      </w:r>
      <w:r w:rsidR="000429D9">
        <w:rPr>
          <w:rFonts w:ascii="Times New Roman" w:hAnsi="Times New Roman" w:cs="Times New Roman"/>
          <w:sz w:val="28"/>
          <w:szCs w:val="28"/>
        </w:rPr>
        <w:t>омогут</w:t>
      </w:r>
      <w:proofErr w:type="gramEnd"/>
      <w:r w:rsidR="000429D9">
        <w:rPr>
          <w:rFonts w:ascii="Times New Roman" w:hAnsi="Times New Roman" w:cs="Times New Roman"/>
          <w:sz w:val="28"/>
          <w:szCs w:val="28"/>
        </w:rPr>
        <w:t xml:space="preserve"> родителям </w:t>
      </w:r>
      <w:r w:rsidR="002A058C" w:rsidRPr="00047DB0">
        <w:rPr>
          <w:rFonts w:ascii="Times New Roman" w:hAnsi="Times New Roman" w:cs="Times New Roman"/>
          <w:sz w:val="28"/>
          <w:szCs w:val="28"/>
        </w:rPr>
        <w:t>заинтересованным этой проблемой использовать данный материал для практической работы. Дидактический материал включает в себя картинный материал к занятиям, тетради для развития мелкой моторики рук, артикуляционные и дыхательные упражнения, игры на развитие фонетико-фонематического восприятия. Практическое применение представленных материалов способствует формированию: высших психических функций, познавательного интереса; воспитывает: интерес к окружающей действительности, наблюдательность; обучает: умению работать самостоятельно и во взаимодействии со взрослым и сверстниками. Позволит сформировать и развить у ребенка: словесно-логическое мышление, фонетико-фонематические навыки, навыки связного высказ</w:t>
      </w:r>
      <w:r w:rsidR="000429D9">
        <w:rPr>
          <w:rFonts w:ascii="Times New Roman" w:hAnsi="Times New Roman" w:cs="Times New Roman"/>
          <w:sz w:val="28"/>
          <w:szCs w:val="28"/>
        </w:rPr>
        <w:t>ывания</w:t>
      </w:r>
      <w:r w:rsidR="002A058C" w:rsidRPr="00047DB0">
        <w:rPr>
          <w:rFonts w:ascii="Times New Roman" w:hAnsi="Times New Roman" w:cs="Times New Roman"/>
          <w:sz w:val="28"/>
          <w:szCs w:val="28"/>
        </w:rPr>
        <w:t xml:space="preserve">. </w:t>
      </w:r>
      <w:bookmarkStart w:id="0" w:name="_GoBack"/>
      <w:bookmarkEnd w:id="0"/>
    </w:p>
    <w:sectPr w:rsidR="00EA4449" w:rsidRPr="00047DB0" w:rsidSect="00047DB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A3"/>
    <w:rsid w:val="000429D9"/>
    <w:rsid w:val="00047DB0"/>
    <w:rsid w:val="001F1FD2"/>
    <w:rsid w:val="002A058C"/>
    <w:rsid w:val="00532C5E"/>
    <w:rsid w:val="00A520C9"/>
    <w:rsid w:val="00C010A3"/>
    <w:rsid w:val="00EA4449"/>
    <w:rsid w:val="00F9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EF304-E68D-45CE-8922-914000E1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1840</Words>
  <Characters>10492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Литовченко</dc:creator>
  <cp:keywords/>
  <dc:description/>
  <cp:lastModifiedBy>Никита Литовченко</cp:lastModifiedBy>
  <cp:revision>5</cp:revision>
  <dcterms:created xsi:type="dcterms:W3CDTF">2020-10-18T05:03:00Z</dcterms:created>
  <dcterms:modified xsi:type="dcterms:W3CDTF">2020-10-18T06:12:00Z</dcterms:modified>
</cp:coreProperties>
</file>