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1" w:rsidRPr="00040BB1" w:rsidRDefault="00D56A24" w:rsidP="00040BB1">
      <w:pPr>
        <w:numPr>
          <w:ilvl w:val="0"/>
          <w:numId w:val="12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r>
        <w:fldChar w:fldCharType="begin"/>
      </w:r>
      <w:r>
        <w:instrText>HYPERLINK "https://www.maam.ru/"</w:instrText>
      </w:r>
      <w:r>
        <w:fldChar w:fldCharType="separate"/>
      </w:r>
      <w:r w:rsidR="00040BB1" w:rsidRPr="00040BB1">
        <w:rPr>
          <w:rFonts w:ascii="Arial" w:eastAsia="Times New Roman" w:hAnsi="Arial" w:cs="Arial"/>
          <w:vanish/>
          <w:color w:val="0088BB"/>
          <w:sz w:val="29"/>
          <w:lang w:eastAsia="ru-RU"/>
        </w:rPr>
        <w:t>Главное</w:t>
      </w:r>
      <w:r>
        <w:fldChar w:fldCharType="end"/>
      </w:r>
    </w:p>
    <w:p w:rsidR="00040BB1" w:rsidRPr="00040BB1" w:rsidRDefault="00D56A24" w:rsidP="00040BB1">
      <w:pPr>
        <w:numPr>
          <w:ilvl w:val="0"/>
          <w:numId w:val="13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5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Новое</w:t>
        </w:r>
      </w:hyperlink>
    </w:p>
    <w:p w:rsidR="00040BB1" w:rsidRPr="00040BB1" w:rsidRDefault="00D56A24" w:rsidP="00040BB1">
      <w:pPr>
        <w:numPr>
          <w:ilvl w:val="0"/>
          <w:numId w:val="14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6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Лучшее</w:t>
        </w:r>
      </w:hyperlink>
    </w:p>
    <w:p w:rsidR="00040BB1" w:rsidRPr="00040BB1" w:rsidRDefault="00D56A24" w:rsidP="00040BB1">
      <w:pPr>
        <w:numPr>
          <w:ilvl w:val="0"/>
          <w:numId w:val="15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7" w:tooltip="Дипломы, свидетельства и благодарности для педагогов, учителей, воспитателей и детей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Дипломы+</w:t>
        </w:r>
      </w:hyperlink>
    </w:p>
    <w:p w:rsidR="00040BB1" w:rsidRPr="00040BB1" w:rsidRDefault="00D56A24" w:rsidP="00040BB1">
      <w:pPr>
        <w:numPr>
          <w:ilvl w:val="0"/>
          <w:numId w:val="16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8" w:tooltip="Все темы в алфавитном порядке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Темочки</w:t>
        </w:r>
      </w:hyperlink>
    </w:p>
    <w:p w:rsidR="00040BB1" w:rsidRPr="00040BB1" w:rsidRDefault="00D56A24" w:rsidP="00040BB1">
      <w:pPr>
        <w:numPr>
          <w:ilvl w:val="0"/>
          <w:numId w:val="17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9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Картинки</w:t>
        </w:r>
      </w:hyperlink>
    </w:p>
    <w:p w:rsidR="00040BB1" w:rsidRPr="00040BB1" w:rsidRDefault="00D56A24" w:rsidP="00040BB1">
      <w:pPr>
        <w:numPr>
          <w:ilvl w:val="0"/>
          <w:numId w:val="18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0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Лэпбуки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1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Сидим дома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2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Конспекты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3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Разработки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4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Сценарии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5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Оформление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6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Поделки</w:t>
        </w:r>
      </w:hyperlink>
    </w:p>
    <w:p w:rsidR="00040BB1" w:rsidRPr="00040BB1" w:rsidRDefault="00D56A24" w:rsidP="00040BB1">
      <w:pPr>
        <w:numPr>
          <w:ilvl w:val="0"/>
          <w:numId w:val="19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7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Игры</w:t>
        </w:r>
      </w:hyperlink>
    </w:p>
    <w:p w:rsidR="00040BB1" w:rsidRPr="00040BB1" w:rsidRDefault="00D56A24" w:rsidP="00040BB1">
      <w:pPr>
        <w:numPr>
          <w:ilvl w:val="0"/>
          <w:numId w:val="20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8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1-4 класс</w:t>
        </w:r>
      </w:hyperlink>
    </w:p>
    <w:p w:rsidR="00040BB1" w:rsidRPr="00040BB1" w:rsidRDefault="00D56A24" w:rsidP="00040BB1">
      <w:pPr>
        <w:numPr>
          <w:ilvl w:val="0"/>
          <w:numId w:val="20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19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5-9 класс</w:t>
        </w:r>
      </w:hyperlink>
    </w:p>
    <w:p w:rsidR="00040BB1" w:rsidRPr="00040BB1" w:rsidRDefault="00D56A24" w:rsidP="00040BB1">
      <w:pPr>
        <w:numPr>
          <w:ilvl w:val="0"/>
          <w:numId w:val="20"/>
        </w:numPr>
        <w:spacing w:before="100" w:beforeAutospacing="1" w:after="100" w:afterAutospacing="1" w:line="240" w:lineRule="auto"/>
        <w:ind w:left="957"/>
        <w:rPr>
          <w:rFonts w:ascii="Arial" w:eastAsia="Times New Roman" w:hAnsi="Arial" w:cs="Arial"/>
          <w:vanish/>
          <w:color w:val="111111"/>
          <w:sz w:val="29"/>
          <w:szCs w:val="29"/>
          <w:lang w:eastAsia="ru-RU"/>
        </w:rPr>
      </w:pPr>
      <w:hyperlink r:id="rId20" w:history="1">
        <w:r w:rsidR="00040BB1" w:rsidRPr="00040BB1">
          <w:rPr>
            <w:rFonts w:ascii="Arial" w:eastAsia="Times New Roman" w:hAnsi="Arial" w:cs="Arial"/>
            <w:vanish/>
            <w:color w:val="0088BB"/>
            <w:sz w:val="29"/>
            <w:lang w:eastAsia="ru-RU"/>
          </w:rPr>
          <w:t>10-11 класс</w:t>
        </w:r>
      </w:hyperlink>
    </w:p>
    <w:p w:rsidR="00040BB1" w:rsidRPr="00040BB1" w:rsidRDefault="00040BB1" w:rsidP="00040B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43"/>
          <w:szCs w:val="43"/>
          <w:lang w:eastAsia="ru-RU"/>
        </w:rPr>
      </w:pPr>
      <w:r w:rsidRPr="00040BB1">
        <w:rPr>
          <w:rFonts w:ascii="Arial" w:eastAsia="Times New Roman" w:hAnsi="Arial" w:cs="Arial"/>
          <w:b/>
          <w:bCs/>
          <w:color w:val="111111"/>
          <w:kern w:val="36"/>
          <w:sz w:val="43"/>
          <w:szCs w:val="43"/>
          <w:lang w:eastAsia="ru-RU"/>
        </w:rPr>
        <w:t>Конспект занятия для второй младшей группы «Осень к нам пришла листьями шурша»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b/>
          <w:bCs/>
          <w:color w:val="111111"/>
          <w:sz w:val="29"/>
          <w:szCs w:val="29"/>
          <w:lang w:eastAsia="ru-RU"/>
        </w:rPr>
        <w:t xml:space="preserve">Голуб Генриетта 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br/>
        <w:t>Конспект занятия для второй младшей группы «Осень к нам пришла листьями шурша»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Цель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обобщать знания детей об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Задачи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Развивать знания о приметах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изменениях в природе;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Уточнять знания о жизни птиц и животных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Развивать эмоциональность, отзывчивость;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Обогащать и активировать словарь детей;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Развивать умение слушать инструкции воспитателя;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Словарь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осенний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хмурая, пасмурная, дождливая, серое небо, низкое, холодно, моросит дождь, урожай, спячка, стая, берлога.</w:t>
      </w:r>
      <w:proofErr w:type="gramEnd"/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Оборудование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Сюжетные картинки по теме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«</w:t>
      </w:r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Осень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»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старичок-лесовичок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муляжи овощей и фруктов,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листочки из бумаги 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(дубовые, кленовые, берёзовые, корзинка, карточки с заданиями, простой карандаш.</w:t>
      </w:r>
      <w:proofErr w:type="gramEnd"/>
    </w:p>
    <w:p w:rsidR="00040BB1" w:rsidRPr="00040BB1" w:rsidRDefault="00040BB1" w:rsidP="00040B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40"/>
          <w:szCs w:val="40"/>
          <w:lang w:eastAsia="ru-RU"/>
        </w:rPr>
      </w:pPr>
      <w:r w:rsidRPr="00040BB1">
        <w:rPr>
          <w:rFonts w:ascii="Arial" w:eastAsia="Times New Roman" w:hAnsi="Arial" w:cs="Arial"/>
          <w:b/>
          <w:bCs/>
          <w:color w:val="111111"/>
          <w:sz w:val="40"/>
          <w:szCs w:val="40"/>
          <w:lang w:eastAsia="ru-RU"/>
        </w:rPr>
        <w:t>Ход занятия: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-Ребята, к нам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приш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ёл сегодня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старичок-лесовичок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Давайте поздороваемся с ним. Он хочет пригласить нас в гости в свой лес. Но чтобы отправиться в этот лес, нужно разгадать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загадку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П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ослушайте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приходит с желтой краской,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Листья красит все подряд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Без иголки и без нитки,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Шьет им праздничный наряд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</w:t>
      </w:r>
      <w:proofErr w:type="gramStart"/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о</w:t>
      </w:r>
      <w:proofErr w:type="gramEnd"/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сень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-Кто догадался, что это?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(ответы)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Правильно, это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Вот сегодня мы и поговорим об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а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старичок-лесовичок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нам поможет, и поиграет с нами.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Дидактическая игра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«</w:t>
      </w:r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Листопад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»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-Посмотрите, что это? (на столе лежат вырезанные из бумаги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листья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берёзовые, кленовые, дубовые)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</w:t>
      </w:r>
      <w:proofErr w:type="gramStart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о</w:t>
      </w:r>
      <w:proofErr w:type="gramEnd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тветы)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-А откуда появились эти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листочки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 xml:space="preserve">(опали с деревьев </w:t>
      </w:r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)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Что происходит с деревьями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-Как называется такое явление?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(ответы)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Конечно,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листопад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-Давайте поможем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старичку-лесовичку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собрать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листочки в корзинку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Возьмите их. Какой у тебя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листочек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с какого дерева?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(берёзовый, кленовый, дубовый)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-Молодцы.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Дидактическая игра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«</w:t>
      </w:r>
      <w:r w:rsidRPr="00040BB1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Осенняя прогулка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»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-Ну а теперь нас ждёт прогулка в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осенний лес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на полянку. Давайте собираться. Что же одеть нам? Может панамку и сандалии? Нет? Почему?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-Конечно, на улице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 холодно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Что еще вы можете сказать о погоде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(холодная, пасмурная, дождливая, ветреная, хмурая)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-А какие приметы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осени вы ещё знаете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(идёт дождь, холодно, трава пожухла и завяла,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листья пожелтели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дует ветер)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И одеваться в такую погоду нужно тепло,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по-осеннему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-Давайте выберем ту одежду, которая нужна для прогулки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</w:t>
      </w:r>
      <w:proofErr w:type="gramStart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д</w:t>
      </w:r>
      <w:proofErr w:type="gramEnd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ети выбирают карточки с одеждой)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вот и добрались. Давайте отдохнём.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Физкульминутка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топаем ногами, мы хлопаем в ладоши.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руки поднимаем, мы руки опускаем.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кружимся потом.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Садитесь на стульчики, ребята.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-Тсс, давайте послушаем, что происходит в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осеннем лесу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Но ребята, я не слышу птиц, где они все, как вы думаете?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(Собираются в стаи и улетают на юг)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-А почему они улетают?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(ответы)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-Правильно, ведь зимой холодно, насекомые исчезают и птицам нечего кушать.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Ой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>а</w:t>
      </w:r>
      <w:proofErr w:type="spellEnd"/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u w:val="single"/>
          <w:lang w:eastAsia="ru-RU"/>
        </w:rPr>
        <w:t xml:space="preserve"> кто это рыжий среди деревьев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Рыжий маленький зверёк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деревьям прыг да скок.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живёт не на земле,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на дереве в дупле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</w:t>
      </w:r>
      <w:proofErr w:type="gramStart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б</w:t>
      </w:r>
      <w:proofErr w:type="gramEnd"/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елка)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-Правильно, белка.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Ребята, а что делают животные в лесу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Как готовятся к зиме?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(ответы)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-Молодцы.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-Ребята, а вы знаете стихи об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осени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Давайте порадуем старичка </w:t>
      </w:r>
      <w:proofErr w:type="gram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–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</w:t>
      </w:r>
      <w:proofErr w:type="gram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есовичка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расскажем ему стихотворение.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(дети читают стихи)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-Ну а пословицы про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 кто-нибудь знает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Какие?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(ответы)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Дидактическая игра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«Урожай»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-Ребята, а что ещё приносит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Что делают люди </w:t>
      </w:r>
      <w:r w:rsidRPr="00040B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осенью</w:t>
      </w: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(собирают урожай)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-Какой урожай собирают люди? </w:t>
      </w: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(овощи, фрукты, грибы)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-Давайте и мы соберём урожай в корзинку,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старичку-лесовичку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подарим.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i/>
          <w:iCs/>
          <w:color w:val="111111"/>
          <w:sz w:val="29"/>
          <w:szCs w:val="29"/>
          <w:lang w:eastAsia="ru-RU"/>
        </w:rPr>
        <w:t>(Дети собирают овощи и фрукты в корзину)</w:t>
      </w:r>
    </w:p>
    <w:p w:rsidR="00040BB1" w:rsidRPr="00040BB1" w:rsidRDefault="00040BB1" w:rsidP="00040BB1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-Держи, </w:t>
      </w:r>
      <w:proofErr w:type="spellStart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старичок-лесовичок</w:t>
      </w:r>
      <w:proofErr w:type="spellEnd"/>
      <w:r w:rsidRPr="00040BB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это тебе от нас с ребятами подарок. А нам пора обратно в детский сад.</w:t>
      </w:r>
    </w:p>
    <w:p w:rsidR="00001D0F" w:rsidRDefault="00001D0F"/>
    <w:sectPr w:rsidR="00001D0F" w:rsidSect="0000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8CD"/>
    <w:multiLevelType w:val="multilevel"/>
    <w:tmpl w:val="E15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96787"/>
    <w:multiLevelType w:val="multilevel"/>
    <w:tmpl w:val="DC3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3F273D"/>
    <w:multiLevelType w:val="multilevel"/>
    <w:tmpl w:val="207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2A3564"/>
    <w:multiLevelType w:val="multilevel"/>
    <w:tmpl w:val="D22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4C6C7E"/>
    <w:multiLevelType w:val="multilevel"/>
    <w:tmpl w:val="B33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D864DF"/>
    <w:multiLevelType w:val="multilevel"/>
    <w:tmpl w:val="1CEE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D91B76"/>
    <w:multiLevelType w:val="multilevel"/>
    <w:tmpl w:val="4E8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D0B08"/>
    <w:multiLevelType w:val="multilevel"/>
    <w:tmpl w:val="D946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4F05AB"/>
    <w:multiLevelType w:val="multilevel"/>
    <w:tmpl w:val="60F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737CFC"/>
    <w:multiLevelType w:val="multilevel"/>
    <w:tmpl w:val="2B7E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A44E0"/>
    <w:multiLevelType w:val="multilevel"/>
    <w:tmpl w:val="2D5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443A40"/>
    <w:multiLevelType w:val="multilevel"/>
    <w:tmpl w:val="E5C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3638F2"/>
    <w:multiLevelType w:val="multilevel"/>
    <w:tmpl w:val="AC4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1C1BCC"/>
    <w:multiLevelType w:val="multilevel"/>
    <w:tmpl w:val="4146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786B9A"/>
    <w:multiLevelType w:val="multilevel"/>
    <w:tmpl w:val="9F3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AA0836"/>
    <w:multiLevelType w:val="multilevel"/>
    <w:tmpl w:val="59EA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E47E86"/>
    <w:multiLevelType w:val="multilevel"/>
    <w:tmpl w:val="856C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B21278"/>
    <w:multiLevelType w:val="multilevel"/>
    <w:tmpl w:val="539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6A3101"/>
    <w:multiLevelType w:val="multilevel"/>
    <w:tmpl w:val="730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132B4C"/>
    <w:multiLevelType w:val="multilevel"/>
    <w:tmpl w:val="6B3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14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3"/>
  </w:num>
  <w:num w:numId="16">
    <w:abstractNumId w:val="19"/>
  </w:num>
  <w:num w:numId="17">
    <w:abstractNumId w:val="5"/>
  </w:num>
  <w:num w:numId="18">
    <w:abstractNumId w:val="18"/>
  </w:num>
  <w:num w:numId="19">
    <w:abstractNumId w:val="1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40BB1"/>
    <w:rsid w:val="00001D0F"/>
    <w:rsid w:val="00040BB1"/>
    <w:rsid w:val="00584908"/>
    <w:rsid w:val="00D5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0F"/>
  </w:style>
  <w:style w:type="paragraph" w:styleId="1">
    <w:name w:val="heading 1"/>
    <w:basedOn w:val="a"/>
    <w:link w:val="10"/>
    <w:uiPriority w:val="9"/>
    <w:qFormat/>
    <w:rsid w:val="00040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040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BB1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BB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3">
    <w:name w:val="Hyperlink"/>
    <w:basedOn w:val="a0"/>
    <w:uiPriority w:val="99"/>
    <w:semiHidden/>
    <w:unhideWhenUsed/>
    <w:rsid w:val="00040BB1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040BB1"/>
    <w:pPr>
      <w:spacing w:before="237" w:after="237" w:line="240" w:lineRule="auto"/>
      <w:ind w:firstLine="360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4">
    <w:name w:val="Strong"/>
    <w:basedOn w:val="a0"/>
    <w:uiPriority w:val="22"/>
    <w:qFormat/>
    <w:rsid w:val="00040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2779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7398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0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" TargetMode="External"/><Relationship Id="rId13" Type="http://schemas.openxmlformats.org/officeDocument/2006/relationships/hyperlink" Target="https://www.maam.ru/obrazovanie/metodicheskie-razrabotki" TargetMode="External"/><Relationship Id="rId18" Type="http://schemas.openxmlformats.org/officeDocument/2006/relationships/hyperlink" Target="https://www.maam.ru/obrazovanie/nachalnaja-shkol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am.ru/users/myzakaz.html" TargetMode="External"/><Relationship Id="rId12" Type="http://schemas.openxmlformats.org/officeDocument/2006/relationships/hyperlink" Target="https://www.maam.ru/obrazovanie/konspekty-zanyatij" TargetMode="External"/><Relationship Id="rId17" Type="http://schemas.openxmlformats.org/officeDocument/2006/relationships/hyperlink" Target="https://www.maam.ru/obrazovanie/detskie-ig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detskie-podelki" TargetMode="External"/><Relationship Id="rId20" Type="http://schemas.openxmlformats.org/officeDocument/2006/relationships/hyperlink" Target="https://www.maam.ru/obrazovanie/starsh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zolotoj-post-maaam-1.html" TargetMode="External"/><Relationship Id="rId11" Type="http://schemas.openxmlformats.org/officeDocument/2006/relationships/hyperlink" Target="https://www.maam.ru/obrazovanie/sidim-doma" TargetMode="External"/><Relationship Id="rId5" Type="http://schemas.openxmlformats.org/officeDocument/2006/relationships/hyperlink" Target="https://www.maam.ru/detskijsad/" TargetMode="External"/><Relationship Id="rId15" Type="http://schemas.openxmlformats.org/officeDocument/2006/relationships/hyperlink" Target="https://www.maam.ru/obrazovanie/oformlenie-detskih-sadov" TargetMode="External"/><Relationship Id="rId10" Type="http://schemas.openxmlformats.org/officeDocument/2006/relationships/hyperlink" Target="https://www.maam.ru/kartinki/lyepbuki" TargetMode="External"/><Relationship Id="rId19" Type="http://schemas.openxmlformats.org/officeDocument/2006/relationships/hyperlink" Target="https://www.maam.ru/obrazovanie/sredny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kartinki/" TargetMode="External"/><Relationship Id="rId14" Type="http://schemas.openxmlformats.org/officeDocument/2006/relationships/hyperlink" Target="https://www.maam.ru/obrazovanie/scenarii-prazdnik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5</cp:revision>
  <dcterms:created xsi:type="dcterms:W3CDTF">2020-09-06T04:04:00Z</dcterms:created>
  <dcterms:modified xsi:type="dcterms:W3CDTF">2020-12-07T18:42:00Z</dcterms:modified>
</cp:coreProperties>
</file>