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4A" w:rsidRPr="00357EEF" w:rsidRDefault="0089304A" w:rsidP="0089304A">
      <w:pPr>
        <w:widowControl w:val="0"/>
        <w:spacing w:line="260" w:lineRule="exact"/>
        <w:ind w:right="119"/>
        <w:jc w:val="center"/>
        <w:outlineLvl w:val="0"/>
        <w:rPr>
          <w:b/>
          <w:bCs/>
          <w:lang w:val="ru-RU" w:eastAsia="en-GB"/>
        </w:rPr>
      </w:pPr>
      <w:r>
        <w:rPr>
          <w:b/>
          <w:bCs/>
          <w:lang w:eastAsia="en-GB"/>
        </w:rPr>
        <w:t xml:space="preserve">Краткосрочный план </w:t>
      </w:r>
      <w:r w:rsidR="00357EEF">
        <w:rPr>
          <w:b/>
          <w:bCs/>
          <w:lang w:val="ru-RU" w:eastAsia="en-GB"/>
        </w:rPr>
        <w:t>урока физической культуры в 8классе</w:t>
      </w:r>
      <w:bookmarkStart w:id="0" w:name="_GoBack"/>
      <w:bookmarkEnd w:id="0"/>
    </w:p>
    <w:p w:rsidR="0089304A" w:rsidRPr="00357EEF" w:rsidRDefault="0089304A" w:rsidP="0089304A">
      <w:pPr>
        <w:widowControl w:val="0"/>
        <w:spacing w:line="260" w:lineRule="exact"/>
        <w:ind w:right="119"/>
        <w:jc w:val="center"/>
        <w:outlineLvl w:val="0"/>
        <w:rPr>
          <w:b/>
          <w:bCs/>
          <w:lang w:val="ru-RU" w:eastAsia="en-GB"/>
        </w:rPr>
      </w:pPr>
    </w:p>
    <w:tbl>
      <w:tblPr>
        <w:tblW w:w="5703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940"/>
        <w:gridCol w:w="554"/>
        <w:gridCol w:w="955"/>
        <w:gridCol w:w="917"/>
        <w:gridCol w:w="612"/>
        <w:gridCol w:w="2358"/>
        <w:gridCol w:w="1801"/>
        <w:gridCol w:w="1522"/>
      </w:tblGrid>
      <w:tr w:rsidR="0089304A" w:rsidRPr="00A27C3F" w:rsidTr="001F0FE5">
        <w:trPr>
          <w:cantSplit/>
          <w:trHeight w:val="473"/>
        </w:trPr>
        <w:tc>
          <w:tcPr>
            <w:tcW w:w="2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413A29" w:rsidRDefault="0089304A" w:rsidP="001F0FE5">
            <w:pPr>
              <w:spacing w:before="120" w:after="120"/>
              <w:outlineLvl w:val="2"/>
              <w:rPr>
                <w:b/>
                <w:lang w:val="ru-RU"/>
              </w:rPr>
            </w:pPr>
            <w:r w:rsidRPr="00CA1D0A">
              <w:rPr>
                <w:bCs/>
                <w:lang w:val="ru-RU"/>
              </w:rPr>
              <w:t xml:space="preserve">Раздел 4. </w:t>
            </w:r>
            <w:r w:rsidRPr="0089304A">
              <w:rPr>
                <w:b/>
                <w:bCs/>
                <w:lang w:val="ru-RU"/>
              </w:rPr>
              <w:t>Игры с акцентом на казахские народные традиции</w:t>
            </w:r>
          </w:p>
        </w:tc>
        <w:tc>
          <w:tcPr>
            <w:tcW w:w="2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357EEF" w:rsidRDefault="0089304A" w:rsidP="001F0FE5">
            <w:pPr>
              <w:spacing w:before="120" w:after="120"/>
              <w:outlineLvl w:val="2"/>
              <w:rPr>
                <w:b/>
              </w:rPr>
            </w:pPr>
            <w:r w:rsidRPr="00357EEF">
              <w:rPr>
                <w:b/>
              </w:rPr>
              <w:t xml:space="preserve">Школа-гимназия </w:t>
            </w:r>
            <w:r w:rsidRPr="00357EEF">
              <w:rPr>
                <w:b/>
                <w:lang w:val="ru-RU"/>
              </w:rPr>
              <w:t>№</w:t>
            </w:r>
            <w:r w:rsidRPr="00357EEF">
              <w:rPr>
                <w:b/>
              </w:rPr>
              <w:t xml:space="preserve">32  </w:t>
            </w:r>
          </w:p>
          <w:p w:rsidR="0089304A" w:rsidRPr="00413A29" w:rsidRDefault="0089304A" w:rsidP="001F0FE5">
            <w:pPr>
              <w:spacing w:before="120" w:after="120"/>
              <w:outlineLvl w:val="2"/>
            </w:pPr>
            <w:r w:rsidRPr="00413A29">
              <w:t>Кол.присутствующих:</w:t>
            </w:r>
          </w:p>
          <w:p w:rsidR="0089304A" w:rsidRPr="00413A29" w:rsidRDefault="0089304A" w:rsidP="001F0FE5">
            <w:pPr>
              <w:spacing w:before="120" w:after="120"/>
              <w:outlineLvl w:val="2"/>
            </w:pPr>
            <w:r w:rsidRPr="00413A29">
              <w:t>Кол. отсутствующих:</w:t>
            </w:r>
          </w:p>
        </w:tc>
      </w:tr>
      <w:tr w:rsidR="00357EEF" w:rsidRPr="00A27C3F" w:rsidTr="001F0FE5">
        <w:trPr>
          <w:cantSplit/>
          <w:trHeight w:val="473"/>
        </w:trPr>
        <w:tc>
          <w:tcPr>
            <w:tcW w:w="2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EF" w:rsidRPr="00357EEF" w:rsidRDefault="00357EEF" w:rsidP="001F0FE5">
            <w:pPr>
              <w:spacing w:before="120" w:after="120"/>
              <w:outlineLvl w:val="2"/>
              <w:rPr>
                <w:b/>
                <w:bCs/>
                <w:lang w:val="ru-RU"/>
              </w:rPr>
            </w:pPr>
            <w:proofErr w:type="gramStart"/>
            <w:r w:rsidRPr="00357EEF">
              <w:rPr>
                <w:b/>
                <w:bCs/>
                <w:lang w:val="ru-RU"/>
              </w:rPr>
              <w:t>Дата</w:t>
            </w:r>
            <w:r>
              <w:rPr>
                <w:b/>
                <w:bCs/>
                <w:lang w:val="ru-RU"/>
              </w:rPr>
              <w:t>:10.12.2021</w:t>
            </w:r>
            <w:proofErr w:type="gramEnd"/>
          </w:p>
        </w:tc>
        <w:tc>
          <w:tcPr>
            <w:tcW w:w="2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EF" w:rsidRPr="00357EEF" w:rsidRDefault="00357EEF" w:rsidP="001F0FE5">
            <w:pPr>
              <w:spacing w:before="120" w:after="120"/>
              <w:outlineLvl w:val="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Ф.И.О. Учителя Мустафин Н.М.</w:t>
            </w:r>
          </w:p>
        </w:tc>
      </w:tr>
      <w:tr w:rsidR="0089304A" w:rsidRPr="00A27C3F" w:rsidTr="001F0FE5">
        <w:trPr>
          <w:cantSplit/>
          <w:trHeight w:val="412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413A29" w:rsidRDefault="0089304A" w:rsidP="001F0FE5">
            <w:pPr>
              <w:spacing w:before="120" w:after="120"/>
              <w:outlineLvl w:val="2"/>
              <w:rPr>
                <w:b/>
              </w:rPr>
            </w:pPr>
            <w:r w:rsidRPr="00413A29">
              <w:rPr>
                <w:b/>
              </w:rPr>
              <w:t>Тема урока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413A29" w:rsidRDefault="0089304A" w:rsidP="001F0FE5">
            <w:pPr>
              <w:spacing w:before="120" w:after="120"/>
              <w:outlineLvl w:val="2"/>
              <w:rPr>
                <w:b/>
              </w:rPr>
            </w:pPr>
            <w:r w:rsidRPr="00413A29">
              <w:rPr>
                <w:b/>
              </w:rPr>
              <w:t>Казахские национальные игры</w:t>
            </w:r>
          </w:p>
        </w:tc>
      </w:tr>
      <w:tr w:rsidR="0089304A" w:rsidRPr="00A27C3F" w:rsidTr="001F0FE5">
        <w:trPr>
          <w:cantSplit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413A29" w:rsidRDefault="0089304A" w:rsidP="0089304A">
            <w:pPr>
              <w:widowControl w:val="0"/>
              <w:spacing w:before="40" w:after="40"/>
              <w:rPr>
                <w:b/>
              </w:rPr>
            </w:pPr>
            <w:r w:rsidRPr="00413A29">
              <w:rPr>
                <w:b/>
              </w:rPr>
              <w:t xml:space="preserve">Цели обучения, которые достигаются на данном  уроке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CA1D0A" w:rsidRDefault="0089304A" w:rsidP="001F0FE5">
            <w:pPr>
              <w:spacing w:before="60" w:after="60"/>
              <w:jc w:val="both"/>
              <w:rPr>
                <w:lang w:val="ru-RU"/>
              </w:rPr>
            </w:pPr>
            <w:r w:rsidRPr="00CA1D0A">
              <w:rPr>
                <w:lang w:val="ru-RU"/>
              </w:rPr>
              <w:t>8.2.6.1 - демонстрировать и сравнивать правила соревновательной деятельности и правила судейства;</w:t>
            </w:r>
          </w:p>
          <w:p w:rsidR="0089304A" w:rsidRPr="00CA1D0A" w:rsidRDefault="0089304A" w:rsidP="001F0FE5">
            <w:pPr>
              <w:widowControl w:val="0"/>
              <w:spacing w:before="60" w:after="60"/>
              <w:jc w:val="both"/>
              <w:rPr>
                <w:lang w:val="ru-RU"/>
              </w:rPr>
            </w:pPr>
            <w:r w:rsidRPr="00CA1D0A">
              <w:rPr>
                <w:lang w:val="ru-RU"/>
              </w:rPr>
              <w:t>8.2.5.1 - демонстрировать и сравнивать собственные творческие способности и способности других, а также предлагать альтернативные решения</w:t>
            </w:r>
          </w:p>
        </w:tc>
      </w:tr>
      <w:tr w:rsidR="0089304A" w:rsidRPr="00A27C3F" w:rsidTr="001F0FE5">
        <w:trPr>
          <w:cantSplit/>
          <w:trHeight w:val="311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40" w:after="40"/>
              <w:ind w:left="-468" w:firstLine="468"/>
              <w:rPr>
                <w:b/>
                <w:lang w:val="en-GB"/>
              </w:rPr>
            </w:pPr>
            <w:r w:rsidRPr="00A27C3F">
              <w:rPr>
                <w:b/>
              </w:rPr>
              <w:t>Цели урока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  <w:rPr>
                <w:color w:val="FF0000"/>
              </w:rPr>
            </w:pPr>
            <w:r w:rsidRPr="00A27C3F">
              <w:t>Развивать физические качества через казахские национальные игры</w:t>
            </w:r>
          </w:p>
        </w:tc>
      </w:tr>
      <w:tr w:rsidR="0089304A" w:rsidRPr="00A27C3F" w:rsidTr="001F0FE5">
        <w:trPr>
          <w:cantSplit/>
          <w:trHeight w:val="603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40" w:after="40"/>
              <w:ind w:left="-468" w:firstLine="468"/>
              <w:rPr>
                <w:b/>
              </w:rPr>
            </w:pPr>
            <w:r w:rsidRPr="00A27C3F">
              <w:rPr>
                <w:b/>
              </w:rPr>
              <w:t>Критерии оценивания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</w:pPr>
            <w:r w:rsidRPr="00A27C3F">
              <w:t>Знает правила игры</w:t>
            </w:r>
          </w:p>
          <w:p w:rsidR="0089304A" w:rsidRPr="00A27C3F" w:rsidRDefault="0089304A" w:rsidP="001F0FE5">
            <w:pPr>
              <w:widowControl w:val="0"/>
              <w:spacing w:before="60" w:after="60"/>
            </w:pPr>
            <w:r w:rsidRPr="00A27C3F">
              <w:rPr>
                <w:lang w:eastAsia="en-GB"/>
              </w:rPr>
              <w:t>Демонстрирует физические качества в играх</w:t>
            </w:r>
          </w:p>
          <w:p w:rsidR="0089304A" w:rsidRPr="00A27C3F" w:rsidRDefault="0089304A" w:rsidP="001F0FE5">
            <w:pPr>
              <w:widowControl w:val="0"/>
              <w:spacing w:before="60" w:after="60"/>
              <w:rPr>
                <w:color w:val="FF0000"/>
              </w:rPr>
            </w:pPr>
            <w:r w:rsidRPr="00A27C3F">
              <w:t>Демонстрирует совместную работу</w:t>
            </w:r>
          </w:p>
        </w:tc>
      </w:tr>
      <w:tr w:rsidR="0089304A" w:rsidRPr="00A27C3F" w:rsidTr="001F0FE5">
        <w:trPr>
          <w:cantSplit/>
          <w:trHeight w:val="603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40" w:after="40"/>
              <w:ind w:left="-468" w:firstLine="468"/>
              <w:rPr>
                <w:b/>
              </w:rPr>
            </w:pPr>
            <w:r w:rsidRPr="00A27C3F">
              <w:rPr>
                <w:b/>
              </w:rPr>
              <w:t>Языковые цели</w:t>
            </w:r>
          </w:p>
          <w:p w:rsidR="0089304A" w:rsidRPr="00A27C3F" w:rsidRDefault="0089304A" w:rsidP="001F0FE5">
            <w:pPr>
              <w:widowControl w:val="0"/>
              <w:spacing w:before="40" w:after="40"/>
              <w:ind w:left="-468" w:firstLine="468"/>
              <w:rPr>
                <w:b/>
              </w:rPr>
            </w:pP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  <w:rPr>
                <w:b/>
              </w:rPr>
            </w:pPr>
            <w:r w:rsidRPr="00A27C3F">
              <w:rPr>
                <w:b/>
              </w:rPr>
              <w:t>Языковая цель обучения:</w:t>
            </w:r>
          </w:p>
          <w:p w:rsidR="0089304A" w:rsidRPr="00A27C3F" w:rsidRDefault="0089304A" w:rsidP="001F0FE5">
            <w:r w:rsidRPr="00A27C3F">
              <w:t>Учащиеся могут:</w:t>
            </w:r>
          </w:p>
          <w:p w:rsidR="0089304A" w:rsidRPr="00A27C3F" w:rsidRDefault="0089304A" w:rsidP="001F0FE5">
            <w:pPr>
              <w:widowControl w:val="0"/>
              <w:spacing w:before="60" w:after="60"/>
              <w:rPr>
                <w:b/>
              </w:rPr>
            </w:pPr>
            <w:r w:rsidRPr="00A27C3F">
              <w:t>обсудить основные навыки движения в условиях разнообразия командных заданий</w:t>
            </w:r>
          </w:p>
          <w:p w:rsidR="0089304A" w:rsidRPr="00A27C3F" w:rsidRDefault="0089304A" w:rsidP="001F0FE5">
            <w:pPr>
              <w:widowControl w:val="0"/>
              <w:spacing w:before="60" w:after="60"/>
              <w:rPr>
                <w:b/>
              </w:rPr>
            </w:pPr>
            <w:r w:rsidRPr="00A27C3F">
              <w:rPr>
                <w:b/>
              </w:rPr>
              <w:t>Предметная лексика и терминология:</w:t>
            </w:r>
          </w:p>
          <w:p w:rsidR="0089304A" w:rsidRPr="00A27C3F" w:rsidRDefault="0089304A" w:rsidP="0089304A">
            <w:pPr>
              <w:widowControl w:val="0"/>
              <w:numPr>
                <w:ilvl w:val="0"/>
                <w:numId w:val="1"/>
              </w:numPr>
              <w:ind w:left="318" w:firstLine="176"/>
              <w:rPr>
                <w:b/>
              </w:rPr>
            </w:pPr>
            <w:r w:rsidRPr="00A27C3F">
              <w:t>Национальные игры</w:t>
            </w:r>
          </w:p>
          <w:p w:rsidR="0089304A" w:rsidRPr="00A27C3F" w:rsidRDefault="0089304A" w:rsidP="0089304A">
            <w:pPr>
              <w:widowControl w:val="0"/>
              <w:numPr>
                <w:ilvl w:val="0"/>
                <w:numId w:val="1"/>
              </w:numPr>
              <w:ind w:left="318" w:firstLine="176"/>
              <w:rPr>
                <w:b/>
              </w:rPr>
            </w:pPr>
            <w:r w:rsidRPr="00A27C3F">
              <w:t>Лидер, лидерские качества</w:t>
            </w:r>
          </w:p>
          <w:p w:rsidR="0089304A" w:rsidRPr="00A27C3F" w:rsidRDefault="0089304A" w:rsidP="0089304A">
            <w:pPr>
              <w:widowControl w:val="0"/>
              <w:numPr>
                <w:ilvl w:val="0"/>
                <w:numId w:val="1"/>
              </w:numPr>
              <w:ind w:left="318" w:firstLine="176"/>
              <w:rPr>
                <w:b/>
              </w:rPr>
            </w:pPr>
            <w:r w:rsidRPr="00A27C3F">
              <w:rPr>
                <w:bCs/>
              </w:rPr>
              <w:t xml:space="preserve">«Шекем тас», </w:t>
            </w:r>
            <w:r w:rsidRPr="00A27C3F">
              <w:rPr>
                <w:rFonts w:eastAsia="Calibri"/>
              </w:rPr>
              <w:t>«Бірлік», «Екілік», «Ұштік», «Төртік»</w:t>
            </w:r>
          </w:p>
          <w:p w:rsidR="0089304A" w:rsidRPr="00A27C3F" w:rsidRDefault="0089304A" w:rsidP="001F0FE5">
            <w:pPr>
              <w:rPr>
                <w:b/>
              </w:rPr>
            </w:pPr>
            <w:r w:rsidRPr="00A27C3F">
              <w:rPr>
                <w:b/>
              </w:rPr>
              <w:t>Полезные фразы для диалога:</w:t>
            </w:r>
          </w:p>
          <w:p w:rsidR="0089304A" w:rsidRPr="00A27C3F" w:rsidRDefault="0089304A" w:rsidP="0089304A">
            <w:pPr>
              <w:widowControl w:val="0"/>
              <w:numPr>
                <w:ilvl w:val="0"/>
                <w:numId w:val="1"/>
              </w:numPr>
              <w:ind w:left="720" w:hanging="284"/>
              <w:jc w:val="both"/>
            </w:pPr>
            <w:r w:rsidRPr="00A27C3F">
              <w:t xml:space="preserve">Что необходимо улучшить, чтобы содействовать физическому развитию?     </w:t>
            </w:r>
          </w:p>
          <w:p w:rsidR="0089304A" w:rsidRPr="00A27C3F" w:rsidRDefault="0089304A" w:rsidP="0089304A">
            <w:pPr>
              <w:widowControl w:val="0"/>
              <w:numPr>
                <w:ilvl w:val="0"/>
                <w:numId w:val="1"/>
              </w:numPr>
              <w:ind w:left="720" w:hanging="284"/>
              <w:jc w:val="both"/>
            </w:pPr>
            <w:r w:rsidRPr="00A27C3F">
              <w:t xml:space="preserve">Что помогает вам хорошо владеть основными двигательными навыками? </w:t>
            </w:r>
          </w:p>
          <w:p w:rsidR="0089304A" w:rsidRPr="00A27C3F" w:rsidRDefault="0089304A" w:rsidP="0089304A">
            <w:pPr>
              <w:widowControl w:val="0"/>
              <w:numPr>
                <w:ilvl w:val="0"/>
                <w:numId w:val="1"/>
              </w:numPr>
              <w:ind w:left="720" w:hanging="284"/>
              <w:jc w:val="both"/>
            </w:pPr>
            <w:r w:rsidRPr="00A27C3F">
              <w:t xml:space="preserve">Возникали ли во время выполнения задания вопросы безопасности? </w:t>
            </w:r>
          </w:p>
        </w:tc>
      </w:tr>
      <w:tr w:rsidR="0089304A" w:rsidRPr="00A27C3F" w:rsidTr="001F0FE5">
        <w:trPr>
          <w:cantSplit/>
          <w:trHeight w:val="319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40" w:after="40"/>
              <w:ind w:left="-468" w:firstLine="468"/>
              <w:rPr>
                <w:b/>
              </w:rPr>
            </w:pPr>
            <w:r w:rsidRPr="00A27C3F">
              <w:rPr>
                <w:b/>
              </w:rPr>
              <w:t xml:space="preserve">Привитие ценностей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</w:pPr>
            <w:r w:rsidRPr="00A27C3F">
              <w:t>Уважение, честность, сотрудничество</w:t>
            </w:r>
          </w:p>
        </w:tc>
      </w:tr>
      <w:tr w:rsidR="0089304A" w:rsidRPr="00A27C3F" w:rsidTr="001F0FE5">
        <w:trPr>
          <w:cantSplit/>
          <w:trHeight w:val="285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40" w:after="40"/>
              <w:ind w:left="-468" w:firstLine="468"/>
              <w:rPr>
                <w:b/>
              </w:rPr>
            </w:pPr>
            <w:r w:rsidRPr="00A27C3F">
              <w:rPr>
                <w:b/>
              </w:rPr>
              <w:t>Межпредметные связи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</w:pPr>
            <w:r w:rsidRPr="00A27C3F">
              <w:t>Математика, биология, физика, история Казахстана</w:t>
            </w:r>
          </w:p>
        </w:tc>
      </w:tr>
      <w:tr w:rsidR="0089304A" w:rsidRPr="00A27C3F" w:rsidTr="001F0FE5">
        <w:trPr>
          <w:cantSplit/>
          <w:trHeight w:val="531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40" w:after="40"/>
              <w:ind w:left="-468" w:firstLine="468"/>
              <w:rPr>
                <w:b/>
              </w:rPr>
            </w:pPr>
            <w:r w:rsidRPr="00A27C3F">
              <w:rPr>
                <w:b/>
              </w:rPr>
              <w:t xml:space="preserve">Навыки использования ИКТ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</w:pPr>
            <w:r w:rsidRPr="00A27C3F">
              <w:rPr>
                <w:b/>
                <w:i/>
              </w:rPr>
              <w:t xml:space="preserve"> </w:t>
            </w:r>
            <w:r w:rsidRPr="00A27C3F">
              <w:t>Использование интернет</w:t>
            </w:r>
          </w:p>
        </w:tc>
      </w:tr>
      <w:tr w:rsidR="0089304A" w:rsidRPr="00A27C3F" w:rsidTr="001F0FE5">
        <w:trPr>
          <w:cantSplit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40" w:after="40"/>
              <w:ind w:left="-468" w:firstLine="468"/>
              <w:rPr>
                <w:b/>
              </w:rPr>
            </w:pPr>
            <w:r w:rsidRPr="00A27C3F">
              <w:rPr>
                <w:b/>
              </w:rPr>
              <w:t>Предварительные знания</w:t>
            </w:r>
          </w:p>
          <w:p w:rsidR="0089304A" w:rsidRPr="00A27C3F" w:rsidRDefault="0089304A" w:rsidP="001F0FE5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spacing w:before="40" w:after="40"/>
            </w:pPr>
            <w:r w:rsidRPr="00A27C3F">
              <w:t>Ожидается что у учащихся развиты когнитивные навыки, опорно-двигательный аппарат и навыки объектного контроля с учетом обучения в предыдущих разделах программы, посвященных физической культуре, полученными в классе, а также дома  и вне школы..</w:t>
            </w:r>
          </w:p>
        </w:tc>
      </w:tr>
      <w:tr w:rsidR="0089304A" w:rsidRPr="00A27C3F" w:rsidTr="001F0FE5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240" w:after="240"/>
              <w:jc w:val="center"/>
              <w:rPr>
                <w:b/>
              </w:rPr>
            </w:pPr>
            <w:r w:rsidRPr="00A27C3F">
              <w:rPr>
                <w:b/>
              </w:rPr>
              <w:t>Ход урока</w:t>
            </w:r>
          </w:p>
        </w:tc>
      </w:tr>
      <w:tr w:rsidR="0089304A" w:rsidRPr="00A27C3F" w:rsidTr="001F0FE5">
        <w:trPr>
          <w:trHeight w:val="52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120" w:after="120"/>
              <w:jc w:val="center"/>
              <w:rPr>
                <w:b/>
              </w:rPr>
            </w:pPr>
            <w:r w:rsidRPr="00A27C3F">
              <w:rPr>
                <w:b/>
              </w:rPr>
              <w:t>Этапы урока</w:t>
            </w:r>
          </w:p>
        </w:tc>
        <w:tc>
          <w:tcPr>
            <w:tcW w:w="3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120" w:after="120"/>
              <w:jc w:val="center"/>
              <w:rPr>
                <w:b/>
              </w:rPr>
            </w:pPr>
            <w:r w:rsidRPr="00A27C3F">
              <w:rPr>
                <w:b/>
              </w:rPr>
              <w:t>Запланированная деятельность на уроке</w:t>
            </w:r>
          </w:p>
          <w:p w:rsidR="0089304A" w:rsidRPr="00A27C3F" w:rsidRDefault="0089304A" w:rsidP="001F0FE5">
            <w:pPr>
              <w:widowControl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120" w:after="120"/>
              <w:jc w:val="center"/>
              <w:rPr>
                <w:b/>
              </w:rPr>
            </w:pPr>
            <w:r w:rsidRPr="00A27C3F">
              <w:rPr>
                <w:b/>
              </w:rPr>
              <w:t>Ресурсы</w:t>
            </w:r>
          </w:p>
        </w:tc>
      </w:tr>
      <w:tr w:rsidR="0089304A" w:rsidRPr="00A27C3F" w:rsidTr="001F0FE5">
        <w:trPr>
          <w:trHeight w:val="141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Default="0089304A" w:rsidP="001F0FE5">
            <w:pPr>
              <w:widowControl w:val="0"/>
            </w:pPr>
            <w:r w:rsidRPr="00A27C3F">
              <w:lastRenderedPageBreak/>
              <w:t>Начало урока</w:t>
            </w:r>
          </w:p>
          <w:p w:rsidR="0089304A" w:rsidRPr="0089304A" w:rsidRDefault="0089304A" w:rsidP="001F0FE5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10мин</w:t>
            </w:r>
          </w:p>
          <w:p w:rsidR="0089304A" w:rsidRPr="00A27C3F" w:rsidRDefault="0089304A" w:rsidP="001F0FE5">
            <w:pPr>
              <w:widowControl w:val="0"/>
              <w:rPr>
                <w:lang w:val="en-GB"/>
              </w:rPr>
            </w:pPr>
          </w:p>
        </w:tc>
        <w:tc>
          <w:tcPr>
            <w:tcW w:w="3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Default="0089304A" w:rsidP="001F0FE5">
            <w:pPr>
              <w:widowControl w:val="0"/>
              <w:tabs>
                <w:tab w:val="left" w:pos="1020"/>
              </w:tabs>
              <w:spacing w:line="260" w:lineRule="exact"/>
            </w:pPr>
            <w:r w:rsidRPr="00A27C3F">
              <w:t xml:space="preserve">Ознакомление с правилами  т/б и поведения на уроках. </w:t>
            </w:r>
          </w:p>
          <w:p w:rsidR="0089304A" w:rsidRDefault="0089304A" w:rsidP="001F0FE5">
            <w:pPr>
              <w:widowControl w:val="0"/>
              <w:tabs>
                <w:tab w:val="left" w:pos="1020"/>
              </w:tabs>
              <w:spacing w:line="260" w:lineRule="exact"/>
            </w:pPr>
            <w:r w:rsidRPr="00A27C3F">
              <w:t xml:space="preserve">Бег. </w:t>
            </w:r>
          </w:p>
          <w:p w:rsidR="0089304A" w:rsidRDefault="0089304A" w:rsidP="001F0FE5">
            <w:pPr>
              <w:widowControl w:val="0"/>
              <w:tabs>
                <w:tab w:val="left" w:pos="1020"/>
              </w:tabs>
              <w:spacing w:line="260" w:lineRule="exact"/>
            </w:pPr>
            <w:r w:rsidRPr="00A27C3F">
              <w:t>СБУ.</w:t>
            </w:r>
          </w:p>
          <w:p w:rsidR="0089304A" w:rsidRPr="00A27C3F" w:rsidRDefault="0089304A" w:rsidP="001F0FE5">
            <w:pPr>
              <w:widowControl w:val="0"/>
              <w:tabs>
                <w:tab w:val="left" w:pos="1020"/>
              </w:tabs>
              <w:spacing w:line="260" w:lineRule="exact"/>
            </w:pPr>
            <w:r w:rsidRPr="00A27C3F">
              <w:t xml:space="preserve"> Разминка.</w:t>
            </w:r>
          </w:p>
          <w:p w:rsidR="0089304A" w:rsidRPr="00A27C3F" w:rsidRDefault="0089304A" w:rsidP="001F0FE5">
            <w:pPr>
              <w:widowControl w:val="0"/>
              <w:tabs>
                <w:tab w:val="left" w:pos="1020"/>
              </w:tabs>
              <w:spacing w:line="260" w:lineRule="exact"/>
            </w:pPr>
            <w:r w:rsidRPr="00A27C3F">
              <w:t xml:space="preserve">Сообщение  темы  урока, цели  обучения, критерий оценивания, </w:t>
            </w:r>
          </w:p>
          <w:p w:rsidR="0089304A" w:rsidRPr="00A27C3F" w:rsidRDefault="0089304A" w:rsidP="001F0FE5">
            <w:pPr>
              <w:widowControl w:val="0"/>
              <w:spacing w:before="60" w:after="60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</w:pPr>
          </w:p>
        </w:tc>
      </w:tr>
      <w:tr w:rsidR="0089304A" w:rsidRPr="00A27C3F" w:rsidTr="001F0FE5">
        <w:trPr>
          <w:trHeight w:val="153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Default="0089304A" w:rsidP="001F0FE5">
            <w:pPr>
              <w:widowControl w:val="0"/>
              <w:rPr>
                <w:lang w:val="en-GB"/>
              </w:rPr>
            </w:pPr>
            <w:r w:rsidRPr="00A27C3F">
              <w:t>Середина урока</w:t>
            </w:r>
            <w:r w:rsidRPr="00A27C3F">
              <w:rPr>
                <w:lang w:val="en-GB"/>
              </w:rPr>
              <w:t xml:space="preserve"> </w:t>
            </w:r>
          </w:p>
          <w:p w:rsidR="0089304A" w:rsidRPr="0089304A" w:rsidRDefault="0089304A" w:rsidP="001F0FE5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30мин</w:t>
            </w:r>
          </w:p>
          <w:p w:rsidR="0089304A" w:rsidRPr="00A27C3F" w:rsidRDefault="0089304A" w:rsidP="001F0FE5">
            <w:pPr>
              <w:widowControl w:val="0"/>
              <w:rPr>
                <w:lang w:val="en-GB"/>
              </w:rPr>
            </w:pPr>
            <w:r w:rsidRPr="00A27C3F">
              <w:rPr>
                <w:lang w:val="en-GB"/>
              </w:rPr>
              <w:t xml:space="preserve"> </w:t>
            </w:r>
          </w:p>
        </w:tc>
        <w:tc>
          <w:tcPr>
            <w:tcW w:w="3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jc w:val="both"/>
              <w:outlineLvl w:val="2"/>
              <w:rPr>
                <w:b/>
                <w:bCs/>
              </w:rPr>
            </w:pPr>
            <w:r w:rsidRPr="00A27C3F">
              <w:rPr>
                <w:bCs/>
              </w:rPr>
              <w:t>1.Деление на группы (команды). «</w:t>
            </w:r>
            <w:r w:rsidRPr="00A27C3F">
              <w:rPr>
                <w:b/>
                <w:bCs/>
              </w:rPr>
              <w:t>Кто на новенького?»</w:t>
            </w:r>
          </w:p>
          <w:p w:rsidR="0089304A" w:rsidRPr="00A27C3F" w:rsidRDefault="0089304A" w:rsidP="001F0FE5">
            <w:pPr>
              <w:widowControl w:val="0"/>
              <w:jc w:val="both"/>
              <w:rPr>
                <w:color w:val="000000"/>
              </w:rPr>
            </w:pPr>
            <w:r w:rsidRPr="00A27C3F">
              <w:rPr>
                <w:color w:val="000000"/>
              </w:rPr>
              <w:t>Этот способ предполагает передачу инициативы по созданию подгрупп самим участникам. Учитель просто предлагает каждому выбрать того, с кем в процессе работы он взаимодействовал меньше всего, «пообщаться» с этим человеком глазами, не вербально «договориться» и подойти друг к другу. Потом (если требуется работа в четверках или шестерках) найти пару или двух партнеров, с которыми также оба члена пары общались пока недостаточно.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both"/>
              <w:rPr>
                <w:b/>
                <w:bCs/>
              </w:rPr>
            </w:pPr>
            <w:r w:rsidRPr="00A27C3F">
              <w:rPr>
                <w:bCs/>
              </w:rPr>
              <w:t xml:space="preserve">Применение подвижной игры </w:t>
            </w:r>
            <w:r w:rsidRPr="00A27C3F">
              <w:rPr>
                <w:b/>
                <w:bCs/>
              </w:rPr>
              <w:t>«Шекем тас».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both"/>
              <w:rPr>
                <w:bCs/>
              </w:rPr>
            </w:pPr>
            <w:r w:rsidRPr="00A27C3F">
              <w:rPr>
                <w:bCs/>
              </w:rPr>
              <w:t xml:space="preserve">Просмотр видео: </w:t>
            </w:r>
          </w:p>
          <w:p w:rsidR="0089304A" w:rsidRPr="00A27C3F" w:rsidRDefault="00357EEF" w:rsidP="001F0FE5">
            <w:pPr>
              <w:spacing w:before="60" w:after="60"/>
              <w:rPr>
                <w:bCs/>
              </w:rPr>
            </w:pPr>
            <w:hyperlink r:id="rId5" w:history="1">
              <w:r w:rsidR="0089304A" w:rsidRPr="00A27C3F">
                <w:rPr>
                  <w:rStyle w:val="a3"/>
                </w:rPr>
                <w:t>https://kaztube.kz/video/181079</w:t>
              </w:r>
            </w:hyperlink>
          </w:p>
          <w:p w:rsidR="0089304A" w:rsidRPr="00A27C3F" w:rsidRDefault="00357EEF" w:rsidP="001F0FE5">
            <w:pPr>
              <w:spacing w:before="60" w:after="60"/>
              <w:rPr>
                <w:rStyle w:val="a3"/>
                <w:bCs/>
              </w:rPr>
            </w:pPr>
            <w:hyperlink r:id="rId6" w:history="1">
              <w:r w:rsidR="0089304A" w:rsidRPr="00A27C3F">
                <w:rPr>
                  <w:rStyle w:val="a3"/>
                </w:rPr>
                <w:t>Https://www.youtube.com/watch?v=1pCj1RUFPLM</w:t>
              </w:r>
            </w:hyperlink>
          </w:p>
          <w:p w:rsidR="0089304A" w:rsidRPr="00A27C3F" w:rsidRDefault="0089304A" w:rsidP="001F0FE5">
            <w:pPr>
              <w:spacing w:before="60" w:after="60"/>
              <w:rPr>
                <w:bCs/>
              </w:rPr>
            </w:pPr>
            <w:r w:rsidRPr="00A27C3F">
              <w:rPr>
                <w:b/>
                <w:bCs/>
              </w:rPr>
              <w:t xml:space="preserve">1.Формативное оценивание: </w:t>
            </w:r>
            <w:r w:rsidRPr="00A27C3F">
              <w:rPr>
                <w:bCs/>
              </w:rPr>
              <w:t xml:space="preserve">перечислить правила игры. </w:t>
            </w:r>
          </w:p>
          <w:p w:rsidR="0089304A" w:rsidRPr="00A27C3F" w:rsidRDefault="0089304A" w:rsidP="001F0FE5">
            <w:pPr>
              <w:spacing w:before="60" w:after="60"/>
              <w:rPr>
                <w:b/>
                <w:bCs/>
              </w:rPr>
            </w:pPr>
            <w:r w:rsidRPr="00A27C3F">
              <w:rPr>
                <w:b/>
                <w:bCs/>
              </w:rPr>
              <w:t>Прослушивание ответов. Оценивание.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both"/>
              <w:rPr>
                <w:bCs/>
              </w:rPr>
            </w:pPr>
            <w:r w:rsidRPr="00A27C3F">
              <w:rPr>
                <w:bCs/>
              </w:rPr>
              <w:t>Деление на две команды. Игру можно начать сразу в двух парах. При этом каждая пара должна иметь по 5 камушек. Игра начинается одновременно в двух парах.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rPr>
                <w:rFonts w:eastAsia="Calibri"/>
              </w:rPr>
            </w:pPr>
            <w:r w:rsidRPr="00A27C3F">
              <w:rPr>
                <w:rFonts w:eastAsia="Calibri"/>
              </w:rPr>
              <w:t>2.</w:t>
            </w:r>
            <w:r w:rsidRPr="00A27C3F">
              <w:rPr>
                <w:rFonts w:eastAsia="Calibri"/>
                <w:b/>
              </w:rPr>
              <w:t>Формативное оценивание:</w:t>
            </w:r>
            <w:r w:rsidRPr="00A27C3F">
              <w:rPr>
                <w:rFonts w:eastAsia="Calibri"/>
              </w:rPr>
              <w:t xml:space="preserve"> 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rPr>
                <w:rFonts w:eastAsia="Calibri"/>
              </w:rPr>
            </w:pPr>
            <w:r w:rsidRPr="00A27C3F">
              <w:rPr>
                <w:rFonts w:eastAsia="Calibri"/>
              </w:rPr>
              <w:t xml:space="preserve">Подобрать камушек,  </w:t>
            </w:r>
            <w:r w:rsidRPr="00A27C3F">
              <w:t>лежащие на полу и поймать подброшенный камушек.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rPr>
                <w:rFonts w:eastAsia="Calibri"/>
              </w:rPr>
            </w:pPr>
            <w:r w:rsidRPr="00A27C3F">
              <w:rPr>
                <w:rFonts w:eastAsia="Calibri"/>
              </w:rPr>
              <w:t xml:space="preserve">См. Приложение №1. 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both"/>
              <w:rPr>
                <w:bCs/>
              </w:rPr>
            </w:pPr>
            <w:r w:rsidRPr="00A27C3F">
              <w:rPr>
                <w:rFonts w:eastAsia="Calibri"/>
                <w:i/>
                <w:u w:val="single"/>
              </w:rPr>
              <w:t xml:space="preserve"> «Бірлік»</w:t>
            </w:r>
            <w:r w:rsidRPr="00A27C3F">
              <w:rPr>
                <w:rFonts w:eastAsia="Calibri"/>
              </w:rPr>
              <w:t xml:space="preserve"> участник подбрасывает камушек вверх подбирает один лежащий камушек и ловит подброшеный. Подобранный камушек откладывается. Вновь  подбрасывается камушек вверх, подбирается второй  и т.д. Главное условие  игры - не уронить камушек.</w:t>
            </w:r>
          </w:p>
          <w:p w:rsidR="0089304A" w:rsidRPr="00A27C3F" w:rsidRDefault="0089304A" w:rsidP="001F0FE5">
            <w:pPr>
              <w:widowControl w:val="0"/>
              <w:jc w:val="both"/>
              <w:outlineLvl w:val="2"/>
              <w:rPr>
                <w:rFonts w:eastAsia="Calibri"/>
                <w:b/>
              </w:rPr>
            </w:pPr>
            <w:r w:rsidRPr="00A27C3F">
              <w:rPr>
                <w:rFonts w:eastAsia="Calibri"/>
              </w:rPr>
              <w:t xml:space="preserve">Если участнику не удается поймать камушек, ход переходит  к другому игроку. Продолжение игры начинается с того момента, в котором участник допустил ошибку. 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both"/>
              <w:rPr>
                <w:rFonts w:eastAsia="Calibri"/>
              </w:rPr>
            </w:pPr>
            <w:r w:rsidRPr="00A27C3F">
              <w:rPr>
                <w:rFonts w:eastAsia="Calibri"/>
                <w:i/>
                <w:u w:val="single"/>
              </w:rPr>
              <w:t>«Екілік»</w:t>
            </w:r>
            <w:r w:rsidRPr="00A27C3F">
              <w:rPr>
                <w:rFonts w:eastAsia="Calibri"/>
              </w:rPr>
              <w:t xml:space="preserve"> Камушки разбрасываются. Участник подбрасывает камушек вверх, одновременно подобрать с пола  два камушка и поймать подброшенный камушек. Затем подбираются другие два. Можно предложить продолжить игру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both"/>
              <w:rPr>
                <w:rFonts w:eastAsia="Calibri"/>
              </w:rPr>
            </w:pPr>
            <w:r w:rsidRPr="00A27C3F">
              <w:rPr>
                <w:rFonts w:eastAsia="Calibri"/>
              </w:rPr>
              <w:t>«Ұштік» (подбирают три камушка),   «Төртік» (подбирают четыре камушка) и т.д.</w:t>
            </w:r>
          </w:p>
          <w:p w:rsidR="0089304A" w:rsidRPr="00A27C3F" w:rsidRDefault="0089304A" w:rsidP="001F0FE5">
            <w:pPr>
              <w:widowControl w:val="0"/>
              <w:jc w:val="both"/>
              <w:outlineLvl w:val="2"/>
              <w:rPr>
                <w:bCs/>
              </w:rPr>
            </w:pPr>
            <w:r w:rsidRPr="00A27C3F">
              <w:rPr>
                <w:bCs/>
              </w:rPr>
              <w:t xml:space="preserve">Подсчет очков в командах. </w:t>
            </w:r>
          </w:p>
          <w:p w:rsidR="0089304A" w:rsidRPr="00A27C3F" w:rsidRDefault="0089304A" w:rsidP="001F0FE5">
            <w:pPr>
              <w:widowControl w:val="0"/>
              <w:jc w:val="both"/>
              <w:outlineLvl w:val="2"/>
              <w:rPr>
                <w:bCs/>
              </w:rPr>
            </w:pPr>
            <w:r w:rsidRPr="00A27C3F">
              <w:rPr>
                <w:b/>
              </w:rPr>
              <w:t>Опрос, учащихся:</w:t>
            </w:r>
            <w:r w:rsidRPr="00A27C3F">
              <w:t xml:space="preserve">  какие группы мышц задействованы в игре? Какие физические качества развивает эта игра?  Ответы учащихся.</w:t>
            </w:r>
          </w:p>
          <w:p w:rsidR="0089304A" w:rsidRPr="00A27C3F" w:rsidRDefault="0089304A" w:rsidP="001F0FE5">
            <w:pPr>
              <w:widowControl w:val="0"/>
              <w:spacing w:before="60" w:after="60"/>
              <w:jc w:val="both"/>
              <w:rPr>
                <w:b/>
              </w:rPr>
            </w:pPr>
            <w:r w:rsidRPr="00A27C3F">
              <w:t xml:space="preserve"> </w:t>
            </w:r>
            <w:r w:rsidRPr="00A27C3F">
              <w:rPr>
                <w:b/>
              </w:rPr>
              <w:t>Наблюдение. Прослушивание ответов. Оценивание.</w:t>
            </w:r>
          </w:p>
          <w:p w:rsidR="0089304A" w:rsidRPr="00FA6F43" w:rsidRDefault="0089304A" w:rsidP="0089304A">
            <w:pPr>
              <w:widowControl w:val="0"/>
              <w:spacing w:before="60" w:after="60"/>
              <w:jc w:val="both"/>
            </w:pPr>
            <w:r w:rsidRPr="005E76EF">
              <w:rPr>
                <w:b/>
              </w:rPr>
              <w:t>Қазан доп».</w:t>
            </w:r>
            <w:r>
              <w:t xml:space="preserve"> Ознакомить с правилами игры.</w:t>
            </w:r>
          </w:p>
          <w:p w:rsidR="0089304A" w:rsidRPr="00FA6F43" w:rsidRDefault="0089304A" w:rsidP="0089304A">
            <w:pPr>
              <w:widowControl w:val="0"/>
              <w:spacing w:before="60" w:after="60"/>
              <w:jc w:val="center"/>
            </w:pPr>
          </w:p>
          <w:p w:rsidR="0089304A" w:rsidRDefault="0089304A" w:rsidP="0089304A">
            <w:pPr>
              <w:widowControl w:val="0"/>
              <w:spacing w:before="60" w:after="60"/>
              <w:jc w:val="both"/>
            </w:pPr>
            <w:r>
              <w:t xml:space="preserve">Учитель определяет расстояние от лунки до линии.  Учитывает возможности учащегося. </w:t>
            </w:r>
          </w:p>
          <w:p w:rsidR="0089304A" w:rsidRDefault="0089304A" w:rsidP="0089304A">
            <w:pPr>
              <w:widowControl w:val="0"/>
              <w:spacing w:before="60" w:after="60"/>
              <w:jc w:val="both"/>
            </w:pPr>
            <w:r w:rsidRPr="005E76EF">
              <w:rPr>
                <w:b/>
              </w:rPr>
              <w:t>Формативное оценивание:</w:t>
            </w:r>
            <w:r>
              <w:t xml:space="preserve"> попасть в лунку.</w:t>
            </w:r>
          </w:p>
          <w:p w:rsidR="0089304A" w:rsidRPr="00FA6F43" w:rsidRDefault="0089304A" w:rsidP="0089304A">
            <w:pPr>
              <w:widowControl w:val="0"/>
              <w:spacing w:before="60" w:after="60"/>
              <w:jc w:val="both"/>
              <w:rPr>
                <w:b/>
              </w:rPr>
            </w:pPr>
            <w:r>
              <w:t>Учащийся</w:t>
            </w:r>
            <w:r w:rsidRPr="00FA6F43">
              <w:t xml:space="preserve"> по сигналу </w:t>
            </w:r>
            <w:r>
              <w:t>учителя подходит к</w:t>
            </w:r>
            <w:r w:rsidRPr="00FA6F43">
              <w:t xml:space="preserve"> линии.  </w:t>
            </w:r>
            <w:r>
              <w:t>В руках у</w:t>
            </w:r>
            <w:r w:rsidRPr="00FA6F43">
              <w:t xml:space="preserve"> участника </w:t>
            </w:r>
            <w:r>
              <w:t>палка.  Он должен</w:t>
            </w:r>
            <w:r w:rsidRPr="00FA6F43">
              <w:t xml:space="preserve"> прицелиться и ударить по мячу, чтобы </w:t>
            </w:r>
            <w:r>
              <w:lastRenderedPageBreak/>
              <w:t>мяч</w:t>
            </w:r>
            <w:r w:rsidRPr="00FA6F43">
              <w:t xml:space="preserve"> закатился в лунку. Если  участнику удаетс</w:t>
            </w:r>
            <w:r>
              <w:t>я закатить мяч в лунку, он становится победителем.  Можно увеличить расстояние.</w:t>
            </w:r>
          </w:p>
          <w:p w:rsidR="0089304A" w:rsidRDefault="0089304A" w:rsidP="0089304A">
            <w:pPr>
              <w:widowControl w:val="0"/>
              <w:spacing w:before="60" w:after="60"/>
              <w:jc w:val="both"/>
            </w:pPr>
            <w:r>
              <w:t xml:space="preserve"> П</w:t>
            </w:r>
            <w:r w:rsidRPr="00FA6F43">
              <w:t xml:space="preserve">рименение казахской национальной игры </w:t>
            </w:r>
            <w:r w:rsidRPr="00C160E2">
              <w:rPr>
                <w:b/>
              </w:rPr>
              <w:t>«Бұқа тартыс».</w:t>
            </w:r>
            <w:r w:rsidRPr="00FA6F43">
              <w:t xml:space="preserve"> </w:t>
            </w:r>
            <w:r>
              <w:t xml:space="preserve">Играют в паре. </w:t>
            </w:r>
          </w:p>
          <w:p w:rsidR="0089304A" w:rsidRDefault="0089304A" w:rsidP="0089304A">
            <w:pPr>
              <w:widowControl w:val="0"/>
              <w:spacing w:before="60" w:after="60"/>
              <w:jc w:val="center"/>
            </w:pPr>
          </w:p>
          <w:p w:rsidR="0089304A" w:rsidRPr="005E76EF" w:rsidRDefault="0089304A" w:rsidP="0089304A">
            <w:pPr>
              <w:widowControl w:val="0"/>
              <w:spacing w:before="60" w:after="60"/>
              <w:jc w:val="both"/>
            </w:pPr>
            <w:r w:rsidRPr="00FA6F43">
              <w:t>Каждый из участников</w:t>
            </w:r>
            <w:r>
              <w:t xml:space="preserve"> в паре</w:t>
            </w:r>
            <w:r w:rsidRPr="00FA6F43">
              <w:t xml:space="preserve"> должен перетянуть напарника на свою сторону, не заступая линии. Если </w:t>
            </w:r>
            <w:r>
              <w:t xml:space="preserve">ему </w:t>
            </w:r>
            <w:r w:rsidRPr="00FA6F43">
              <w:t xml:space="preserve">удалось, то </w:t>
            </w:r>
            <w:r>
              <w:t>он становится победителем</w:t>
            </w:r>
            <w:r w:rsidRPr="00FA6F43">
              <w:t>.</w:t>
            </w:r>
          </w:p>
          <w:p w:rsidR="0089304A" w:rsidRPr="00FA6F43" w:rsidRDefault="0089304A" w:rsidP="0089304A">
            <w:pPr>
              <w:widowControl w:val="0"/>
              <w:jc w:val="both"/>
              <w:outlineLvl w:val="2"/>
            </w:pPr>
            <w:r w:rsidRPr="00FA6F43">
              <w:rPr>
                <w:b/>
              </w:rPr>
              <w:t>Опрос учащихся:</w:t>
            </w:r>
            <w:r w:rsidRPr="00FA6F43">
              <w:t xml:space="preserve"> Что необходимо улучшить, чтобы содействовать физическому развитию? Какие физические качества развиваю  игры?</w:t>
            </w:r>
            <w:r>
              <w:t xml:space="preserve"> С какими трудностями вы столкнулись?</w:t>
            </w:r>
            <w:r w:rsidRPr="00FA6F43">
              <w:t xml:space="preserve">     </w:t>
            </w:r>
          </w:p>
          <w:p w:rsidR="0089304A" w:rsidRPr="00FA6F43" w:rsidRDefault="0089304A" w:rsidP="0089304A">
            <w:pPr>
              <w:widowControl w:val="0"/>
              <w:spacing w:before="60" w:after="60"/>
              <w:jc w:val="both"/>
              <w:rPr>
                <w:b/>
              </w:rPr>
            </w:pPr>
            <w:r w:rsidRPr="00FA6F43">
              <w:rPr>
                <w:b/>
              </w:rPr>
              <w:t>Наблюдение. Прослушивание ответов. Оценивание.</w:t>
            </w:r>
          </w:p>
          <w:p w:rsidR="0089304A" w:rsidRPr="00A27C3F" w:rsidRDefault="0089304A" w:rsidP="001F0FE5">
            <w:pPr>
              <w:widowControl w:val="0"/>
              <w:spacing w:before="60" w:after="60"/>
              <w:jc w:val="both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ind w:firstLine="708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  <w:r w:rsidRPr="00A27C3F">
              <w:t>5камушек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  <w:r w:rsidRPr="00A27C3F">
              <w:t>маты (чтобы присесть)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</w:p>
          <w:p w:rsidR="0089304A" w:rsidRPr="00A27C3F" w:rsidRDefault="0089304A" w:rsidP="001F0FE5">
            <w:pPr>
              <w:widowControl w:val="0"/>
              <w:spacing w:line="260" w:lineRule="exact"/>
            </w:pPr>
            <w:r w:rsidRPr="00A27C3F">
              <w:t xml:space="preserve"> </w:t>
            </w:r>
          </w:p>
        </w:tc>
      </w:tr>
      <w:tr w:rsidR="0089304A" w:rsidRPr="00A27C3F" w:rsidTr="001F0FE5">
        <w:trPr>
          <w:trHeight w:val="1114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jc w:val="center"/>
            </w:pPr>
            <w:r w:rsidRPr="00A27C3F">
              <w:lastRenderedPageBreak/>
              <w:t>Конец урока</w:t>
            </w:r>
          </w:p>
          <w:p w:rsidR="0089304A" w:rsidRPr="00A27C3F" w:rsidRDefault="0089304A" w:rsidP="001F0FE5">
            <w:pPr>
              <w:widowControl w:val="0"/>
              <w:jc w:val="center"/>
            </w:pPr>
            <w:r w:rsidRPr="00A27C3F">
              <w:t>5 мин</w:t>
            </w:r>
          </w:p>
          <w:p w:rsidR="0089304A" w:rsidRPr="00A27C3F" w:rsidRDefault="0089304A" w:rsidP="001F0FE5">
            <w:pPr>
              <w:widowControl w:val="0"/>
              <w:rPr>
                <w:lang w:val="en-GB"/>
              </w:rPr>
            </w:pPr>
          </w:p>
        </w:tc>
        <w:tc>
          <w:tcPr>
            <w:tcW w:w="3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line="260" w:lineRule="exact"/>
            </w:pPr>
            <w:r w:rsidRPr="00A27C3F">
              <w:t xml:space="preserve">Рефлексия «На уроке». </w:t>
            </w:r>
          </w:p>
          <w:p w:rsidR="0089304A" w:rsidRPr="00A27C3F" w:rsidRDefault="0089304A" w:rsidP="001F0FE5">
            <w:pPr>
              <w:widowControl w:val="0"/>
              <w:spacing w:line="260" w:lineRule="exact"/>
            </w:pPr>
            <w:r w:rsidRPr="00A27C3F">
              <w:t xml:space="preserve">Домашнее задание. ОФП. </w:t>
            </w:r>
          </w:p>
          <w:p w:rsidR="0089304A" w:rsidRPr="00A27C3F" w:rsidRDefault="0089304A" w:rsidP="001F0FE5">
            <w:pPr>
              <w:widowControl w:val="0"/>
              <w:spacing w:before="60" w:after="60"/>
              <w:rPr>
                <w:bCs/>
              </w:rPr>
            </w:pPr>
            <w:r w:rsidRPr="00A27C3F">
              <w:t>Организованный уход в раздевалку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tabs>
                <w:tab w:val="left" w:pos="1020"/>
              </w:tabs>
              <w:spacing w:line="260" w:lineRule="exact"/>
              <w:jc w:val="center"/>
              <w:rPr>
                <w:b/>
              </w:rPr>
            </w:pPr>
          </w:p>
          <w:p w:rsidR="0089304A" w:rsidRPr="00A27C3F" w:rsidRDefault="0089304A" w:rsidP="001F0FE5">
            <w:pPr>
              <w:widowControl w:val="0"/>
              <w:tabs>
                <w:tab w:val="left" w:pos="1020"/>
              </w:tabs>
              <w:spacing w:line="260" w:lineRule="exact"/>
              <w:jc w:val="center"/>
            </w:pPr>
            <w:r w:rsidRPr="00A27C3F">
              <w:t>Стикеры, ручки</w:t>
            </w:r>
          </w:p>
        </w:tc>
      </w:tr>
      <w:tr w:rsidR="0089304A" w:rsidRPr="00A27C3F" w:rsidTr="001F0FE5"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120" w:after="120"/>
              <w:rPr>
                <w:b/>
              </w:rPr>
            </w:pPr>
            <w:r w:rsidRPr="00A27C3F">
              <w:rPr>
                <w:b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120" w:after="120"/>
              <w:rPr>
                <w:b/>
              </w:rPr>
            </w:pPr>
            <w:r w:rsidRPr="00A27C3F">
              <w:rPr>
                <w:b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120" w:after="120"/>
              <w:rPr>
                <w:b/>
                <w:highlight w:val="yellow"/>
              </w:rPr>
            </w:pPr>
            <w:r w:rsidRPr="00A27C3F">
              <w:rPr>
                <w:b/>
              </w:rPr>
              <w:t>Здоровье и соблюдение техники безопасности</w:t>
            </w:r>
            <w:r w:rsidRPr="00A27C3F">
              <w:rPr>
                <w:b/>
              </w:rPr>
              <w:br/>
            </w:r>
            <w:r w:rsidRPr="00A27C3F">
              <w:rPr>
                <w:b/>
              </w:rPr>
              <w:br/>
            </w:r>
          </w:p>
        </w:tc>
      </w:tr>
      <w:tr w:rsidR="0089304A" w:rsidRPr="00A27C3F" w:rsidTr="001F0FE5">
        <w:trPr>
          <w:trHeight w:val="896"/>
        </w:trPr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  <w:rPr>
                <w:bCs/>
              </w:rPr>
            </w:pPr>
            <w:r w:rsidRPr="00A27C3F">
              <w:rPr>
                <w:bCs/>
              </w:rPr>
              <w:t>Учащиеся с высокой физической подготовкой принимают участие в эстафетах.</w:t>
            </w:r>
          </w:p>
          <w:p w:rsidR="0089304A" w:rsidRPr="00A27C3F" w:rsidRDefault="0089304A" w:rsidP="001F0FE5">
            <w:pPr>
              <w:widowControl w:val="0"/>
              <w:spacing w:before="60" w:after="60"/>
              <w:rPr>
                <w:bCs/>
              </w:rPr>
            </w:pPr>
            <w:r w:rsidRPr="00A27C3F">
              <w:rPr>
                <w:bCs/>
              </w:rPr>
              <w:t>Учащиеся с низкой физической подготовкой  могут быть в качестве судьи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  <w:rPr>
                <w:bCs/>
              </w:rPr>
            </w:pPr>
            <w:r w:rsidRPr="00A27C3F">
              <w:rPr>
                <w:bCs/>
              </w:rPr>
              <w:t>Наблюдение за деятельностью учащихся.</w:t>
            </w:r>
          </w:p>
          <w:p w:rsidR="0089304A" w:rsidRPr="00A27C3F" w:rsidRDefault="0089304A" w:rsidP="001F0FE5">
            <w:pPr>
              <w:widowControl w:val="0"/>
              <w:spacing w:before="60" w:after="60"/>
              <w:rPr>
                <w:bCs/>
              </w:rPr>
            </w:pPr>
            <w:r w:rsidRPr="00A27C3F">
              <w:rPr>
                <w:bCs/>
              </w:rPr>
              <w:t>Опрос учащихся.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spacing w:before="60" w:after="60"/>
              <w:rPr>
                <w:bCs/>
                <w:highlight w:val="yellow"/>
              </w:rPr>
            </w:pPr>
            <w:r w:rsidRPr="00A27C3F">
              <w:rPr>
                <w:bCs/>
              </w:rPr>
              <w:t>Соблюдение техники безопасности во время игры.</w:t>
            </w:r>
          </w:p>
        </w:tc>
      </w:tr>
      <w:tr w:rsidR="0089304A" w:rsidRPr="00A27C3F" w:rsidTr="001F0FE5">
        <w:trPr>
          <w:cantSplit/>
          <w:trHeight w:val="557"/>
        </w:trPr>
        <w:tc>
          <w:tcPr>
            <w:tcW w:w="16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rPr>
                <w:b/>
              </w:rPr>
            </w:pPr>
            <w:r w:rsidRPr="00A27C3F">
              <w:rPr>
                <w:b/>
              </w:rPr>
              <w:t>Рефлексия по уроку</w:t>
            </w:r>
          </w:p>
          <w:p w:rsidR="0089304A" w:rsidRPr="00A27C3F" w:rsidRDefault="0089304A" w:rsidP="001F0FE5">
            <w:pPr>
              <w:widowControl w:val="0"/>
            </w:pPr>
          </w:p>
          <w:p w:rsidR="0089304A" w:rsidRPr="00A27C3F" w:rsidRDefault="0089304A" w:rsidP="001F0FE5">
            <w:pPr>
              <w:widowControl w:val="0"/>
            </w:pPr>
            <w:r w:rsidRPr="00A27C3F">
              <w:t xml:space="preserve">Были ли цели урока/цели обучения реалистичными? </w:t>
            </w:r>
          </w:p>
          <w:p w:rsidR="0089304A" w:rsidRPr="00A27C3F" w:rsidRDefault="0089304A" w:rsidP="001F0FE5">
            <w:pPr>
              <w:widowControl w:val="0"/>
            </w:pPr>
            <w:r w:rsidRPr="00A27C3F">
              <w:t>Все ли учащиеся достигли ЦО?</w:t>
            </w:r>
          </w:p>
          <w:p w:rsidR="0089304A" w:rsidRPr="00A27C3F" w:rsidRDefault="0089304A" w:rsidP="001F0FE5">
            <w:pPr>
              <w:widowControl w:val="0"/>
            </w:pPr>
            <w:r w:rsidRPr="00A27C3F">
              <w:t>Если нет, то почему?</w:t>
            </w:r>
          </w:p>
          <w:p w:rsidR="0089304A" w:rsidRPr="00A27C3F" w:rsidRDefault="0089304A" w:rsidP="001F0FE5">
            <w:pPr>
              <w:widowControl w:val="0"/>
            </w:pPr>
            <w:r w:rsidRPr="00A27C3F">
              <w:t xml:space="preserve">Правильно ли проведена дифференциация на уроке? </w:t>
            </w:r>
          </w:p>
          <w:p w:rsidR="0089304A" w:rsidRPr="00A27C3F" w:rsidRDefault="0089304A" w:rsidP="001F0FE5">
            <w:pPr>
              <w:widowControl w:val="0"/>
            </w:pPr>
            <w:r w:rsidRPr="00A27C3F">
              <w:t xml:space="preserve">Выдержаны ли были временные этапы урока? </w:t>
            </w:r>
          </w:p>
          <w:p w:rsidR="0089304A" w:rsidRPr="00A27C3F" w:rsidRDefault="0089304A" w:rsidP="001F0FE5">
            <w:pPr>
              <w:widowControl w:val="0"/>
            </w:pPr>
            <w:r w:rsidRPr="00A27C3F">
              <w:t>Какие отступления были от плана урока и почему?</w:t>
            </w:r>
          </w:p>
        </w:tc>
        <w:tc>
          <w:tcPr>
            <w:tcW w:w="3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rPr>
                <w:i/>
              </w:rPr>
            </w:pPr>
          </w:p>
        </w:tc>
      </w:tr>
      <w:tr w:rsidR="0089304A" w:rsidRPr="00A27C3F" w:rsidTr="001F0FE5">
        <w:trPr>
          <w:cantSplit/>
          <w:trHeight w:val="2265"/>
        </w:trPr>
        <w:tc>
          <w:tcPr>
            <w:tcW w:w="16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rPr>
                <w:i/>
              </w:rPr>
            </w:pPr>
          </w:p>
        </w:tc>
        <w:tc>
          <w:tcPr>
            <w:tcW w:w="3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rPr>
                <w:i/>
              </w:rPr>
            </w:pPr>
          </w:p>
        </w:tc>
      </w:tr>
      <w:tr w:rsidR="0089304A" w:rsidRPr="00A27C3F" w:rsidTr="001F0FE5">
        <w:trPr>
          <w:trHeight w:val="42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4A" w:rsidRPr="00A27C3F" w:rsidRDefault="0089304A" w:rsidP="001F0FE5">
            <w:pPr>
              <w:widowControl w:val="0"/>
              <w:rPr>
                <w:b/>
              </w:rPr>
            </w:pPr>
            <w:r w:rsidRPr="00A27C3F">
              <w:rPr>
                <w:b/>
              </w:rPr>
              <w:lastRenderedPageBreak/>
              <w:t>Общая оценка</w:t>
            </w:r>
          </w:p>
          <w:p w:rsidR="0089304A" w:rsidRPr="00A27C3F" w:rsidRDefault="0089304A" w:rsidP="001F0FE5">
            <w:pPr>
              <w:widowControl w:val="0"/>
              <w:spacing w:after="60"/>
            </w:pPr>
            <w:r w:rsidRPr="00A27C3F">
              <w:t>Какие два аспекта урока прошли хорошо (подумайте как о преподавании, так и об обучении)?</w:t>
            </w:r>
          </w:p>
          <w:p w:rsidR="0089304A" w:rsidRPr="0089304A" w:rsidRDefault="0089304A" w:rsidP="001F0FE5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Знание казахских игр</w:t>
            </w:r>
          </w:p>
          <w:p w:rsidR="0089304A" w:rsidRPr="00A27C3F" w:rsidRDefault="0089304A" w:rsidP="001F0FE5">
            <w:pPr>
              <w:widowControl w:val="0"/>
            </w:pPr>
          </w:p>
          <w:p w:rsidR="0089304A" w:rsidRPr="00A27C3F" w:rsidRDefault="0089304A" w:rsidP="001F0FE5">
            <w:pPr>
              <w:widowControl w:val="0"/>
              <w:spacing w:after="60"/>
            </w:pPr>
            <w:r w:rsidRPr="00A27C3F">
              <w:t>Что могло бы способствовать улучшению урока (подумайте как о преподавании, так и об обучении)?</w:t>
            </w:r>
          </w:p>
          <w:p w:rsidR="0089304A" w:rsidRPr="00A27C3F" w:rsidRDefault="0089304A" w:rsidP="001F0FE5">
            <w:pPr>
              <w:widowControl w:val="0"/>
            </w:pPr>
            <w:r>
              <w:rPr>
                <w:lang w:val="ru-RU"/>
              </w:rPr>
              <w:t>Использование интерактивной доски</w:t>
            </w:r>
            <w:r w:rsidRPr="00A27C3F">
              <w:t xml:space="preserve"> </w:t>
            </w:r>
          </w:p>
          <w:p w:rsidR="0089304A" w:rsidRPr="00A27C3F" w:rsidRDefault="0089304A" w:rsidP="001F0FE5">
            <w:pPr>
              <w:widowControl w:val="0"/>
            </w:pPr>
          </w:p>
          <w:p w:rsidR="0089304A" w:rsidRDefault="0089304A" w:rsidP="001F0FE5">
            <w:pPr>
              <w:widowControl w:val="0"/>
            </w:pPr>
            <w:r w:rsidRPr="00A27C3F"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89304A" w:rsidRPr="0089304A" w:rsidRDefault="0089304A" w:rsidP="001F0FE5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Больше дать самостоятельности во время игр.</w:t>
            </w:r>
          </w:p>
          <w:p w:rsidR="0089304A" w:rsidRPr="00A27C3F" w:rsidRDefault="0089304A" w:rsidP="001F0FE5">
            <w:pPr>
              <w:widowControl w:val="0"/>
              <w:ind w:right="-108"/>
              <w:rPr>
                <w:b/>
                <w:bCs/>
              </w:rPr>
            </w:pPr>
          </w:p>
        </w:tc>
      </w:tr>
    </w:tbl>
    <w:p w:rsidR="0089304A" w:rsidRPr="00A27C3F" w:rsidRDefault="0089304A" w:rsidP="0089304A">
      <w:pPr>
        <w:widowControl w:val="0"/>
        <w:spacing w:line="260" w:lineRule="exact"/>
      </w:pPr>
    </w:p>
    <w:p w:rsidR="0089304A" w:rsidRPr="00A27C3F" w:rsidRDefault="0089304A" w:rsidP="0089304A">
      <w:pPr>
        <w:widowControl w:val="0"/>
        <w:spacing w:line="260" w:lineRule="exact"/>
        <w:rPr>
          <w:rFonts w:ascii="Arial" w:hAnsi="Arial"/>
        </w:rPr>
      </w:pPr>
    </w:p>
    <w:p w:rsidR="0089304A" w:rsidRPr="00A27C3F" w:rsidRDefault="0089304A" w:rsidP="0089304A">
      <w:pPr>
        <w:widowControl w:val="0"/>
        <w:spacing w:line="260" w:lineRule="exact"/>
        <w:jc w:val="center"/>
      </w:pPr>
    </w:p>
    <w:p w:rsidR="0089304A" w:rsidRPr="00A27C3F" w:rsidRDefault="0089304A" w:rsidP="0089304A">
      <w:pPr>
        <w:widowControl w:val="0"/>
        <w:spacing w:line="260" w:lineRule="exact"/>
        <w:jc w:val="center"/>
      </w:pPr>
      <w:r w:rsidRPr="00A27C3F">
        <w:t>Приложение №1</w:t>
      </w:r>
    </w:p>
    <w:p w:rsidR="0089304A" w:rsidRPr="00A27C3F" w:rsidRDefault="0089304A" w:rsidP="0089304A">
      <w:pPr>
        <w:widowControl w:val="0"/>
        <w:spacing w:line="260" w:lineRule="exact"/>
        <w:jc w:val="center"/>
      </w:pPr>
      <w:r w:rsidRPr="00A27C3F">
        <w:t>Критерии оценивания</w:t>
      </w:r>
    </w:p>
    <w:p w:rsidR="0089304A" w:rsidRPr="00A27C3F" w:rsidRDefault="0089304A" w:rsidP="0089304A">
      <w:pPr>
        <w:widowControl w:val="0"/>
        <w:spacing w:line="260" w:lineRule="exact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89304A" w:rsidRPr="00A27C3F" w:rsidTr="001F0FE5">
        <w:tc>
          <w:tcPr>
            <w:tcW w:w="4785" w:type="dxa"/>
          </w:tcPr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  <w:r w:rsidRPr="00A27C3F">
              <w:t>Критерии оценивания</w:t>
            </w:r>
          </w:p>
        </w:tc>
        <w:tc>
          <w:tcPr>
            <w:tcW w:w="4786" w:type="dxa"/>
          </w:tcPr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  <w:r w:rsidRPr="00A27C3F">
              <w:t xml:space="preserve">Дескрипторы </w:t>
            </w:r>
          </w:p>
          <w:p w:rsidR="0089304A" w:rsidRPr="00A27C3F" w:rsidRDefault="0089304A" w:rsidP="001F0FE5">
            <w:pPr>
              <w:widowControl w:val="0"/>
              <w:spacing w:line="260" w:lineRule="exact"/>
              <w:jc w:val="center"/>
            </w:pPr>
          </w:p>
        </w:tc>
      </w:tr>
      <w:tr w:rsidR="0089304A" w:rsidRPr="00A27C3F" w:rsidTr="001F0FE5">
        <w:trPr>
          <w:trHeight w:val="213"/>
        </w:trPr>
        <w:tc>
          <w:tcPr>
            <w:tcW w:w="4785" w:type="dxa"/>
            <w:vMerge w:val="restart"/>
          </w:tcPr>
          <w:p w:rsidR="0089304A" w:rsidRPr="00A27C3F" w:rsidRDefault="0089304A" w:rsidP="001F0FE5">
            <w:pPr>
              <w:widowControl w:val="0"/>
              <w:spacing w:before="60" w:after="60"/>
            </w:pPr>
            <w:r w:rsidRPr="00A27C3F">
              <w:t>Знает правила игры</w:t>
            </w:r>
          </w:p>
        </w:tc>
        <w:tc>
          <w:tcPr>
            <w:tcW w:w="4786" w:type="dxa"/>
          </w:tcPr>
          <w:p w:rsidR="0089304A" w:rsidRPr="00A27C3F" w:rsidRDefault="0089304A" w:rsidP="001F0FE5">
            <w:pPr>
              <w:widowControl w:val="0"/>
              <w:spacing w:line="260" w:lineRule="exact"/>
            </w:pPr>
            <w:r w:rsidRPr="00A27C3F">
              <w:t>Сообщает правила игры</w:t>
            </w:r>
          </w:p>
        </w:tc>
      </w:tr>
      <w:tr w:rsidR="0089304A" w:rsidRPr="00A27C3F" w:rsidTr="001F0FE5">
        <w:trPr>
          <w:trHeight w:val="160"/>
        </w:trPr>
        <w:tc>
          <w:tcPr>
            <w:tcW w:w="4785" w:type="dxa"/>
            <w:vMerge/>
          </w:tcPr>
          <w:p w:rsidR="0089304A" w:rsidRPr="00A27C3F" w:rsidRDefault="0089304A" w:rsidP="001F0FE5">
            <w:pPr>
              <w:widowControl w:val="0"/>
              <w:spacing w:before="60" w:after="60"/>
            </w:pPr>
          </w:p>
        </w:tc>
        <w:tc>
          <w:tcPr>
            <w:tcW w:w="4786" w:type="dxa"/>
          </w:tcPr>
          <w:p w:rsidR="0089304A" w:rsidRPr="00A27C3F" w:rsidRDefault="0089304A" w:rsidP="001F0FE5">
            <w:pPr>
              <w:widowControl w:val="0"/>
              <w:spacing w:line="260" w:lineRule="exact"/>
            </w:pPr>
            <w:r w:rsidRPr="00A27C3F">
              <w:t>Определяет основные  моменты правила игры</w:t>
            </w:r>
          </w:p>
        </w:tc>
      </w:tr>
      <w:tr w:rsidR="0089304A" w:rsidRPr="00A27C3F" w:rsidTr="001F0FE5">
        <w:tc>
          <w:tcPr>
            <w:tcW w:w="4785" w:type="dxa"/>
            <w:vMerge w:val="restart"/>
          </w:tcPr>
          <w:p w:rsidR="0089304A" w:rsidRPr="00A27C3F" w:rsidRDefault="0089304A" w:rsidP="001F0FE5">
            <w:pPr>
              <w:widowControl w:val="0"/>
              <w:spacing w:line="260" w:lineRule="exact"/>
            </w:pPr>
            <w:r w:rsidRPr="00A27C3F">
              <w:rPr>
                <w:lang w:eastAsia="en-GB"/>
              </w:rPr>
              <w:t>Демонстрирует физические качества в игре «Шекем тас»</w:t>
            </w:r>
          </w:p>
        </w:tc>
        <w:tc>
          <w:tcPr>
            <w:tcW w:w="4786" w:type="dxa"/>
          </w:tcPr>
          <w:p w:rsidR="0089304A" w:rsidRPr="00A27C3F" w:rsidRDefault="0089304A" w:rsidP="001F0FE5">
            <w:pPr>
              <w:widowControl w:val="0"/>
              <w:spacing w:line="260" w:lineRule="exact"/>
            </w:pPr>
            <w:r w:rsidRPr="00A27C3F">
              <w:t>Не роняет камушек с руки</w:t>
            </w:r>
          </w:p>
        </w:tc>
      </w:tr>
      <w:tr w:rsidR="0089304A" w:rsidRPr="00A27C3F" w:rsidTr="001F0FE5">
        <w:trPr>
          <w:trHeight w:val="429"/>
        </w:trPr>
        <w:tc>
          <w:tcPr>
            <w:tcW w:w="4785" w:type="dxa"/>
            <w:vMerge/>
          </w:tcPr>
          <w:p w:rsidR="0089304A" w:rsidRPr="00A27C3F" w:rsidRDefault="0089304A" w:rsidP="001F0FE5">
            <w:pPr>
              <w:widowControl w:val="0"/>
              <w:spacing w:line="260" w:lineRule="exact"/>
              <w:rPr>
                <w:lang w:eastAsia="en-GB"/>
              </w:rPr>
            </w:pPr>
          </w:p>
        </w:tc>
        <w:tc>
          <w:tcPr>
            <w:tcW w:w="4786" w:type="dxa"/>
          </w:tcPr>
          <w:p w:rsidR="0089304A" w:rsidRPr="00A27C3F" w:rsidRDefault="0089304A" w:rsidP="001F0FE5">
            <w:pPr>
              <w:widowControl w:val="0"/>
              <w:spacing w:line="260" w:lineRule="exact"/>
            </w:pPr>
            <w:r w:rsidRPr="00A27C3F">
              <w:t>Подбирает камушки, лежащие на полу</w:t>
            </w:r>
          </w:p>
        </w:tc>
      </w:tr>
    </w:tbl>
    <w:p w:rsidR="0089304A" w:rsidRPr="00A27C3F" w:rsidRDefault="0089304A" w:rsidP="0089304A">
      <w:pPr>
        <w:widowControl w:val="0"/>
        <w:spacing w:line="260" w:lineRule="exact"/>
        <w:jc w:val="center"/>
      </w:pPr>
    </w:p>
    <w:p w:rsidR="0089304A" w:rsidRPr="00A27C3F" w:rsidRDefault="0089304A" w:rsidP="0089304A">
      <w:pPr>
        <w:widowControl w:val="0"/>
        <w:spacing w:line="260" w:lineRule="exact"/>
        <w:rPr>
          <w:rFonts w:ascii="Arial" w:hAnsi="Arial"/>
        </w:rPr>
      </w:pPr>
    </w:p>
    <w:p w:rsidR="0089304A" w:rsidRPr="00A27C3F" w:rsidRDefault="0089304A" w:rsidP="0089304A">
      <w:pPr>
        <w:widowControl w:val="0"/>
        <w:spacing w:line="260" w:lineRule="exact"/>
        <w:rPr>
          <w:rFonts w:ascii="Arial" w:hAnsi="Arial"/>
        </w:rPr>
      </w:pPr>
    </w:p>
    <w:p w:rsidR="0089304A" w:rsidRPr="00A27C3F" w:rsidRDefault="0089304A" w:rsidP="0089304A">
      <w:pPr>
        <w:widowControl w:val="0"/>
        <w:spacing w:line="260" w:lineRule="exact"/>
        <w:rPr>
          <w:rFonts w:ascii="Arial" w:hAnsi="Arial"/>
        </w:rPr>
      </w:pPr>
    </w:p>
    <w:p w:rsidR="0089304A" w:rsidRPr="00A27C3F" w:rsidRDefault="0089304A" w:rsidP="0089304A">
      <w:pPr>
        <w:widowControl w:val="0"/>
        <w:spacing w:line="260" w:lineRule="exact"/>
        <w:jc w:val="center"/>
      </w:pPr>
      <w:r w:rsidRPr="00A27C3F">
        <w:t xml:space="preserve">               </w:t>
      </w:r>
    </w:p>
    <w:p w:rsidR="0089304A" w:rsidRPr="00A27C3F" w:rsidRDefault="0089304A" w:rsidP="0089304A">
      <w:pPr>
        <w:widowControl w:val="0"/>
        <w:spacing w:line="260" w:lineRule="exact"/>
        <w:jc w:val="center"/>
      </w:pPr>
      <w:r w:rsidRPr="00A27C3F">
        <w:t xml:space="preserve">  Рефлексия</w:t>
      </w:r>
    </w:p>
    <w:p w:rsidR="0089304A" w:rsidRPr="00A27C3F" w:rsidRDefault="0089304A" w:rsidP="0089304A">
      <w:pPr>
        <w:widowControl w:val="0"/>
        <w:spacing w:line="260" w:lineRule="exact"/>
        <w:jc w:val="center"/>
      </w:pPr>
    </w:p>
    <w:p w:rsidR="0089304A" w:rsidRPr="00A27C3F" w:rsidRDefault="0089304A" w:rsidP="0089304A">
      <w:r w:rsidRPr="00A27C3F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E6C7B6B" wp14:editId="32C7A0B2">
            <wp:simplePos x="0" y="0"/>
            <wp:positionH relativeFrom="column">
              <wp:posOffset>1732807</wp:posOffset>
            </wp:positionH>
            <wp:positionV relativeFrom="paragraph">
              <wp:posOffset>1001</wp:posOffset>
            </wp:positionV>
            <wp:extent cx="2797444" cy="1968285"/>
            <wp:effectExtent l="0" t="0" r="3175" b="0"/>
            <wp:wrapNone/>
            <wp:docPr id="79" name="Рисунок 11" descr="D:\Рабочий стол\рефлексия картинки\рефлексия картинки\0016-016-Refleks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рефлексия картинки\рефлексия картинки\0016-016-Refleksi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625" cy="19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04A" w:rsidRPr="00A27C3F" w:rsidRDefault="0089304A" w:rsidP="0089304A"/>
    <w:p w:rsidR="0089304A" w:rsidRPr="00A27C3F" w:rsidRDefault="0089304A" w:rsidP="0089304A"/>
    <w:p w:rsidR="0089304A" w:rsidRPr="00A27C3F" w:rsidRDefault="0089304A" w:rsidP="0089304A"/>
    <w:p w:rsidR="0089304A" w:rsidRPr="00A27C3F" w:rsidRDefault="0089304A" w:rsidP="0089304A"/>
    <w:p w:rsidR="0089304A" w:rsidRPr="00A27C3F" w:rsidRDefault="0089304A" w:rsidP="0089304A">
      <w:pPr>
        <w:tabs>
          <w:tab w:val="left" w:pos="7689"/>
        </w:tabs>
      </w:pPr>
      <w:r w:rsidRPr="00A27C3F">
        <w:tab/>
      </w:r>
    </w:p>
    <w:p w:rsidR="0089304A" w:rsidRPr="00A27C3F" w:rsidRDefault="0089304A" w:rsidP="0089304A">
      <w:pPr>
        <w:tabs>
          <w:tab w:val="left" w:pos="7689"/>
        </w:tabs>
      </w:pPr>
    </w:p>
    <w:p w:rsidR="0089304A" w:rsidRPr="00A27C3F" w:rsidRDefault="0089304A" w:rsidP="0089304A"/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9304A" w:rsidRPr="00A27C3F" w:rsidRDefault="0089304A" w:rsidP="0089304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E356B0" w:rsidRDefault="00E356B0"/>
    <w:sectPr w:rsidR="00E3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77173"/>
    <w:multiLevelType w:val="hybridMultilevel"/>
    <w:tmpl w:val="3564BC80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E5"/>
    <w:rsid w:val="00357EEF"/>
    <w:rsid w:val="006C76E5"/>
    <w:rsid w:val="0089304A"/>
    <w:rsid w:val="00E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78909-3C03-4302-913E-27F60A8E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304A"/>
    <w:rPr>
      <w:color w:val="0000FF"/>
      <w:u w:val="single"/>
    </w:rPr>
  </w:style>
  <w:style w:type="table" w:styleId="a4">
    <w:name w:val="Table Grid"/>
    <w:basedOn w:val="a1"/>
    <w:uiPriority w:val="59"/>
    <w:rsid w:val="00893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head2">
    <w:name w:val="Doc head 2"/>
    <w:basedOn w:val="a"/>
    <w:link w:val="Dochead2Char"/>
    <w:qFormat/>
    <w:rsid w:val="0089304A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89304A"/>
    <w:rPr>
      <w:rFonts w:ascii="Arial" w:eastAsia="Times New Roman" w:hAnsi="Arial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pCj1RUFPLM" TargetMode="External"/><Relationship Id="rId5" Type="http://schemas.openxmlformats.org/officeDocument/2006/relationships/hyperlink" Target="https://kaztube.kz/video/1810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2021-12-08T03:03:00Z</dcterms:created>
  <dcterms:modified xsi:type="dcterms:W3CDTF">2021-12-08T03:10:00Z</dcterms:modified>
</cp:coreProperties>
</file>