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EB" w:rsidRPr="005C2692" w:rsidRDefault="009860EB" w:rsidP="009860EB">
      <w:pPr>
        <w:spacing w:line="240" w:lineRule="auto"/>
        <w:ind w:right="-426"/>
        <w:jc w:val="center"/>
        <w:rPr>
          <w:rFonts w:ascii="Times New Roman" w:hAnsi="Times New Roman" w:cs="Times New Roman"/>
          <w:b/>
          <w:bCs/>
          <w:color w:val="002060"/>
          <w:sz w:val="28"/>
          <w:szCs w:val="28"/>
          <w:u w:val="single"/>
        </w:rPr>
      </w:pPr>
      <w:r w:rsidRPr="005C2692">
        <w:rPr>
          <w:rFonts w:ascii="Times New Roman" w:hAnsi="Times New Roman" w:cs="Times New Roman"/>
          <w:b/>
          <w:bCs/>
          <w:color w:val="002060"/>
          <w:sz w:val="28"/>
          <w:szCs w:val="28"/>
          <w:u w:val="single"/>
        </w:rPr>
        <w:t>Комплекс упражнений для детей с тяжелыми нарушениями психофизических функций.</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 xml:space="preserve">  В коррекционно-педагогической практики разработано и используется много разнообразных комплексов общеразвивающих упражнений. И в дальнейшем ещё будет разработано столько же, так как вариации движений, исходных положений, предметов, условий могут быть разнообразны в зависимости от поставленных коррекционно-педагогических задач.</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 xml:space="preserve">  В состав комплекса упражнений входят упражнения на развитие мышц конечностей, туловища, улучшение тонуса мышц. Целью этой методики является синхронизация работы головного мозга, развитие способностей. При использовании кинезиологических упражнений на уроках отмечается улучшение координаций движений, повышение работоспособности, активизация интеллектуальных процессов. Правильно подобранные и организованные упражнения будут способствовать не только физическому развитию, но и решать задачи коррекционной направленности.</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 xml:space="preserve">  Работа с этой методикой мною велась индивидуально. Я предлагал  родителям по индивидуальному плану заниматься самим со своим ребенком. Я объяснял, как, зачем и что надо выполнять родителям, т. к. важно все выполнять точно.</w:t>
      </w:r>
    </w:p>
    <w:p w:rsidR="009860EB" w:rsidRPr="005C2692" w:rsidRDefault="009860EB" w:rsidP="009860EB">
      <w:pPr>
        <w:spacing w:line="240" w:lineRule="auto"/>
        <w:ind w:right="-426"/>
        <w:rPr>
          <w:rFonts w:ascii="Verdana" w:hAnsi="Verdana"/>
          <w:bCs/>
          <w:color w:val="002060"/>
          <w:sz w:val="21"/>
          <w:szCs w:val="21"/>
        </w:rPr>
      </w:pPr>
      <w:r w:rsidRPr="005C2692">
        <w:rPr>
          <w:rFonts w:ascii="Times New Roman" w:hAnsi="Times New Roman" w:cs="Times New Roman"/>
          <w:color w:val="002060"/>
          <w:sz w:val="28"/>
          <w:szCs w:val="28"/>
        </w:rPr>
        <w:t>Цели ЛФК:</w:t>
      </w:r>
      <w:r w:rsidRPr="005C2692">
        <w:rPr>
          <w:color w:val="002060"/>
        </w:rPr>
        <w:t xml:space="preserve">  </w:t>
      </w:r>
      <w:r w:rsidRPr="005C2692">
        <w:rPr>
          <w:rFonts w:ascii="Times New Roman" w:hAnsi="Times New Roman" w:cs="Times New Roman"/>
          <w:color w:val="002060"/>
          <w:sz w:val="28"/>
          <w:szCs w:val="28"/>
        </w:rPr>
        <w:t xml:space="preserve">Формирование и </w:t>
      </w:r>
      <w:r w:rsidRPr="005C2692">
        <w:rPr>
          <w:rFonts w:ascii="Times New Roman" w:hAnsi="Times New Roman" w:cs="Times New Roman"/>
          <w:bCs/>
          <w:color w:val="002060"/>
          <w:sz w:val="28"/>
          <w:szCs w:val="28"/>
        </w:rPr>
        <w:t>коррекция</w:t>
      </w:r>
      <w:r w:rsidRPr="005C2692">
        <w:rPr>
          <w:rFonts w:ascii="Times New Roman" w:hAnsi="Times New Roman" w:cs="Times New Roman"/>
          <w:color w:val="002060"/>
          <w:sz w:val="28"/>
          <w:szCs w:val="28"/>
        </w:rPr>
        <w:t xml:space="preserve"> </w:t>
      </w:r>
      <w:r w:rsidRPr="005C2692">
        <w:rPr>
          <w:rFonts w:ascii="Times New Roman" w:hAnsi="Times New Roman" w:cs="Times New Roman"/>
          <w:bCs/>
          <w:color w:val="002060"/>
          <w:sz w:val="28"/>
          <w:szCs w:val="28"/>
        </w:rPr>
        <w:t>психофизических функций.</w:t>
      </w:r>
      <w:r w:rsidRPr="005C2692">
        <w:rPr>
          <w:rFonts w:ascii="Verdana" w:hAnsi="Verdana"/>
          <w:bCs/>
          <w:color w:val="002060"/>
          <w:sz w:val="21"/>
          <w:szCs w:val="21"/>
        </w:rPr>
        <w:t xml:space="preserve"> </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Задачи:</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 xml:space="preserve">1. </w:t>
      </w:r>
      <w:r w:rsidRPr="005C2692">
        <w:rPr>
          <w:rFonts w:ascii="Times New Roman" w:eastAsia="Times New Roman" w:hAnsi="Times New Roman" w:cs="Times New Roman"/>
          <w:bCs/>
          <w:color w:val="002060"/>
          <w:sz w:val="28"/>
          <w:szCs w:val="28"/>
          <w:lang w:eastAsia="ru-RU"/>
        </w:rPr>
        <w:t>Абилитация основных двигательных навыков:</w:t>
      </w:r>
      <w:r w:rsidRPr="005C2692">
        <w:rPr>
          <w:rFonts w:ascii="Times New Roman" w:eastAsia="Times New Roman" w:hAnsi="Times New Roman" w:cs="Times New Roman"/>
          <w:b/>
          <w:bCs/>
          <w:color w:val="002060"/>
          <w:sz w:val="28"/>
          <w:szCs w:val="28"/>
          <w:lang w:eastAsia="ru-RU"/>
        </w:rPr>
        <w:t xml:space="preserve"> </w:t>
      </w:r>
      <w:r w:rsidRPr="005C2692">
        <w:rPr>
          <w:rFonts w:ascii="Times New Roman" w:hAnsi="Times New Roman" w:cs="Times New Roman"/>
          <w:color w:val="002060"/>
          <w:sz w:val="28"/>
          <w:szCs w:val="28"/>
        </w:rPr>
        <w:t>удержания головы, навыки сидения, стояния, ходьбы, манипулятивной деятельности.</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2. Формирование и ускорение</w:t>
      </w:r>
      <w:r w:rsidRPr="005C2692">
        <w:rPr>
          <w:rStyle w:val="a3"/>
          <w:rFonts w:ascii="Times New Roman" w:hAnsi="Times New Roman" w:cs="Times New Roman"/>
          <w:color w:val="002060"/>
          <w:sz w:val="28"/>
          <w:szCs w:val="28"/>
        </w:rPr>
        <w:t xml:space="preserve"> </w:t>
      </w:r>
      <w:r w:rsidRPr="005C2692">
        <w:rPr>
          <w:rStyle w:val="a3"/>
          <w:rFonts w:ascii="Times New Roman" w:hAnsi="Times New Roman" w:cs="Times New Roman"/>
          <w:b w:val="0"/>
          <w:color w:val="002060"/>
          <w:sz w:val="28"/>
          <w:szCs w:val="28"/>
        </w:rPr>
        <w:t>психических процессов,</w:t>
      </w:r>
      <w:r w:rsidRPr="005C2692">
        <w:rPr>
          <w:rFonts w:ascii="Times New Roman" w:hAnsi="Times New Roman" w:cs="Times New Roman"/>
          <w:color w:val="002060"/>
          <w:sz w:val="28"/>
          <w:szCs w:val="28"/>
        </w:rPr>
        <w:t xml:space="preserve"> интеллектуальной деятельности и других высших корковых функций. </w:t>
      </w:r>
    </w:p>
    <w:p w:rsidR="009860EB" w:rsidRPr="005C2692" w:rsidRDefault="009860EB" w:rsidP="009860EB">
      <w:pPr>
        <w:spacing w:line="240" w:lineRule="auto"/>
        <w:ind w:left="-709" w:right="-426"/>
        <w:rPr>
          <w:rFonts w:ascii="Times New Roman" w:hAnsi="Times New Roman" w:cs="Times New Roman"/>
          <w:color w:val="002060"/>
          <w:sz w:val="28"/>
          <w:szCs w:val="28"/>
        </w:rPr>
      </w:pPr>
      <w:r w:rsidRPr="005C2692">
        <w:rPr>
          <w:rFonts w:ascii="Times New Roman" w:hAnsi="Times New Roman" w:cs="Times New Roman"/>
          <w:color w:val="002060"/>
          <w:sz w:val="28"/>
          <w:szCs w:val="28"/>
        </w:rPr>
        <w:t xml:space="preserve"> 3. Стимуляция двигательной активности, коррекция нарушений общей и мелкой моторики, вторичных отклонений здоровья.</w:t>
      </w:r>
    </w:p>
    <w:p w:rsidR="009860EB" w:rsidRPr="005C2692" w:rsidRDefault="009860EB" w:rsidP="009860EB">
      <w:pPr>
        <w:spacing w:line="240" w:lineRule="auto"/>
        <w:ind w:left="-709" w:right="-426"/>
        <w:rPr>
          <w:rFonts w:ascii="Times New Roman" w:hAnsi="Times New Roman" w:cs="Times New Roman"/>
          <w:i/>
          <w:color w:val="002060"/>
          <w:sz w:val="28"/>
          <w:szCs w:val="28"/>
        </w:rPr>
      </w:pPr>
      <w:r w:rsidRPr="005C2692">
        <w:rPr>
          <w:rFonts w:ascii="Times New Roman" w:hAnsi="Times New Roman" w:cs="Times New Roman"/>
          <w:i/>
          <w:color w:val="002060"/>
          <w:sz w:val="28"/>
          <w:szCs w:val="28"/>
        </w:rPr>
        <w:t>Занятия для к</w:t>
      </w:r>
      <w:r w:rsidRPr="005C2692">
        <w:rPr>
          <w:rFonts w:ascii="Times New Roman" w:eastAsia="Times New Roman CYR" w:hAnsi="Times New Roman" w:cs="Times New Roman"/>
          <w:i/>
          <w:color w:val="002060"/>
          <w:sz w:val="28"/>
          <w:szCs w:val="28"/>
        </w:rPr>
        <w:t>оррекции контрактур в суставах конечностей и улучшение кровообращения</w:t>
      </w:r>
      <w:r w:rsidRPr="005C2692">
        <w:rPr>
          <w:rFonts w:ascii="Times New Roman" w:hAnsi="Times New Roman" w:cs="Times New Roman"/>
          <w:i/>
          <w:color w:val="002060"/>
          <w:sz w:val="28"/>
          <w:szCs w:val="28"/>
        </w:rPr>
        <w:t>:</w:t>
      </w:r>
    </w:p>
    <w:p w:rsidR="009860EB" w:rsidRPr="005C2692" w:rsidRDefault="009860EB" w:rsidP="009860EB">
      <w:pPr>
        <w:numPr>
          <w:ilvl w:val="0"/>
          <w:numId w:val="1"/>
        </w:numPr>
        <w:spacing w:after="0" w:line="240" w:lineRule="auto"/>
        <w:ind w:left="0"/>
        <w:jc w:val="both"/>
        <w:textAlignment w:val="baseline"/>
        <w:rPr>
          <w:rFonts w:ascii="Times New Roman" w:eastAsia="Times New Roman" w:hAnsi="Times New Roman" w:cs="Times New Roman"/>
          <w:color w:val="002060"/>
          <w:sz w:val="28"/>
          <w:szCs w:val="28"/>
          <w:lang w:eastAsia="ru-RU"/>
        </w:rPr>
      </w:pPr>
      <w:r w:rsidRPr="005C2692">
        <w:rPr>
          <w:rFonts w:ascii="Times New Roman" w:hAnsi="Times New Roman" w:cs="Times New Roman"/>
          <w:color w:val="002060"/>
          <w:sz w:val="28"/>
          <w:szCs w:val="28"/>
        </w:rPr>
        <w:t xml:space="preserve">упражнения в и.п. лежа для разминки </w:t>
      </w:r>
      <w:r w:rsidRPr="005C2692">
        <w:rPr>
          <w:rStyle w:val="a5"/>
          <w:rFonts w:ascii="Times New Roman" w:hAnsi="Times New Roman" w:cs="Times New Roman"/>
          <w:bCs/>
          <w:color w:val="002060"/>
          <w:sz w:val="28"/>
          <w:szCs w:val="28"/>
          <w:shd w:val="clear" w:color="auto" w:fill="FFFFFF"/>
        </w:rPr>
        <w:t>и разо</w:t>
      </w:r>
      <w:r w:rsidRPr="005C2692">
        <w:rPr>
          <w:rFonts w:ascii="Times New Roman" w:hAnsi="Times New Roman" w:cs="Times New Roman"/>
          <w:color w:val="002060"/>
          <w:sz w:val="28"/>
          <w:szCs w:val="28"/>
          <w:shd w:val="clear" w:color="auto" w:fill="FFFFFF"/>
        </w:rPr>
        <w:t>грева мышц и связок.</w:t>
      </w:r>
      <w:r w:rsidRPr="005C2692">
        <w:rPr>
          <w:rFonts w:ascii="Times New Roman" w:eastAsia="Times New Roman" w:hAnsi="Times New Roman" w:cs="Times New Roman"/>
          <w:color w:val="002060"/>
          <w:sz w:val="28"/>
          <w:szCs w:val="28"/>
          <w:lang w:eastAsia="ru-RU"/>
        </w:rPr>
        <w:t xml:space="preserve"> </w:t>
      </w:r>
      <w:r w:rsidRPr="005C2692">
        <w:rPr>
          <w:rFonts w:ascii="Times New Roman" w:hAnsi="Times New Roman" w:cs="Times New Roman"/>
          <w:color w:val="002060"/>
          <w:sz w:val="28"/>
          <w:szCs w:val="28"/>
          <w:lang w:val="kk-KZ"/>
        </w:rPr>
        <w:t>Пассивные сгибания и разгибания в суставах конечностей;</w:t>
      </w:r>
      <w:r w:rsidRPr="005C2692">
        <w:rPr>
          <w:rFonts w:ascii="Times New Roman" w:hAnsi="Times New Roman" w:cs="Times New Roman"/>
          <w:color w:val="002060"/>
          <w:sz w:val="28"/>
          <w:szCs w:val="28"/>
        </w:rPr>
        <w:t xml:space="preserve">    </w:t>
      </w:r>
    </w:p>
    <w:p w:rsidR="009860EB" w:rsidRPr="005C2692" w:rsidRDefault="009860EB" w:rsidP="009860EB">
      <w:pPr>
        <w:numPr>
          <w:ilvl w:val="0"/>
          <w:numId w:val="1"/>
        </w:numPr>
        <w:spacing w:after="0" w:line="240" w:lineRule="auto"/>
        <w:ind w:left="0"/>
        <w:textAlignment w:val="baseline"/>
        <w:rPr>
          <w:rFonts w:ascii="Arial" w:eastAsia="Times New Roman" w:hAnsi="Arial" w:cs="Arial"/>
          <w:color w:val="002060"/>
          <w:sz w:val="28"/>
          <w:szCs w:val="28"/>
          <w:lang w:eastAsia="ru-RU"/>
        </w:rPr>
      </w:pPr>
      <w:r w:rsidRPr="005C2692">
        <w:rPr>
          <w:rFonts w:ascii="Times New Roman" w:eastAsia="Times New Roman" w:hAnsi="Times New Roman" w:cs="Times New Roman"/>
          <w:color w:val="002060"/>
          <w:sz w:val="28"/>
          <w:szCs w:val="28"/>
          <w:lang w:eastAsia="ru-RU"/>
        </w:rPr>
        <w:t xml:space="preserve"> </w:t>
      </w:r>
      <w:r w:rsidRPr="005C2692">
        <w:rPr>
          <w:rFonts w:ascii="Times New Roman" w:hAnsi="Times New Roman" w:cs="Times New Roman"/>
          <w:color w:val="002060"/>
          <w:sz w:val="28"/>
          <w:szCs w:val="28"/>
        </w:rPr>
        <w:t xml:space="preserve">и.п. ребенок лежит передней частью туловища на мяче, </w:t>
      </w:r>
      <w:r w:rsidRPr="005C2692">
        <w:rPr>
          <w:rFonts w:ascii="Times New Roman" w:hAnsi="Times New Roman" w:cs="Times New Roman"/>
          <w:color w:val="002060"/>
          <w:sz w:val="28"/>
          <w:szCs w:val="28"/>
          <w:lang w:val="kk-KZ"/>
        </w:rPr>
        <w:t>пассивные поднимания поочередно рук, разгибания туловища.</w:t>
      </w:r>
      <w:r w:rsidRPr="005C2692">
        <w:rPr>
          <w:rFonts w:ascii="Times New Roman" w:hAnsi="Times New Roman" w:cs="Times New Roman"/>
          <w:color w:val="002060"/>
          <w:sz w:val="28"/>
          <w:szCs w:val="28"/>
        </w:rPr>
        <w:t xml:space="preserve"> Повторить 8-10 раз</w:t>
      </w:r>
      <w:r w:rsidRPr="005C2692">
        <w:rPr>
          <w:rFonts w:ascii="Times New Roman" w:hAnsi="Times New Roman" w:cs="Times New Roman"/>
          <w:color w:val="002060"/>
          <w:sz w:val="28"/>
          <w:szCs w:val="28"/>
          <w:lang w:val="kk-KZ"/>
        </w:rPr>
        <w:t>;</w:t>
      </w:r>
    </w:p>
    <w:p w:rsidR="009860EB" w:rsidRPr="005C2692" w:rsidRDefault="009860EB" w:rsidP="009860EB">
      <w:pPr>
        <w:spacing w:after="0" w:line="240" w:lineRule="auto"/>
        <w:textAlignment w:val="baseline"/>
        <w:rPr>
          <w:rFonts w:ascii="Times New Roman" w:hAnsi="Times New Roman" w:cs="Times New Roman"/>
          <w:color w:val="002060"/>
          <w:sz w:val="28"/>
          <w:szCs w:val="28"/>
        </w:rPr>
      </w:pPr>
    </w:p>
    <w:p w:rsidR="009860EB" w:rsidRPr="005C2692" w:rsidRDefault="009860EB" w:rsidP="009860EB">
      <w:pPr>
        <w:spacing w:line="240" w:lineRule="auto"/>
        <w:ind w:left="-709" w:right="-426"/>
        <w:rPr>
          <w:rFonts w:ascii="Times New Roman" w:hAnsi="Times New Roman" w:cs="Times New Roman"/>
          <w:i/>
          <w:color w:val="002060"/>
          <w:sz w:val="28"/>
          <w:szCs w:val="28"/>
        </w:rPr>
      </w:pPr>
      <w:r w:rsidRPr="005C2692">
        <w:rPr>
          <w:rFonts w:ascii="Times New Roman" w:hAnsi="Times New Roman" w:cs="Times New Roman"/>
          <w:i/>
          <w:color w:val="002060"/>
          <w:sz w:val="28"/>
          <w:szCs w:val="28"/>
        </w:rPr>
        <w:t>Занятия для устранения гипертонуса мышц конечностей:</w:t>
      </w:r>
    </w:p>
    <w:p w:rsidR="009860EB" w:rsidRPr="005C2692" w:rsidRDefault="009860EB" w:rsidP="009860EB">
      <w:pPr>
        <w:numPr>
          <w:ilvl w:val="0"/>
          <w:numId w:val="1"/>
        </w:numPr>
        <w:spacing w:after="0" w:line="240" w:lineRule="auto"/>
        <w:ind w:left="0"/>
        <w:textAlignment w:val="baseline"/>
        <w:rPr>
          <w:rFonts w:ascii="Arial" w:eastAsia="Times New Roman" w:hAnsi="Arial" w:cs="Arial"/>
          <w:color w:val="002060"/>
          <w:sz w:val="28"/>
          <w:szCs w:val="28"/>
          <w:lang w:eastAsia="ru-RU"/>
        </w:rPr>
      </w:pPr>
      <w:r w:rsidRPr="005C2692">
        <w:rPr>
          <w:rFonts w:ascii="Times New Roman" w:eastAsia="Times New Roman CYR" w:hAnsi="Times New Roman" w:cs="Times New Roman"/>
          <w:color w:val="002060"/>
          <w:sz w:val="28"/>
          <w:szCs w:val="28"/>
          <w:lang w:eastAsia="ru-RU"/>
        </w:rPr>
        <w:t>пассивные упражнения для расстягивания спастически сокращенных мышц и потряхивания конечностей.</w:t>
      </w:r>
    </w:p>
    <w:p w:rsidR="009860EB" w:rsidRPr="005C2692" w:rsidRDefault="009860EB" w:rsidP="009860EB">
      <w:pPr>
        <w:numPr>
          <w:ilvl w:val="0"/>
          <w:numId w:val="1"/>
        </w:numPr>
        <w:spacing w:after="0" w:line="240" w:lineRule="auto"/>
        <w:ind w:left="0"/>
        <w:textAlignment w:val="baseline"/>
        <w:rPr>
          <w:rFonts w:ascii="Arial" w:eastAsia="Times New Roman" w:hAnsi="Arial" w:cs="Arial"/>
          <w:color w:val="002060"/>
          <w:sz w:val="28"/>
          <w:szCs w:val="28"/>
          <w:lang w:eastAsia="ru-RU"/>
        </w:rPr>
      </w:pPr>
      <w:r w:rsidRPr="005C2692">
        <w:rPr>
          <w:rFonts w:ascii="Times New Roman" w:eastAsia="Times New Roman CYR" w:hAnsi="Times New Roman" w:cs="Times New Roman"/>
          <w:color w:val="002060"/>
          <w:sz w:val="28"/>
          <w:szCs w:val="28"/>
          <w:lang w:eastAsia="ru-RU"/>
        </w:rPr>
        <w:t>пассивные покачивания в и.п. лежа на мяче для расслабления всех мышечных групп</w:t>
      </w:r>
      <w:r w:rsidRPr="005C2692">
        <w:rPr>
          <w:rFonts w:ascii="Times New Roman" w:hAnsi="Times New Roman" w:cs="Times New Roman"/>
          <w:color w:val="002060"/>
          <w:sz w:val="28"/>
          <w:szCs w:val="28"/>
          <w:lang w:val="kk-KZ"/>
        </w:rPr>
        <w:t>;</w:t>
      </w:r>
    </w:p>
    <w:p w:rsidR="009860EB" w:rsidRPr="005C2692" w:rsidRDefault="009860EB" w:rsidP="009860EB">
      <w:pPr>
        <w:spacing w:after="0" w:line="240" w:lineRule="auto"/>
        <w:ind w:left="-709"/>
        <w:textAlignment w:val="baseline"/>
        <w:rPr>
          <w:rFonts w:ascii="Arial" w:eastAsia="Times New Roman" w:hAnsi="Arial" w:cs="Arial"/>
          <w:color w:val="002060"/>
          <w:sz w:val="28"/>
          <w:szCs w:val="28"/>
          <w:lang w:eastAsia="ru-RU"/>
        </w:rPr>
      </w:pPr>
    </w:p>
    <w:p w:rsidR="009860EB" w:rsidRPr="005C2692" w:rsidRDefault="009860EB" w:rsidP="009860EB">
      <w:pPr>
        <w:spacing w:after="0" w:line="240" w:lineRule="auto"/>
        <w:ind w:left="-709"/>
        <w:textAlignment w:val="baseline"/>
        <w:rPr>
          <w:rFonts w:ascii="Arial" w:eastAsia="Times New Roman" w:hAnsi="Arial" w:cs="Arial"/>
          <w:i/>
          <w:color w:val="002060"/>
          <w:sz w:val="28"/>
          <w:szCs w:val="28"/>
          <w:lang w:eastAsia="ru-RU"/>
        </w:rPr>
      </w:pPr>
      <w:r w:rsidRPr="005C2692">
        <w:rPr>
          <w:rFonts w:ascii="Times New Roman" w:hAnsi="Times New Roman" w:cs="Times New Roman"/>
          <w:i/>
          <w:color w:val="002060"/>
          <w:sz w:val="28"/>
          <w:szCs w:val="28"/>
        </w:rPr>
        <w:lastRenderedPageBreak/>
        <w:t>Занятия</w:t>
      </w:r>
      <w:r w:rsidRPr="005C2692">
        <w:rPr>
          <w:rFonts w:ascii="Times New Roman" w:eastAsia="Times New Roman CYR" w:hAnsi="Times New Roman" w:cs="Times New Roman"/>
          <w:i/>
          <w:color w:val="002060"/>
          <w:sz w:val="28"/>
          <w:szCs w:val="28"/>
        </w:rPr>
        <w:t xml:space="preserve"> для усиления силы паретичных мышц и </w:t>
      </w:r>
      <w:r w:rsidRPr="005C2692">
        <w:rPr>
          <w:rFonts w:ascii="Times New Roman" w:hAnsi="Times New Roman" w:cs="Times New Roman"/>
          <w:i/>
          <w:color w:val="002060"/>
          <w:sz w:val="28"/>
          <w:szCs w:val="28"/>
        </w:rPr>
        <w:t>развивающие навыки движения:</w:t>
      </w:r>
    </w:p>
    <w:p w:rsidR="009860EB" w:rsidRPr="005C2692" w:rsidRDefault="009860EB" w:rsidP="009860EB">
      <w:pPr>
        <w:spacing w:after="0" w:line="240" w:lineRule="auto"/>
        <w:textAlignment w:val="baseline"/>
        <w:rPr>
          <w:rFonts w:ascii="Arial" w:eastAsia="Times New Roman" w:hAnsi="Arial" w:cs="Arial"/>
          <w:color w:val="002060"/>
          <w:sz w:val="28"/>
          <w:szCs w:val="28"/>
          <w:lang w:eastAsia="ru-RU"/>
        </w:rPr>
      </w:pPr>
    </w:p>
    <w:p w:rsidR="009860EB" w:rsidRPr="005C2692" w:rsidRDefault="009860EB" w:rsidP="009860EB">
      <w:pPr>
        <w:numPr>
          <w:ilvl w:val="0"/>
          <w:numId w:val="1"/>
        </w:numPr>
        <w:spacing w:after="0" w:line="240" w:lineRule="auto"/>
        <w:ind w:left="0"/>
        <w:textAlignment w:val="baseline"/>
        <w:rPr>
          <w:rFonts w:ascii="Arial" w:eastAsia="Times New Roman" w:hAnsi="Arial" w:cs="Arial"/>
          <w:color w:val="002060"/>
          <w:sz w:val="28"/>
          <w:szCs w:val="28"/>
          <w:lang w:eastAsia="ru-RU"/>
        </w:rPr>
      </w:pPr>
      <w:r w:rsidRPr="005C2692">
        <w:rPr>
          <w:rFonts w:ascii="Times New Roman CYR" w:eastAsia="Times New Roman CYR" w:hAnsi="Times New Roman CYR" w:cs="Times New Roman CYR"/>
          <w:color w:val="002060"/>
          <w:sz w:val="28"/>
          <w:szCs w:val="28"/>
        </w:rPr>
        <w:t>пассивно-активные упражнения на  большом мяче.</w:t>
      </w:r>
      <w:r w:rsidRPr="005C2692">
        <w:rPr>
          <w:rFonts w:ascii="Times New Roman" w:hAnsi="Times New Roman" w:cs="Times New Roman"/>
          <w:color w:val="002060"/>
          <w:sz w:val="28"/>
          <w:szCs w:val="28"/>
        </w:rPr>
        <w:t xml:space="preserve">  Упражнение «Ласточка». Лечь животом на мяч корпус выпрямлен по прямой линии, руки сложены на мяче перед подбородком. Следующим движением выгибаем спину, поднимаем шею и голову, руки разводим в разные стороны, расправляем грудную клетку. Повторить 8-10 раз</w:t>
      </w:r>
      <w:r w:rsidRPr="005C2692">
        <w:rPr>
          <w:rFonts w:ascii="Times New Roman" w:hAnsi="Times New Roman" w:cs="Times New Roman"/>
          <w:color w:val="002060"/>
          <w:sz w:val="28"/>
          <w:szCs w:val="28"/>
          <w:lang w:val="kk-KZ"/>
        </w:rPr>
        <w:t>;</w:t>
      </w:r>
    </w:p>
    <w:p w:rsidR="009860EB" w:rsidRPr="005C2692" w:rsidRDefault="009860EB" w:rsidP="009860EB">
      <w:pPr>
        <w:spacing w:after="0" w:line="240" w:lineRule="auto"/>
        <w:textAlignment w:val="baseline"/>
        <w:rPr>
          <w:rFonts w:ascii="Arial" w:eastAsia="Times New Roman" w:hAnsi="Arial" w:cs="Arial"/>
          <w:color w:val="002060"/>
          <w:sz w:val="28"/>
          <w:szCs w:val="28"/>
          <w:lang w:eastAsia="ru-RU"/>
        </w:rPr>
      </w:pPr>
    </w:p>
    <w:p w:rsidR="009860EB" w:rsidRPr="005C2692" w:rsidRDefault="009860EB" w:rsidP="009860EB">
      <w:pPr>
        <w:numPr>
          <w:ilvl w:val="0"/>
          <w:numId w:val="1"/>
        </w:numPr>
        <w:spacing w:after="0" w:line="240" w:lineRule="auto"/>
        <w:ind w:left="0"/>
        <w:textAlignment w:val="baseline"/>
        <w:rPr>
          <w:rFonts w:ascii="Arial" w:eastAsia="Times New Roman" w:hAnsi="Arial" w:cs="Arial"/>
          <w:color w:val="002060"/>
          <w:sz w:val="28"/>
          <w:szCs w:val="28"/>
          <w:lang w:eastAsia="ru-RU"/>
        </w:rPr>
      </w:pPr>
      <w:r w:rsidRPr="005C2692">
        <w:rPr>
          <w:rFonts w:ascii="Times New Roman" w:hAnsi="Times New Roman" w:cs="Times New Roman"/>
          <w:color w:val="002060"/>
          <w:sz w:val="28"/>
          <w:szCs w:val="28"/>
        </w:rPr>
        <w:t>И.п. тоже. Комбинированное упражнение «Ласточка» и «Велосипедист». Повторить 6-8 раз</w:t>
      </w:r>
      <w:r w:rsidRPr="005C2692">
        <w:rPr>
          <w:rFonts w:ascii="Times New Roman" w:hAnsi="Times New Roman" w:cs="Times New Roman"/>
          <w:color w:val="002060"/>
          <w:sz w:val="28"/>
          <w:szCs w:val="28"/>
          <w:lang w:val="kk-KZ"/>
        </w:rPr>
        <w:t>;</w:t>
      </w:r>
    </w:p>
    <w:p w:rsidR="009860EB" w:rsidRPr="005C2692" w:rsidRDefault="009860EB" w:rsidP="009860EB">
      <w:pPr>
        <w:pStyle w:val="a4"/>
        <w:rPr>
          <w:rFonts w:ascii="Times New Roman" w:eastAsia="Times New Roman CYR" w:hAnsi="Times New Roman" w:cs="Times New Roman"/>
          <w:color w:val="002060"/>
          <w:sz w:val="28"/>
          <w:szCs w:val="28"/>
        </w:rPr>
      </w:pPr>
    </w:p>
    <w:p w:rsidR="009860EB" w:rsidRPr="005C2692" w:rsidRDefault="009860EB" w:rsidP="009860EB">
      <w:pPr>
        <w:spacing w:after="0" w:line="240" w:lineRule="auto"/>
        <w:ind w:left="-709"/>
        <w:textAlignment w:val="baseline"/>
        <w:rPr>
          <w:rFonts w:ascii="Arial" w:eastAsia="Times New Roman" w:hAnsi="Arial" w:cs="Arial"/>
          <w:i/>
          <w:color w:val="002060"/>
          <w:sz w:val="28"/>
          <w:szCs w:val="28"/>
          <w:lang w:eastAsia="ru-RU"/>
        </w:rPr>
      </w:pPr>
      <w:r w:rsidRPr="005C2692">
        <w:rPr>
          <w:rFonts w:ascii="Times New Roman" w:eastAsia="Times New Roman CYR" w:hAnsi="Times New Roman" w:cs="Times New Roman"/>
          <w:i/>
          <w:color w:val="002060"/>
          <w:sz w:val="28"/>
          <w:szCs w:val="28"/>
        </w:rPr>
        <w:t>Стимуляция активных движений</w:t>
      </w:r>
      <w:r w:rsidRPr="005C2692">
        <w:rPr>
          <w:rFonts w:eastAsia="Times New Roman CYR"/>
          <w:i/>
          <w:color w:val="002060"/>
          <w:sz w:val="26"/>
          <w:szCs w:val="26"/>
        </w:rPr>
        <w:t xml:space="preserve"> </w:t>
      </w:r>
      <w:r w:rsidRPr="005C2692">
        <w:rPr>
          <w:rFonts w:ascii="Times New Roman" w:eastAsia="Times New Roman CYR" w:hAnsi="Times New Roman" w:cs="Times New Roman"/>
          <w:i/>
          <w:color w:val="002060"/>
          <w:sz w:val="28"/>
          <w:szCs w:val="28"/>
        </w:rPr>
        <w:t>для развития двигательных действий в и. п. лежа на животе:</w:t>
      </w:r>
    </w:p>
    <w:p w:rsidR="009860EB" w:rsidRPr="005C2692" w:rsidRDefault="009860EB" w:rsidP="009860EB">
      <w:pPr>
        <w:numPr>
          <w:ilvl w:val="0"/>
          <w:numId w:val="1"/>
        </w:numPr>
        <w:spacing w:after="0" w:line="240" w:lineRule="auto"/>
        <w:ind w:left="0"/>
        <w:textAlignment w:val="baseline"/>
        <w:rPr>
          <w:rFonts w:ascii="Times New Roman" w:eastAsia="Times New Roman" w:hAnsi="Times New Roman" w:cs="Times New Roman"/>
          <w:color w:val="002060"/>
          <w:sz w:val="28"/>
          <w:szCs w:val="28"/>
          <w:lang w:eastAsia="ru-RU"/>
        </w:rPr>
      </w:pPr>
      <w:r w:rsidRPr="005C2692">
        <w:rPr>
          <w:rFonts w:ascii="Times New Roman" w:eastAsia="Times New Roman CYR" w:hAnsi="Times New Roman" w:cs="Times New Roman"/>
          <w:color w:val="002060"/>
          <w:sz w:val="28"/>
          <w:szCs w:val="28"/>
        </w:rPr>
        <w:t>Стимуляция рефлекторного поворота, переворотов</w:t>
      </w:r>
      <w:r w:rsidRPr="005C2692">
        <w:rPr>
          <w:rFonts w:ascii="Times New Roman" w:hAnsi="Times New Roman" w:cs="Times New Roman"/>
          <w:color w:val="002060"/>
          <w:sz w:val="28"/>
          <w:szCs w:val="28"/>
          <w:lang w:val="kk-KZ"/>
        </w:rPr>
        <w:t>;</w:t>
      </w:r>
    </w:p>
    <w:p w:rsidR="009860EB" w:rsidRPr="005C2692" w:rsidRDefault="009860EB" w:rsidP="009860EB">
      <w:pPr>
        <w:numPr>
          <w:ilvl w:val="0"/>
          <w:numId w:val="1"/>
        </w:numPr>
        <w:spacing w:after="0" w:line="240" w:lineRule="auto"/>
        <w:ind w:left="0"/>
        <w:textAlignment w:val="baseline"/>
        <w:rPr>
          <w:rFonts w:ascii="Times New Roman" w:eastAsia="Times New Roman" w:hAnsi="Times New Roman" w:cs="Times New Roman"/>
          <w:color w:val="002060"/>
          <w:sz w:val="28"/>
          <w:szCs w:val="28"/>
          <w:lang w:eastAsia="ru-RU"/>
        </w:rPr>
      </w:pPr>
      <w:r w:rsidRPr="005C2692">
        <w:rPr>
          <w:rFonts w:ascii="Times New Roman" w:eastAsia="Times New Roman CYR" w:hAnsi="Times New Roman" w:cs="Times New Roman"/>
          <w:color w:val="002060"/>
          <w:sz w:val="28"/>
          <w:szCs w:val="28"/>
        </w:rPr>
        <w:t>Стимуляция рефлекторного ползанья</w:t>
      </w:r>
      <w:r w:rsidRPr="005C2692">
        <w:rPr>
          <w:rFonts w:ascii="Times New Roman" w:hAnsi="Times New Roman" w:cs="Times New Roman"/>
          <w:color w:val="002060"/>
          <w:sz w:val="28"/>
          <w:szCs w:val="28"/>
          <w:lang w:val="kk-KZ"/>
        </w:rPr>
        <w:t>;</w:t>
      </w:r>
    </w:p>
    <w:p w:rsidR="009860EB" w:rsidRPr="005C2692" w:rsidRDefault="009860EB" w:rsidP="009860EB">
      <w:pPr>
        <w:numPr>
          <w:ilvl w:val="0"/>
          <w:numId w:val="1"/>
        </w:numPr>
        <w:spacing w:after="0" w:line="240" w:lineRule="auto"/>
        <w:ind w:left="0"/>
        <w:textAlignment w:val="baseline"/>
        <w:rPr>
          <w:rFonts w:ascii="Times New Roman" w:eastAsia="Times New Roman" w:hAnsi="Times New Roman" w:cs="Times New Roman"/>
          <w:color w:val="002060"/>
          <w:sz w:val="28"/>
          <w:szCs w:val="28"/>
          <w:lang w:eastAsia="ru-RU"/>
        </w:rPr>
      </w:pPr>
      <w:r w:rsidRPr="005C2692">
        <w:rPr>
          <w:rFonts w:ascii="Times New Roman" w:hAnsi="Times New Roman" w:cs="Times New Roman"/>
          <w:color w:val="002060"/>
          <w:sz w:val="28"/>
          <w:szCs w:val="28"/>
        </w:rPr>
        <w:t xml:space="preserve"> </w:t>
      </w:r>
      <w:r w:rsidRPr="005C2692">
        <w:rPr>
          <w:rFonts w:ascii="Times New Roman" w:eastAsia="Times New Roman CYR" w:hAnsi="Times New Roman" w:cs="Times New Roman"/>
          <w:color w:val="002060"/>
          <w:sz w:val="28"/>
          <w:szCs w:val="28"/>
        </w:rPr>
        <w:t>Упражнения на мяче для стимуляции ползания, выпрямительных рефлексов движения рук</w:t>
      </w:r>
      <w:r w:rsidRPr="005C2692">
        <w:rPr>
          <w:rFonts w:ascii="Times New Roman" w:hAnsi="Times New Roman" w:cs="Times New Roman"/>
          <w:color w:val="002060"/>
          <w:sz w:val="28"/>
          <w:szCs w:val="28"/>
          <w:lang w:val="kk-KZ"/>
        </w:rPr>
        <w:t>;</w:t>
      </w:r>
    </w:p>
    <w:p w:rsidR="00424A69" w:rsidRDefault="00424A69"/>
    <w:sectPr w:rsidR="00424A69" w:rsidSect="00424A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247BE"/>
    <w:multiLevelType w:val="multilevel"/>
    <w:tmpl w:val="F09AFF44"/>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60EB"/>
    <w:rsid w:val="00424A69"/>
    <w:rsid w:val="00986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60EB"/>
    <w:rPr>
      <w:b/>
      <w:bCs/>
    </w:rPr>
  </w:style>
  <w:style w:type="paragraph" w:styleId="a4">
    <w:name w:val="List Paragraph"/>
    <w:basedOn w:val="a"/>
    <w:uiPriority w:val="34"/>
    <w:qFormat/>
    <w:rsid w:val="009860EB"/>
    <w:pPr>
      <w:ind w:left="720"/>
      <w:contextualSpacing/>
    </w:pPr>
  </w:style>
  <w:style w:type="character" w:styleId="a5">
    <w:name w:val="Emphasis"/>
    <w:basedOn w:val="a0"/>
    <w:uiPriority w:val="20"/>
    <w:qFormat/>
    <w:rsid w:val="009860E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2020-07-17T14:06:00Z</dcterms:created>
  <dcterms:modified xsi:type="dcterms:W3CDTF">2020-07-17T14:07:00Z</dcterms:modified>
</cp:coreProperties>
</file>