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00" w:type="pct"/>
        <w:tblInd w:w="-719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4A0"/>
      </w:tblPr>
      <w:tblGrid>
        <w:gridCol w:w="2291"/>
        <w:gridCol w:w="515"/>
        <w:gridCol w:w="146"/>
        <w:gridCol w:w="5043"/>
        <w:gridCol w:w="2725"/>
      </w:tblGrid>
      <w:tr w:rsidR="00A41714" w:rsidRPr="00441B90" w:rsidTr="00C52E42">
        <w:trPr>
          <w:cantSplit/>
          <w:trHeight w:hRule="exact" w:val="880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Toc458163134"/>
            <w:r w:rsidRPr="009C5ED1"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  <w:bookmarkEnd w:id="0"/>
            <w:r w:rsidR="00AB064A">
              <w:rPr>
                <w:rFonts w:ascii="Times New Roman" w:hAnsi="Times New Roman" w:cs="Times New Roman"/>
                <w:bCs/>
                <w:sz w:val="24"/>
                <w:szCs w:val="24"/>
              </w:rPr>
              <w:t>: Национальные виды спорта</w:t>
            </w:r>
          </w:p>
        </w:tc>
        <w:tc>
          <w:tcPr>
            <w:tcW w:w="3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7B63">
              <w:rPr>
                <w:rFonts w:ascii="Times New Roman" w:eastAsia="Times New Roman" w:hAnsi="Times New Roman" w:cs="Times New Roman"/>
                <w:sz w:val="24"/>
                <w:szCs w:val="24"/>
              </w:rPr>
              <w:t>КГУ «Рудная средняя школа»</w:t>
            </w:r>
          </w:p>
        </w:tc>
      </w:tr>
      <w:tr w:rsidR="00A41714" w:rsidRPr="0067189A" w:rsidTr="00C52E42">
        <w:trPr>
          <w:cantSplit/>
          <w:trHeight w:hRule="exact" w:val="521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</w:t>
            </w: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ФИО учителя: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Омаров.Д.А</w:t>
            </w:r>
          </w:p>
        </w:tc>
      </w:tr>
      <w:tr w:rsidR="00A41714" w:rsidRPr="0067189A" w:rsidTr="00C52E42">
        <w:trPr>
          <w:cantSplit/>
          <w:trHeight w:hRule="exact" w:val="487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Класс: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Число присутствующих</w:t>
            </w: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 xml:space="preserve">  отсутствующих</w:t>
            </w: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A41714" w:rsidRPr="00441B90" w:rsidTr="00C52E42">
        <w:trPr>
          <w:cantSplit/>
          <w:trHeight w:hRule="exact" w:val="493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 урока</w:t>
            </w:r>
          </w:p>
        </w:tc>
        <w:tc>
          <w:tcPr>
            <w:tcW w:w="3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1D0DC7" w:rsidRDefault="00A41714" w:rsidP="00C52E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Стратегия и тактика в рамках традицио</w:t>
            </w:r>
            <w:r w:rsidRPr="001D0DC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1D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ных казах</w:t>
            </w:r>
            <w:r w:rsidRPr="001D0DC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с</w:t>
            </w:r>
            <w:r w:rsidRPr="001D0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ких играх</w:t>
            </w:r>
          </w:p>
        </w:tc>
      </w:tr>
      <w:tr w:rsidR="00A41714" w:rsidRPr="00441B90" w:rsidTr="00C52E42">
        <w:trPr>
          <w:cantSplit/>
          <w:trHeight w:val="525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Учебная цель (и), участвующая в этом уроке</w:t>
            </w:r>
          </w:p>
        </w:tc>
        <w:tc>
          <w:tcPr>
            <w:tcW w:w="3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0F1FFE" w:rsidRDefault="00A41714" w:rsidP="00C52E42">
            <w:pPr>
              <w:widowControl w:val="0"/>
              <w:tabs>
                <w:tab w:val="left" w:pos="1485"/>
                <w:tab w:val="left" w:pos="3199"/>
              </w:tabs>
              <w:spacing w:before="16" w:after="160" w:line="240" w:lineRule="auto"/>
              <w:ind w:left="30" w:right="9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11.2.6.6.Анализи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ниваниепра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 соревновательной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 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действа</w:t>
            </w:r>
          </w:p>
          <w:p w:rsidR="00A41714" w:rsidRPr="001D0DC7" w:rsidRDefault="00A41714" w:rsidP="00C52E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11.2.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.5. Оценивать рез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 объедин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F1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бностей.</w:t>
            </w:r>
          </w:p>
        </w:tc>
      </w:tr>
      <w:tr w:rsidR="00A41714" w:rsidRPr="00441B90" w:rsidTr="00C52E42">
        <w:trPr>
          <w:cantSplit/>
          <w:trHeight w:val="399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Цель урока</w:t>
            </w:r>
          </w:p>
        </w:tc>
        <w:tc>
          <w:tcPr>
            <w:tcW w:w="3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Применять правила при соревнованиях совместно с деятельностью судей</w:t>
            </w:r>
          </w:p>
          <w:p w:rsidR="00A41714" w:rsidRPr="009C5ED1" w:rsidRDefault="00A41714" w:rsidP="00C52E4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Провести соревнования по национальным видам спорта</w:t>
            </w:r>
          </w:p>
        </w:tc>
      </w:tr>
      <w:tr w:rsidR="00A41714" w:rsidRPr="00441B90" w:rsidTr="00C52E42">
        <w:trPr>
          <w:cantSplit/>
          <w:trHeight w:val="842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Критерий оценивания</w:t>
            </w:r>
          </w:p>
        </w:tc>
        <w:tc>
          <w:tcPr>
            <w:tcW w:w="3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Применяет правила национальных игр</w:t>
            </w:r>
          </w:p>
          <w:p w:rsidR="00A41714" w:rsidRPr="009C5ED1" w:rsidRDefault="00A41714" w:rsidP="00C52E42">
            <w:pPr>
              <w:pStyle w:val="NESTGTableNormal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C5ED1">
              <w:rPr>
                <w:rFonts w:ascii="Times New Roman" w:hAnsi="Times New Roman"/>
                <w:sz w:val="24"/>
                <w:lang w:val="ru-RU"/>
              </w:rPr>
              <w:t xml:space="preserve">Разрабатывает и организовывает национальную игру </w:t>
            </w:r>
          </w:p>
        </w:tc>
      </w:tr>
      <w:tr w:rsidR="00A41714" w:rsidRPr="0067189A" w:rsidTr="00C52E42">
        <w:trPr>
          <w:cantSplit/>
          <w:trHeight w:val="1012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Языковая цель</w:t>
            </w:r>
          </w:p>
        </w:tc>
        <w:tc>
          <w:tcPr>
            <w:tcW w:w="3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Предметная</w:t>
            </w:r>
            <w:r w:rsidR="00AB06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C5E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лексика и терминология</w:t>
            </w: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41714" w:rsidRPr="009C5ED1" w:rsidRDefault="00A41714" w:rsidP="00A4171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национальные, интеллектуальные</w:t>
            </w:r>
            <w:r w:rsidR="00AB0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A41714" w:rsidRPr="009C5ED1" w:rsidRDefault="00A41714" w:rsidP="00A4171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стратегия, тактика, бросок</w:t>
            </w:r>
          </w:p>
          <w:p w:rsidR="00A41714" w:rsidRPr="009C5ED1" w:rsidRDefault="00A41714" w:rsidP="00C52E4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5ED1">
              <w:rPr>
                <w:rStyle w:val="mw-headline"/>
                <w:rFonts w:ascii="Times New Roman" w:hAnsi="Times New Roman" w:cs="Times New Roman"/>
                <w:color w:val="000000"/>
                <w:sz w:val="24"/>
                <w:szCs w:val="24"/>
              </w:rPr>
              <w:t>Байга</w:t>
            </w:r>
            <w:proofErr w:type="spellEnd"/>
            <w:r w:rsidRPr="009C5ED1">
              <w:rPr>
                <w:rStyle w:val="mw-headline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Start"/>
            <w:r w:rsidRPr="009C5ED1">
              <w:rPr>
                <w:rStyle w:val="mw-headline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C5E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proofErr w:type="gramEnd"/>
            <w:r w:rsidRPr="009C5E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Жамбыату</w:t>
            </w:r>
            <w:proofErr w:type="spellEnd"/>
            <w:r w:rsidRPr="009C5E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A41714" w:rsidRPr="009C5ED1" w:rsidRDefault="00A41714" w:rsidP="00C52E4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игрок, судья, ведущий, игрок, тренер команда, совместная работа, соперник, нападение, защита</w:t>
            </w:r>
            <w:proofErr w:type="gramEnd"/>
          </w:p>
          <w:p w:rsidR="00A41714" w:rsidRPr="009C5ED1" w:rsidRDefault="00A41714" w:rsidP="00C52E4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 xml:space="preserve">правила, </w:t>
            </w:r>
          </w:p>
          <w:p w:rsidR="00A41714" w:rsidRPr="009C5ED1" w:rsidRDefault="00A41714" w:rsidP="00C52E4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честная</w:t>
            </w:r>
            <w:r w:rsidR="00AB0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A41714" w:rsidRPr="00887ACE" w:rsidTr="00C52E42">
        <w:trPr>
          <w:cantSplit/>
          <w:trHeight w:val="148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14" w:rsidRPr="009C5ED1" w:rsidRDefault="00A41714" w:rsidP="00C52E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Ценности</w:t>
            </w:r>
          </w:p>
        </w:tc>
        <w:tc>
          <w:tcPr>
            <w:tcW w:w="3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Уважение</w:t>
            </w:r>
            <w:r w:rsidRPr="009C5E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и сотрудничество при групповой работе. Патриотизм при рассказе </w:t>
            </w:r>
            <w:proofErr w:type="gramStart"/>
            <w:r w:rsidRPr="009C5E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</w:t>
            </w:r>
            <w:proofErr w:type="gramEnd"/>
            <w:r w:rsidRPr="009C5E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9C5E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зарождений</w:t>
            </w:r>
            <w:proofErr w:type="gramEnd"/>
            <w:r w:rsidRPr="009C5E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игры и ее развития в стране </w:t>
            </w:r>
          </w:p>
        </w:tc>
      </w:tr>
      <w:tr w:rsidR="00A41714" w:rsidRPr="00441B90" w:rsidTr="00C52E42">
        <w:trPr>
          <w:cantSplit/>
          <w:trHeight w:val="148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14" w:rsidRPr="009C5ED1" w:rsidRDefault="00A41714" w:rsidP="00C52E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Межпредметная связь</w:t>
            </w:r>
          </w:p>
        </w:tc>
        <w:tc>
          <w:tcPr>
            <w:tcW w:w="3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Учащиеся рассказывают информацию о национальных играх, пройденных на языковых предметах.</w:t>
            </w:r>
          </w:p>
        </w:tc>
      </w:tr>
      <w:tr w:rsidR="00A41714" w:rsidRPr="00441B90" w:rsidTr="00C52E42">
        <w:trPr>
          <w:cantSplit/>
          <w:trHeight w:val="918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Глобальное гражданство </w:t>
            </w:r>
          </w:p>
        </w:tc>
        <w:tc>
          <w:tcPr>
            <w:tcW w:w="3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pStyle w:val="a5"/>
              <w:shd w:val="clear" w:color="auto" w:fill="FFFFFF"/>
              <w:spacing w:before="0" w:beforeAutospacing="0" w:after="150" w:afterAutospacing="0" w:line="256" w:lineRule="auto"/>
              <w:rPr>
                <w:color w:val="333333"/>
                <w:lang w:eastAsia="en-US"/>
              </w:rPr>
            </w:pPr>
            <w:r w:rsidRPr="009C5ED1">
              <w:rPr>
                <w:color w:val="333333"/>
                <w:lang w:eastAsia="en-US"/>
              </w:rPr>
              <w:t>Проведение Азиатских игр по национальным видам спорта в различных странах</w:t>
            </w:r>
          </w:p>
        </w:tc>
      </w:tr>
      <w:tr w:rsidR="00A41714" w:rsidRPr="0067189A" w:rsidTr="00C52E42">
        <w:trPr>
          <w:trHeight w:val="35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before="120" w:after="24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Ход урока</w:t>
            </w:r>
          </w:p>
        </w:tc>
      </w:tr>
      <w:tr w:rsidR="00A41714" w:rsidRPr="0067189A" w:rsidTr="00C52E42">
        <w:trPr>
          <w:trHeight w:hRule="exact" w:val="463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2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A41714" w:rsidRPr="00441B90" w:rsidTr="00C52E42">
        <w:trPr>
          <w:trHeight w:val="969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14" w:rsidRPr="009C5ED1" w:rsidRDefault="00A41714" w:rsidP="00C52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Начало</w:t>
            </w:r>
          </w:p>
          <w:p w:rsidR="00A41714" w:rsidRPr="009C5ED1" w:rsidRDefault="00A41714" w:rsidP="00C52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Pr="009C5E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-15 минут</w:t>
            </w:r>
          </w:p>
          <w:p w:rsidR="00A41714" w:rsidRPr="009C5ED1" w:rsidRDefault="00A41714" w:rsidP="00C52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tabs>
                <w:tab w:val="left" w:pos="284"/>
              </w:tabs>
              <w:spacing w:before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Организационный момент, объяснение задач урока, объяснить критерии оценивания урока, тему урока учащиеся самостоятельно определяют по заданию. </w:t>
            </w:r>
          </w:p>
          <w:p w:rsidR="00A41714" w:rsidRPr="009C5ED1" w:rsidRDefault="00A41714" w:rsidP="00C52E42">
            <w:pPr>
              <w:shd w:val="clear" w:color="auto" w:fill="FFFFFF"/>
              <w:spacing w:before="100" w:beforeAutospacing="1" w:after="100" w:afterAutospacing="1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ED1">
              <w:rPr>
                <w:rFonts w:ascii="Times New Roman" w:hAnsi="Times New Roman" w:cs="Times New Roman"/>
                <w:b/>
                <w:sz w:val="24"/>
                <w:szCs w:val="24"/>
              </w:rPr>
              <w:t>Активити</w:t>
            </w:r>
            <w:proofErr w:type="spellEnd"/>
            <w:r w:rsidRPr="009C5ED1">
              <w:rPr>
                <w:rFonts w:ascii="Times New Roman" w:hAnsi="Times New Roman" w:cs="Times New Roman"/>
                <w:sz w:val="24"/>
                <w:szCs w:val="24"/>
              </w:rPr>
              <w:t xml:space="preserve"> «быстрый и ловкий»</w:t>
            </w:r>
          </w:p>
          <w:p w:rsidR="00A41714" w:rsidRPr="009C5ED1" w:rsidRDefault="00A41714" w:rsidP="00C52E42">
            <w:pPr>
              <w:spacing w:before="100" w:beforeAutospacing="1" w:after="100" w:afterAutospacing="1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  <w:shd w:val="clear" w:color="auto" w:fill="AFF8FC"/>
              </w:rPr>
            </w:pPr>
            <w:proofErr w:type="gramStart"/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Играющие</w:t>
            </w:r>
            <w:proofErr w:type="gramEnd"/>
            <w:r w:rsidRPr="009C5ED1">
              <w:rPr>
                <w:rFonts w:ascii="Times New Roman" w:hAnsi="Times New Roman" w:cs="Times New Roman"/>
                <w:sz w:val="24"/>
                <w:szCs w:val="24"/>
              </w:rPr>
              <w:t xml:space="preserve"> становятся в круг на расстоянии двух шагов друг от друга. Учитель дает одному из играющих мяч. По слову учителя: «Начинай!» - дети передают мяч по кругу, затем слово «стоп» тот, у </w:t>
            </w:r>
            <w:r w:rsidRPr="009C5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кого на слово «стоп» оказался мяч, выходит на середину круга и говорит: «Раз, два, три – беги». Дети разбегаются в разные стороны, а водящий, не сходя с места, бросает в них мяч. Ребенок, в которого попал мяч, отходи в сторону и одну игру пропускает. Остальные играющие снова становятся в круг, и игра повторяется, при этом мяч передается в другую сторону</w:t>
            </w:r>
          </w:p>
          <w:p w:rsidR="00A41714" w:rsidRPr="009C5ED1" w:rsidRDefault="00A41714" w:rsidP="00C52E4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-СБУ (специально-беговые упражнения)</w:t>
            </w:r>
          </w:p>
          <w:p w:rsidR="00A41714" w:rsidRPr="009C5ED1" w:rsidRDefault="00A41714" w:rsidP="00C52E4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- ОРУ на месте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Инструкция по ТБ</w:t>
            </w: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, свисток, мячи</w:t>
            </w:r>
          </w:p>
        </w:tc>
      </w:tr>
      <w:tr w:rsidR="00A41714" w:rsidRPr="00441B90" w:rsidTr="00C52E42">
        <w:trPr>
          <w:trHeight w:val="1416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14" w:rsidRPr="009C5ED1" w:rsidRDefault="00A41714" w:rsidP="00C52E42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Середина</w:t>
            </w:r>
          </w:p>
          <w:p w:rsidR="00A41714" w:rsidRPr="009C5ED1" w:rsidRDefault="00A41714" w:rsidP="00C5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16-23 минут</w:t>
            </w: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Групповая работа </w:t>
            </w: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1714" w:rsidRPr="009C5ED1" w:rsidRDefault="00A41714" w:rsidP="00C52E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1714" w:rsidRPr="009C5ED1" w:rsidRDefault="00A41714" w:rsidP="00C52E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1714" w:rsidRPr="009C5ED1" w:rsidRDefault="00A41714" w:rsidP="00C52E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1714" w:rsidRPr="009C5ED1" w:rsidRDefault="00A41714" w:rsidP="00C52E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1714" w:rsidRPr="009C5ED1" w:rsidRDefault="00A41714" w:rsidP="00C52E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14" w:rsidRPr="009C5ED1" w:rsidRDefault="00A41714" w:rsidP="00C52E42">
            <w:pPr>
              <w:pStyle w:val="NESTGTableSub-bullet2"/>
              <w:numPr>
                <w:ilvl w:val="0"/>
                <w:numId w:val="0"/>
              </w:numPr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C5E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9C5E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Жамбы</w:t>
            </w:r>
            <w:proofErr w:type="spellEnd"/>
            <w:r w:rsidRPr="009C5E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ату</w:t>
            </w:r>
            <w:proofErr w:type="gramStart"/>
            <w:r w:rsidRPr="009C5E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  <w:r w:rsidRPr="009C5ED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9C5ED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читель на стене вывешивает 3 мишени, расстояние между ними 2метра. Цель каждого учащегося пробежать по </w:t>
            </w:r>
            <w:proofErr w:type="gramStart"/>
            <w:r w:rsidRPr="009C5ED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отмеченной</w:t>
            </w:r>
            <w:proofErr w:type="gramEnd"/>
            <w:r w:rsidRPr="009C5ED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дистанций обходя препятствия и попасть теннисным мячом в мишень.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740"/>
              <w:gridCol w:w="596"/>
            </w:tblGrid>
            <w:tr w:rsidR="00A41714" w:rsidRPr="009C5ED1" w:rsidTr="00C52E42">
              <w:tc>
                <w:tcPr>
                  <w:tcW w:w="4740" w:type="dxa"/>
                </w:tcPr>
                <w:p w:rsidR="00A41714" w:rsidRPr="009C5ED1" w:rsidRDefault="00A41714" w:rsidP="00C52E42">
                  <w:pPr>
                    <w:pStyle w:val="NESTGTableSub-bullet2"/>
                    <w:numPr>
                      <w:ilvl w:val="0"/>
                      <w:numId w:val="0"/>
                    </w:numPr>
                    <w:spacing w:line="25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9C5ED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Не менее двух попаданий</w:t>
                  </w:r>
                </w:p>
              </w:tc>
              <w:tc>
                <w:tcPr>
                  <w:tcW w:w="596" w:type="dxa"/>
                </w:tcPr>
                <w:p w:rsidR="00A41714" w:rsidRPr="009C5ED1" w:rsidRDefault="00A41714" w:rsidP="00C52E42">
                  <w:pPr>
                    <w:pStyle w:val="NESTGTableSub-bullet2"/>
                    <w:numPr>
                      <w:ilvl w:val="0"/>
                      <w:numId w:val="0"/>
                    </w:numPr>
                    <w:spacing w:line="25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41714" w:rsidRPr="009C5ED1" w:rsidTr="00C52E42">
              <w:tc>
                <w:tcPr>
                  <w:tcW w:w="4740" w:type="dxa"/>
                </w:tcPr>
                <w:p w:rsidR="00A41714" w:rsidRPr="009C5ED1" w:rsidRDefault="00A41714" w:rsidP="00C52E42">
                  <w:pPr>
                    <w:pStyle w:val="NESTGTableSub-bullet2"/>
                    <w:numPr>
                      <w:ilvl w:val="0"/>
                      <w:numId w:val="0"/>
                    </w:numPr>
                    <w:spacing w:line="25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9C5ED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Не более 30 секунд на прохождение дистанций</w:t>
                  </w:r>
                </w:p>
              </w:tc>
              <w:tc>
                <w:tcPr>
                  <w:tcW w:w="596" w:type="dxa"/>
                </w:tcPr>
                <w:p w:rsidR="00A41714" w:rsidRPr="009C5ED1" w:rsidRDefault="00A41714" w:rsidP="00C52E42">
                  <w:pPr>
                    <w:pStyle w:val="NESTGTableSub-bullet2"/>
                    <w:numPr>
                      <w:ilvl w:val="0"/>
                      <w:numId w:val="0"/>
                    </w:numPr>
                    <w:spacing w:line="25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41714" w:rsidRPr="009C5ED1" w:rsidTr="00C52E42">
              <w:tc>
                <w:tcPr>
                  <w:tcW w:w="4740" w:type="dxa"/>
                </w:tcPr>
                <w:p w:rsidR="00A41714" w:rsidRPr="009C5ED1" w:rsidRDefault="00A41714" w:rsidP="00C52E42">
                  <w:pPr>
                    <w:pStyle w:val="NESTGTableSub-bullet2"/>
                    <w:numPr>
                      <w:ilvl w:val="0"/>
                      <w:numId w:val="0"/>
                    </w:numPr>
                    <w:spacing w:line="25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  <w:r w:rsidRPr="009C5ED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Знает название казахской национальной игры исходя из этой игры</w:t>
                  </w:r>
                </w:p>
              </w:tc>
              <w:tc>
                <w:tcPr>
                  <w:tcW w:w="596" w:type="dxa"/>
                </w:tcPr>
                <w:p w:rsidR="00A41714" w:rsidRPr="009C5ED1" w:rsidRDefault="00A41714" w:rsidP="00C52E42">
                  <w:pPr>
                    <w:pStyle w:val="NESTGTableSub-bullet2"/>
                    <w:numPr>
                      <w:ilvl w:val="0"/>
                      <w:numId w:val="0"/>
                    </w:numPr>
                    <w:spacing w:line="256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A41714" w:rsidRPr="009C5ED1" w:rsidRDefault="00A41714" w:rsidP="00C52E42">
            <w:pPr>
              <w:pStyle w:val="NESTGTableSub-bullet2"/>
              <w:numPr>
                <w:ilvl w:val="0"/>
                <w:numId w:val="0"/>
              </w:numPr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A41714" w:rsidRPr="009C5ED1" w:rsidRDefault="00A41714" w:rsidP="00C52E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Как может игра развивать ваши социальные навыки?</w:t>
            </w:r>
          </w:p>
          <w:p w:rsidR="00A41714" w:rsidRPr="009C5ED1" w:rsidRDefault="00A41714" w:rsidP="00C52E42">
            <w:pPr>
              <w:pStyle w:val="NESTGTableSub-bullet2"/>
              <w:numPr>
                <w:ilvl w:val="0"/>
                <w:numId w:val="0"/>
              </w:num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Какие тактики и стратегии применяли участники соревнований?</w:t>
            </w:r>
          </w:p>
          <w:p w:rsidR="00A41714" w:rsidRPr="009C5ED1" w:rsidRDefault="00A41714" w:rsidP="00C52E42">
            <w:pPr>
              <w:pStyle w:val="a5"/>
              <w:tabs>
                <w:tab w:val="left" w:pos="1065"/>
              </w:tabs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A41714" w:rsidRPr="009C5ED1" w:rsidRDefault="00A41714" w:rsidP="00C52E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Учащихся делим на 2 группы путем выбора видов национальных игр: тенге илу и </w:t>
            </w:r>
            <w:proofErr w:type="spellStart"/>
            <w:r w:rsidRPr="009C5ED1">
              <w:rPr>
                <w:rFonts w:ascii="Times New Roman" w:eastAsia="Calibri" w:hAnsi="Times New Roman" w:cs="Times New Roman"/>
                <w:sz w:val="24"/>
                <w:szCs w:val="24"/>
              </w:rPr>
              <w:t>аударыспак</w:t>
            </w:r>
            <w:proofErr w:type="spellEnd"/>
            <w:r w:rsidRPr="009C5ED1">
              <w:rPr>
                <w:rFonts w:ascii="Times New Roman" w:eastAsia="Calibri" w:hAnsi="Times New Roman" w:cs="Times New Roman"/>
                <w:sz w:val="24"/>
                <w:szCs w:val="24"/>
              </w:rPr>
              <w:t>. Учащиеся самостоятельно в группе разрабатывают план проведения спортивного мероприятия по выбранному виду игры с указанием правил, судей. Для вспомогательного материала учащимся демонстрируется видео национальных игр. Учащиеся должны придумать модифицированную игру (национальных игр), но не менять основные правила. (Например: при игре «</w:t>
            </w:r>
            <w:proofErr w:type="spellStart"/>
            <w:r w:rsidRPr="009C5ED1">
              <w:rPr>
                <w:rFonts w:ascii="Times New Roman" w:eastAsia="Calibri" w:hAnsi="Times New Roman" w:cs="Times New Roman"/>
                <w:sz w:val="24"/>
                <w:szCs w:val="24"/>
              </w:rPr>
              <w:t>Жамбы</w:t>
            </w:r>
            <w:proofErr w:type="spellEnd"/>
            <w:r w:rsidRPr="009C5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ату» учитель применяет гимнастические палок в роли</w:t>
            </w:r>
            <w:r w:rsidR="00AB0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5ED1">
              <w:rPr>
                <w:rFonts w:ascii="Times New Roman" w:eastAsia="Calibri" w:hAnsi="Times New Roman" w:cs="Times New Roman"/>
                <w:sz w:val="24"/>
                <w:szCs w:val="24"/>
              </w:rPr>
              <w:t>коня, теннисные мячи вместо лука</w:t>
            </w:r>
            <w:proofErr w:type="gramStart"/>
            <w:r w:rsidRPr="009C5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9C5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бы данную игру можно было проводить во дворе, спорт зале. Оценивание проходит по </w:t>
            </w:r>
            <w:proofErr w:type="gramStart"/>
            <w:r w:rsidRPr="009C5ED1">
              <w:rPr>
                <w:rFonts w:ascii="Times New Roman" w:eastAsia="Calibri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9C5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ED1">
              <w:rPr>
                <w:rFonts w:ascii="Times New Roman" w:eastAsia="Calibri" w:hAnsi="Times New Roman" w:cs="Times New Roman"/>
                <w:sz w:val="24"/>
                <w:szCs w:val="24"/>
              </w:rPr>
              <w:t>дискриптору</w:t>
            </w:r>
            <w:proofErr w:type="spellEnd"/>
            <w:r w:rsidRPr="009C5ED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740"/>
              <w:gridCol w:w="596"/>
            </w:tblGrid>
            <w:tr w:rsidR="00A41714" w:rsidRPr="009C5ED1" w:rsidTr="00C52E42">
              <w:tc>
                <w:tcPr>
                  <w:tcW w:w="4740" w:type="dxa"/>
                </w:tcPr>
                <w:p w:rsidR="00A41714" w:rsidRPr="009C5ED1" w:rsidRDefault="00A41714" w:rsidP="00C52E4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C5ED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Каждый участник группы предлагает по одному правилу</w:t>
                  </w:r>
                </w:p>
              </w:tc>
              <w:tc>
                <w:tcPr>
                  <w:tcW w:w="596" w:type="dxa"/>
                </w:tcPr>
                <w:p w:rsidR="00A41714" w:rsidRPr="009C5ED1" w:rsidRDefault="00A41714" w:rsidP="00C52E4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1714" w:rsidRPr="009C5ED1" w:rsidTr="00C52E42">
              <w:tc>
                <w:tcPr>
                  <w:tcW w:w="4740" w:type="dxa"/>
                </w:tcPr>
                <w:p w:rsidR="00A41714" w:rsidRPr="009C5ED1" w:rsidRDefault="00A41714" w:rsidP="00C52E4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C5ED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Заменяют инвентарь по </w:t>
                  </w:r>
                  <w:proofErr w:type="gramStart"/>
                  <w:r w:rsidRPr="009C5ED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выше указанному</w:t>
                  </w:r>
                  <w:proofErr w:type="gramEnd"/>
                  <w:r w:rsidRPr="009C5ED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примеру</w:t>
                  </w:r>
                </w:p>
              </w:tc>
              <w:tc>
                <w:tcPr>
                  <w:tcW w:w="596" w:type="dxa"/>
                </w:tcPr>
                <w:p w:rsidR="00A41714" w:rsidRPr="009C5ED1" w:rsidRDefault="00A41714" w:rsidP="00C52E4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1714" w:rsidRPr="009C5ED1" w:rsidTr="00C52E42">
              <w:tc>
                <w:tcPr>
                  <w:tcW w:w="4740" w:type="dxa"/>
                </w:tcPr>
                <w:p w:rsidR="00A41714" w:rsidRPr="009C5ED1" w:rsidRDefault="00A41714" w:rsidP="00C52E4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C5ED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Игру можно проводить во дворе</w:t>
                  </w:r>
                </w:p>
              </w:tc>
              <w:tc>
                <w:tcPr>
                  <w:tcW w:w="596" w:type="dxa"/>
                </w:tcPr>
                <w:p w:rsidR="00A41714" w:rsidRPr="009C5ED1" w:rsidRDefault="00A41714" w:rsidP="00C52E4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1714" w:rsidRPr="009C5ED1" w:rsidTr="00C52E42">
              <w:tc>
                <w:tcPr>
                  <w:tcW w:w="4740" w:type="dxa"/>
                </w:tcPr>
                <w:p w:rsidR="00A41714" w:rsidRPr="009C5ED1" w:rsidRDefault="00A41714" w:rsidP="00C52E4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C5ED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Знают основные правила выбранных видов </w:t>
                  </w:r>
                  <w:r w:rsidRPr="009C5ED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игры</w:t>
                  </w:r>
                </w:p>
              </w:tc>
              <w:tc>
                <w:tcPr>
                  <w:tcW w:w="596" w:type="dxa"/>
                </w:tcPr>
                <w:p w:rsidR="00A41714" w:rsidRPr="009C5ED1" w:rsidRDefault="00A41714" w:rsidP="00C52E4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1714" w:rsidRPr="009C5ED1" w:rsidTr="00C52E42">
              <w:tc>
                <w:tcPr>
                  <w:tcW w:w="4740" w:type="dxa"/>
                </w:tcPr>
                <w:p w:rsidR="00A41714" w:rsidRPr="009C5ED1" w:rsidRDefault="00A41714" w:rsidP="00C52E4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C5ED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С помощью другой группы проводят игру</w:t>
                  </w:r>
                </w:p>
              </w:tc>
              <w:tc>
                <w:tcPr>
                  <w:tcW w:w="596" w:type="dxa"/>
                </w:tcPr>
                <w:p w:rsidR="00A41714" w:rsidRPr="009C5ED1" w:rsidRDefault="00A41714" w:rsidP="00C52E4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41714" w:rsidRPr="009C5ED1" w:rsidRDefault="00A41714" w:rsidP="00C52E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  <w:p w:rsidR="00A41714" w:rsidRPr="009C5ED1" w:rsidRDefault="00A41714" w:rsidP="00C52E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eastAsia="Calibri" w:hAnsi="Times New Roman" w:cs="Times New Roman"/>
                <w:sz w:val="24"/>
                <w:szCs w:val="24"/>
              </w:rPr>
              <w:t>- Узнал</w:t>
            </w:r>
          </w:p>
          <w:p w:rsidR="00A41714" w:rsidRPr="009C5ED1" w:rsidRDefault="00A41714" w:rsidP="00C52E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eastAsia="Calibri" w:hAnsi="Times New Roman" w:cs="Times New Roman"/>
                <w:sz w:val="24"/>
                <w:szCs w:val="24"/>
              </w:rPr>
              <w:t>- Знал</w:t>
            </w:r>
          </w:p>
          <w:p w:rsidR="00A41714" w:rsidRPr="009C5ED1" w:rsidRDefault="00A41714" w:rsidP="00C52E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eastAsia="Calibri" w:hAnsi="Times New Roman" w:cs="Times New Roman"/>
                <w:sz w:val="24"/>
                <w:szCs w:val="24"/>
              </w:rPr>
              <w:t>- Хочу узнать</w:t>
            </w:r>
          </w:p>
          <w:p w:rsidR="00A41714" w:rsidRPr="009C5ED1" w:rsidRDefault="00A41714" w:rsidP="00C52E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eastAsia="Calibri" w:hAnsi="Times New Roman" w:cs="Times New Roman"/>
                <w:sz w:val="24"/>
                <w:szCs w:val="24"/>
              </w:rPr>
              <w:t>- Было интересно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14" w:rsidRPr="009C5ED1" w:rsidRDefault="00A41714" w:rsidP="00C52E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714" w:rsidRPr="009C5ED1" w:rsidRDefault="00A41714" w:rsidP="00C52E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Большое, свободное пространство для каждого задания, теннисные мячи, гимнастические палки, спортивные инвентари</w:t>
            </w:r>
          </w:p>
          <w:p w:rsidR="00A41714" w:rsidRPr="009C5ED1" w:rsidRDefault="00A41714" w:rsidP="00C52E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714" w:rsidRPr="009C5ED1" w:rsidRDefault="00A41714" w:rsidP="00C52E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Ссылка на казахские национальные игр</w:t>
            </w:r>
            <w:proofErr w:type="gramStart"/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5ED1">
              <w:rPr>
                <w:rFonts w:ascii="Times New Roman" w:hAnsi="Times New Roman" w:cs="Times New Roman"/>
                <w:sz w:val="24"/>
                <w:szCs w:val="24"/>
              </w:rPr>
              <w:t>Жамбы</w:t>
            </w:r>
            <w:proofErr w:type="spellEnd"/>
            <w:r w:rsidRPr="009C5ED1">
              <w:rPr>
                <w:rFonts w:ascii="Times New Roman" w:hAnsi="Times New Roman" w:cs="Times New Roman"/>
                <w:sz w:val="24"/>
                <w:szCs w:val="24"/>
              </w:rPr>
              <w:t xml:space="preserve"> ату»: </w:t>
            </w: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Тенге </w:t>
            </w:r>
            <w:proofErr w:type="spellStart"/>
            <w:r w:rsidRPr="009C5E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алу</w:t>
            </w:r>
            <w:proofErr w:type="spellEnd"/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BD18F4" w:rsidP="00C52E4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hyperlink r:id="rId7" w:history="1">
              <w:r w:rsidR="00A41714" w:rsidRPr="009C5ED1">
                <w:rPr>
                  <w:rStyle w:val="a4"/>
                  <w:rFonts w:ascii="Times New Roman" w:hAnsi="Times New Roman"/>
                  <w:sz w:val="24"/>
                  <w:lang w:eastAsia="en-GB"/>
                </w:rPr>
                <w:t>https://www.youtube.com/watch?v=l9ryD2jI-sc</w:t>
              </w:r>
            </w:hyperlink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41714" w:rsidRPr="0067189A" w:rsidTr="00C52E42">
        <w:trPr>
          <w:trHeight w:val="509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Конец</w:t>
            </w:r>
          </w:p>
        </w:tc>
        <w:tc>
          <w:tcPr>
            <w:tcW w:w="2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tabs>
                <w:tab w:val="left" w:pos="284"/>
              </w:tabs>
              <w:spacing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Домашнее задание. Подумайте, как выполненные задания можно усложнить.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Интернет ресурсы</w:t>
            </w:r>
          </w:p>
        </w:tc>
      </w:tr>
      <w:tr w:rsidR="00A41714" w:rsidRPr="0067189A" w:rsidTr="00C52E42">
        <w:trPr>
          <w:trHeight w:val="4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Дополнительная информация</w:t>
            </w:r>
          </w:p>
        </w:tc>
      </w:tr>
      <w:tr w:rsidR="00A41714" w:rsidRPr="00441B90" w:rsidTr="00C52E42">
        <w:trPr>
          <w:trHeight w:hRule="exact" w:val="1072"/>
        </w:trPr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Дифференцация – как вы планируете помогать учащимся?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Оценивание – как вы планируете проверить уровень усвоения материала учащимся?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Межпредметные связи.</w:t>
            </w:r>
          </w:p>
          <w:p w:rsidR="00A41714" w:rsidRPr="009C5ED1" w:rsidRDefault="00A41714" w:rsidP="00C52E4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Здоровье и безопасность.</w:t>
            </w:r>
          </w:p>
        </w:tc>
      </w:tr>
      <w:tr w:rsidR="00A41714" w:rsidRPr="00441B90" w:rsidTr="00C52E42">
        <w:trPr>
          <w:trHeight w:val="896"/>
        </w:trPr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Подборка упражнений соответственно физических возможностей учащихся.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урока. Рефлексия урока. Наблюдение взаимооценивания учащихся в ходе урока.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14" w:rsidRPr="009C5ED1" w:rsidRDefault="00A41714" w:rsidP="00C52E4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41714" w:rsidRPr="0067189A" w:rsidTr="00C52E42">
        <w:trPr>
          <w:trHeight w:val="36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14" w:rsidRPr="009C5ED1" w:rsidRDefault="00A41714" w:rsidP="00C52E42">
            <w:pPr>
              <w:tabs>
                <w:tab w:val="left" w:pos="1020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</w:t>
            </w: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Итоговое оценивание</w:t>
            </w:r>
          </w:p>
          <w:p w:rsidR="00A41714" w:rsidRPr="009C5ED1" w:rsidRDefault="00A41714" w:rsidP="00C52E42">
            <w:pPr>
              <w:tabs>
                <w:tab w:val="left" w:pos="210"/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Назовите два наиболее успешных момента (как преподавания, так и обучения)</w:t>
            </w: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Назовите два момента, которые бы способствовали улучшению урока (как проподавания, так и обучения)?</w:t>
            </w: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нового я узнал о классе и его отдельных учащихся, и как это отразится на проведении моего следуещего урока?</w:t>
            </w: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A41714" w:rsidRPr="009C5ED1" w:rsidRDefault="00A41714" w:rsidP="00C5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A41714" w:rsidRPr="009C5ED1" w:rsidRDefault="00A41714" w:rsidP="00C52E42">
            <w:pPr>
              <w:spacing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</w:tr>
    </w:tbl>
    <w:p w:rsidR="00777ABC" w:rsidRDefault="00777ABC" w:rsidP="00A41714"/>
    <w:sectPr w:rsidR="00777ABC" w:rsidSect="0077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F8E" w:rsidRDefault="00122F8E" w:rsidP="00A41714">
      <w:pPr>
        <w:spacing w:after="0" w:line="240" w:lineRule="auto"/>
      </w:pPr>
      <w:r>
        <w:separator/>
      </w:r>
    </w:p>
  </w:endnote>
  <w:endnote w:type="continuationSeparator" w:id="0">
    <w:p w:rsidR="00122F8E" w:rsidRDefault="00122F8E" w:rsidP="00A4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F8E" w:rsidRDefault="00122F8E" w:rsidP="00A41714">
      <w:pPr>
        <w:spacing w:after="0" w:line="240" w:lineRule="auto"/>
      </w:pPr>
      <w:r>
        <w:separator/>
      </w:r>
    </w:p>
  </w:footnote>
  <w:footnote w:type="continuationSeparator" w:id="0">
    <w:p w:rsidR="00122F8E" w:rsidRDefault="00122F8E" w:rsidP="00A41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173"/>
    <w:multiLevelType w:val="hybridMultilevel"/>
    <w:tmpl w:val="A644E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26A43"/>
    <w:multiLevelType w:val="hybridMultilevel"/>
    <w:tmpl w:val="90C69334"/>
    <w:lvl w:ilvl="0" w:tplc="47945098">
      <w:start w:val="1"/>
      <w:numFmt w:val="bullet"/>
      <w:pStyle w:val="NESTGTableSub-bullet2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4E334D5E"/>
    <w:multiLevelType w:val="hybridMultilevel"/>
    <w:tmpl w:val="856C271A"/>
    <w:lvl w:ilvl="0" w:tplc="08090001">
      <w:start w:val="1"/>
      <w:numFmt w:val="bullet"/>
      <w:lvlText w:val=""/>
      <w:lvlJc w:val="left"/>
      <w:pPr>
        <w:ind w:left="4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714"/>
    <w:rsid w:val="00122F8E"/>
    <w:rsid w:val="00777ABC"/>
    <w:rsid w:val="00A41714"/>
    <w:rsid w:val="00AB064A"/>
    <w:rsid w:val="00BD18F4"/>
    <w:rsid w:val="00C6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A4171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41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STGTableNormalChar">
    <w:name w:val="NES TG Table Normal Char"/>
    <w:link w:val="NESTGTableNormal"/>
    <w:locked/>
    <w:rsid w:val="00A41714"/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NESTGTableNormal">
    <w:name w:val="NES TG Table Normal"/>
    <w:basedOn w:val="a"/>
    <w:link w:val="NESTGTableNormalChar"/>
    <w:rsid w:val="00A41714"/>
    <w:pPr>
      <w:widowControl w:val="0"/>
      <w:spacing w:before="60" w:after="60" w:line="26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NESTGTableSub-bullet2">
    <w:name w:val="NES TG Table Sub-bullet2"/>
    <w:basedOn w:val="a"/>
    <w:uiPriority w:val="99"/>
    <w:qFormat/>
    <w:rsid w:val="00A41714"/>
    <w:pPr>
      <w:numPr>
        <w:numId w:val="3"/>
      </w:numPr>
      <w:spacing w:after="0" w:line="240" w:lineRule="auto"/>
      <w:ind w:left="908" w:hanging="284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mw-headline">
    <w:name w:val="mw-headline"/>
    <w:rsid w:val="00A41714"/>
  </w:style>
  <w:style w:type="paragraph" w:styleId="a6">
    <w:name w:val="header"/>
    <w:basedOn w:val="a"/>
    <w:link w:val="a7"/>
    <w:uiPriority w:val="99"/>
    <w:semiHidden/>
    <w:unhideWhenUsed/>
    <w:rsid w:val="00A4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1714"/>
  </w:style>
  <w:style w:type="paragraph" w:styleId="a8">
    <w:name w:val="footer"/>
    <w:basedOn w:val="a"/>
    <w:link w:val="a9"/>
    <w:uiPriority w:val="99"/>
    <w:semiHidden/>
    <w:unhideWhenUsed/>
    <w:rsid w:val="00A4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1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9ryD2jI-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696</Words>
  <Characters>3972</Characters>
  <Application>Microsoft Office Word</Application>
  <DocSecurity>0</DocSecurity>
  <Lines>33</Lines>
  <Paragraphs>9</Paragraphs>
  <ScaleCrop>false</ScaleCrop>
  <Company>Microsoft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РСШ</dc:creator>
  <cp:lastModifiedBy>РСШ</cp:lastModifiedBy>
  <cp:revision>3</cp:revision>
  <dcterms:created xsi:type="dcterms:W3CDTF">2020-11-17T06:14:00Z</dcterms:created>
  <dcterms:modified xsi:type="dcterms:W3CDTF">2020-11-17T06:21:00Z</dcterms:modified>
</cp:coreProperties>
</file>