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BB" w:rsidRPr="00AF23BB" w:rsidRDefault="00AF23BB" w:rsidP="00AF23BB">
      <w:pPr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3BB">
        <w:rPr>
          <w:rFonts w:ascii="Times New Roman" w:hAnsi="Times New Roman" w:cs="Times New Roman"/>
          <w:b/>
          <w:sz w:val="32"/>
          <w:szCs w:val="32"/>
        </w:rPr>
        <w:t>ГУ «</w:t>
      </w:r>
      <w:proofErr w:type="spellStart"/>
      <w:r w:rsidRPr="00AF23BB">
        <w:rPr>
          <w:rFonts w:ascii="Times New Roman" w:hAnsi="Times New Roman" w:cs="Times New Roman"/>
          <w:b/>
          <w:sz w:val="32"/>
          <w:szCs w:val="32"/>
        </w:rPr>
        <w:t>Новостройская</w:t>
      </w:r>
      <w:proofErr w:type="spellEnd"/>
      <w:r w:rsidRPr="00AF23BB">
        <w:rPr>
          <w:rFonts w:ascii="Times New Roman" w:hAnsi="Times New Roman" w:cs="Times New Roman"/>
          <w:b/>
          <w:sz w:val="32"/>
          <w:szCs w:val="32"/>
        </w:rPr>
        <w:t xml:space="preserve"> средняя школа отдела образования </w:t>
      </w:r>
      <w:proofErr w:type="spellStart"/>
      <w:r w:rsidRPr="00AF23BB">
        <w:rPr>
          <w:rFonts w:ascii="Times New Roman" w:hAnsi="Times New Roman" w:cs="Times New Roman"/>
          <w:b/>
          <w:sz w:val="32"/>
          <w:szCs w:val="32"/>
        </w:rPr>
        <w:t>акимата</w:t>
      </w:r>
      <w:proofErr w:type="spellEnd"/>
      <w:r w:rsidRPr="00AF23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F23BB">
        <w:rPr>
          <w:rFonts w:ascii="Times New Roman" w:hAnsi="Times New Roman" w:cs="Times New Roman"/>
          <w:b/>
          <w:sz w:val="32"/>
          <w:szCs w:val="32"/>
        </w:rPr>
        <w:t>Карабалыкского</w:t>
      </w:r>
      <w:proofErr w:type="spellEnd"/>
      <w:r w:rsidRPr="00AF23BB"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AF23BB" w:rsidRDefault="00AF23BB" w:rsidP="00AF23BB">
      <w:pPr>
        <w:ind w:left="-360"/>
        <w:jc w:val="center"/>
        <w:rPr>
          <w:sz w:val="32"/>
          <w:szCs w:val="32"/>
        </w:rPr>
      </w:pPr>
    </w:p>
    <w:p w:rsidR="00AF23BB" w:rsidRDefault="00AF23BB" w:rsidP="00AF23BB">
      <w:pPr>
        <w:ind w:left="-36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201295</wp:posOffset>
            </wp:positionV>
            <wp:extent cx="1666240" cy="1574800"/>
            <wp:effectExtent l="19050" t="0" r="0" b="0"/>
            <wp:wrapTight wrapText="bothSides">
              <wp:wrapPolygon edited="0">
                <wp:start x="16546" y="0"/>
                <wp:lineTo x="7655" y="1568"/>
                <wp:lineTo x="5927" y="2090"/>
                <wp:lineTo x="5927" y="4181"/>
                <wp:lineTo x="-247" y="11497"/>
                <wp:lineTo x="-247" y="12542"/>
                <wp:lineTo x="6421" y="12542"/>
                <wp:lineTo x="3457" y="20903"/>
                <wp:lineTo x="3457" y="21426"/>
                <wp:lineTo x="4692" y="21426"/>
                <wp:lineTo x="5186" y="20903"/>
                <wp:lineTo x="10372" y="16984"/>
                <wp:lineTo x="10619" y="16723"/>
                <wp:lineTo x="13335" y="12803"/>
                <wp:lineTo x="13335" y="12542"/>
                <wp:lineTo x="14076" y="9406"/>
                <wp:lineTo x="16299" y="8361"/>
                <wp:lineTo x="21485" y="7055"/>
                <wp:lineTo x="21485" y="2352"/>
                <wp:lineTo x="19509" y="0"/>
                <wp:lineTo x="17780" y="0"/>
                <wp:lineTo x="16546" y="0"/>
              </wp:wrapPolygon>
            </wp:wrapTight>
            <wp:docPr id="4" name="Рисунок 1" descr="http://www.pd4pic.com/images/black-symbol-silhouette-girl-sport-white-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4pic.com/images/black-symbol-silhouette-girl-sport-white-ba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3BB" w:rsidRDefault="00AF23BB" w:rsidP="00AF23BB">
      <w:pPr>
        <w:ind w:left="-360"/>
        <w:jc w:val="center"/>
        <w:rPr>
          <w:sz w:val="32"/>
          <w:szCs w:val="32"/>
        </w:rPr>
      </w:pPr>
    </w:p>
    <w:p w:rsidR="00AF23BB" w:rsidRDefault="00AF23BB" w:rsidP="00AF23BB">
      <w:pPr>
        <w:ind w:left="-360"/>
        <w:jc w:val="center"/>
        <w:rPr>
          <w:sz w:val="32"/>
          <w:szCs w:val="32"/>
        </w:rPr>
      </w:pPr>
    </w:p>
    <w:p w:rsidR="00AF23BB" w:rsidRDefault="00AF23BB" w:rsidP="00AF23BB">
      <w:pPr>
        <w:ind w:left="-360"/>
        <w:jc w:val="center"/>
        <w:rPr>
          <w:b/>
          <w:sz w:val="40"/>
          <w:szCs w:val="40"/>
        </w:rPr>
      </w:pPr>
    </w:p>
    <w:p w:rsidR="00AF23BB" w:rsidRDefault="00AF23BB" w:rsidP="00AF23BB">
      <w:pPr>
        <w:ind w:left="-360"/>
        <w:jc w:val="center"/>
        <w:rPr>
          <w:b/>
          <w:sz w:val="40"/>
          <w:szCs w:val="40"/>
        </w:rPr>
      </w:pPr>
    </w:p>
    <w:p w:rsidR="00AF23BB" w:rsidRPr="00AF23BB" w:rsidRDefault="00AF23BB" w:rsidP="00AF23BB">
      <w:pPr>
        <w:pStyle w:val="a3"/>
        <w:jc w:val="center"/>
        <w:rPr>
          <w:rFonts w:ascii="Tahoma" w:hAnsi="Tahoma" w:cs="Tahoma"/>
          <w:color w:val="000000"/>
          <w:sz w:val="32"/>
          <w:szCs w:val="18"/>
        </w:rPr>
      </w:pPr>
      <w:r w:rsidRPr="00AF23BB">
        <w:rPr>
          <w:b/>
          <w:bCs/>
          <w:color w:val="000000"/>
          <w:sz w:val="44"/>
          <w:szCs w:val="27"/>
        </w:rPr>
        <w:t>«Метод круговой тренировки на уроках физической культуры как средство сохранения и укрепления здоровья учащихся»</w:t>
      </w:r>
    </w:p>
    <w:p w:rsidR="00AF23BB" w:rsidRPr="00AF23BB" w:rsidRDefault="00AF23BB" w:rsidP="00AF23BB">
      <w:pPr>
        <w:ind w:left="-36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F23BB">
        <w:rPr>
          <w:rFonts w:ascii="Times New Roman" w:hAnsi="Times New Roman" w:cs="Times New Roman"/>
          <w:b/>
          <w:sz w:val="32"/>
          <w:szCs w:val="36"/>
        </w:rPr>
        <w:t>( выступление на</w:t>
      </w:r>
      <w:r w:rsidR="00F61B34">
        <w:rPr>
          <w:rFonts w:ascii="Times New Roman" w:hAnsi="Times New Roman" w:cs="Times New Roman"/>
          <w:b/>
          <w:sz w:val="32"/>
          <w:szCs w:val="36"/>
        </w:rPr>
        <w:t xml:space="preserve"> заседании РМО учителей физической культуры</w:t>
      </w:r>
      <w:r w:rsidRPr="00AF23BB">
        <w:rPr>
          <w:rFonts w:ascii="Times New Roman" w:hAnsi="Times New Roman" w:cs="Times New Roman"/>
          <w:b/>
          <w:sz w:val="32"/>
          <w:szCs w:val="36"/>
        </w:rPr>
        <w:t>)</w:t>
      </w:r>
    </w:p>
    <w:p w:rsidR="00AF23BB" w:rsidRPr="00AF23BB" w:rsidRDefault="00AF23BB" w:rsidP="00AF23BB">
      <w:pPr>
        <w:ind w:left="-360"/>
        <w:jc w:val="center"/>
        <w:rPr>
          <w:b/>
          <w:sz w:val="36"/>
          <w:szCs w:val="36"/>
        </w:rPr>
      </w:pPr>
    </w:p>
    <w:p w:rsidR="00AF23BB" w:rsidRPr="00AF23BB" w:rsidRDefault="00AF23BB" w:rsidP="00AF23BB">
      <w:pPr>
        <w:ind w:left="-360"/>
        <w:jc w:val="center"/>
        <w:rPr>
          <w:b/>
          <w:sz w:val="36"/>
          <w:szCs w:val="36"/>
        </w:rPr>
      </w:pPr>
    </w:p>
    <w:p w:rsidR="00AF23BB" w:rsidRPr="00AF23BB" w:rsidRDefault="00AF23BB" w:rsidP="00AF23BB">
      <w:pPr>
        <w:ind w:left="-360"/>
        <w:jc w:val="center"/>
        <w:rPr>
          <w:b/>
          <w:sz w:val="36"/>
          <w:szCs w:val="36"/>
        </w:rPr>
      </w:pPr>
    </w:p>
    <w:p w:rsidR="00AF23BB" w:rsidRDefault="00AF23BB" w:rsidP="00AF23BB">
      <w:pPr>
        <w:ind w:left="-360"/>
        <w:jc w:val="center"/>
        <w:rPr>
          <w:b/>
          <w:sz w:val="36"/>
          <w:szCs w:val="36"/>
        </w:rPr>
      </w:pPr>
    </w:p>
    <w:p w:rsidR="00AF23BB" w:rsidRDefault="00AF23BB" w:rsidP="00AF23BB">
      <w:pPr>
        <w:ind w:left="-360"/>
        <w:jc w:val="center"/>
        <w:rPr>
          <w:b/>
          <w:sz w:val="36"/>
          <w:szCs w:val="36"/>
        </w:rPr>
      </w:pPr>
    </w:p>
    <w:p w:rsidR="00AF23BB" w:rsidRPr="00AF23BB" w:rsidRDefault="00AF23BB" w:rsidP="00AF23BB">
      <w:pPr>
        <w:spacing w:after="0"/>
        <w:ind w:left="-360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AF23BB">
        <w:rPr>
          <w:rFonts w:ascii="Times New Roman" w:hAnsi="Times New Roman" w:cs="Times New Roman"/>
          <w:b/>
          <w:sz w:val="32"/>
          <w:szCs w:val="28"/>
        </w:rPr>
        <w:t>Учитель физической культуры</w:t>
      </w:r>
    </w:p>
    <w:p w:rsidR="00AF23BB" w:rsidRPr="00AF23BB" w:rsidRDefault="00AF23BB" w:rsidP="00AF23BB">
      <w:pPr>
        <w:spacing w:after="0"/>
        <w:ind w:left="-360"/>
        <w:jc w:val="right"/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AF23BB">
        <w:rPr>
          <w:rFonts w:ascii="Times New Roman" w:hAnsi="Times New Roman" w:cs="Times New Roman"/>
          <w:b/>
          <w:sz w:val="32"/>
          <w:szCs w:val="36"/>
        </w:rPr>
        <w:t>Зулгарин</w:t>
      </w:r>
      <w:proofErr w:type="spellEnd"/>
      <w:r w:rsidRPr="00AF23BB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spellStart"/>
      <w:r w:rsidRPr="00AF23BB">
        <w:rPr>
          <w:rFonts w:ascii="Times New Roman" w:hAnsi="Times New Roman" w:cs="Times New Roman"/>
          <w:b/>
          <w:sz w:val="32"/>
          <w:szCs w:val="36"/>
        </w:rPr>
        <w:t>АйтанТуребекович</w:t>
      </w:r>
      <w:proofErr w:type="spellEnd"/>
    </w:p>
    <w:p w:rsidR="00AF23BB" w:rsidRPr="00AF23BB" w:rsidRDefault="00AF23BB" w:rsidP="00AF23BB">
      <w:pPr>
        <w:spacing w:after="0"/>
        <w:ind w:left="-360"/>
        <w:jc w:val="center"/>
        <w:rPr>
          <w:b/>
          <w:sz w:val="40"/>
          <w:szCs w:val="36"/>
        </w:rPr>
      </w:pPr>
    </w:p>
    <w:p w:rsidR="00AF23BB" w:rsidRPr="00AF23BB" w:rsidRDefault="00AF23BB" w:rsidP="00AF23BB">
      <w:pPr>
        <w:ind w:left="567" w:right="-284"/>
        <w:jc w:val="both"/>
        <w:rPr>
          <w:b/>
          <w:szCs w:val="26"/>
        </w:rPr>
      </w:pPr>
    </w:p>
    <w:p w:rsidR="00AF23BB" w:rsidRPr="00AF23BB" w:rsidRDefault="00AF23BB" w:rsidP="00AF23BB">
      <w:pPr>
        <w:ind w:left="567" w:right="-284"/>
        <w:jc w:val="both"/>
        <w:rPr>
          <w:b/>
          <w:szCs w:val="26"/>
        </w:rPr>
      </w:pPr>
    </w:p>
    <w:p w:rsidR="00AF23BB" w:rsidRPr="00AF23BB" w:rsidRDefault="00AF23BB" w:rsidP="00AF23BB">
      <w:pPr>
        <w:ind w:left="567" w:right="-284"/>
        <w:jc w:val="both"/>
        <w:rPr>
          <w:b/>
          <w:szCs w:val="26"/>
        </w:rPr>
      </w:pPr>
    </w:p>
    <w:p w:rsidR="00AF23BB" w:rsidRDefault="00AF23BB" w:rsidP="00AF23BB">
      <w:pPr>
        <w:ind w:left="567" w:right="-284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                                                        </w:t>
      </w:r>
    </w:p>
    <w:p w:rsidR="00AF23BB" w:rsidRPr="00AF23BB" w:rsidRDefault="00AF23BB" w:rsidP="00AF23BB">
      <w:pPr>
        <w:ind w:left="567" w:right="-284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 xml:space="preserve">                                                    </w:t>
      </w:r>
      <w:r w:rsidR="00F61B34">
        <w:rPr>
          <w:rFonts w:ascii="Times New Roman" w:hAnsi="Times New Roman" w:cs="Times New Roman"/>
          <w:b/>
          <w:sz w:val="32"/>
          <w:szCs w:val="26"/>
        </w:rPr>
        <w:t>2020</w:t>
      </w:r>
      <w:r w:rsidRPr="00AF23BB">
        <w:rPr>
          <w:rFonts w:ascii="Times New Roman" w:hAnsi="Times New Roman" w:cs="Times New Roman"/>
          <w:b/>
          <w:sz w:val="32"/>
          <w:szCs w:val="26"/>
        </w:rPr>
        <w:t xml:space="preserve"> г.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 xml:space="preserve">        </w:t>
      </w:r>
      <w:r w:rsidR="00D9131C">
        <w:rPr>
          <w:color w:val="000000"/>
          <w:sz w:val="27"/>
          <w:szCs w:val="27"/>
        </w:rPr>
        <w:t>За последние годы уровень здоровья подрастающего поколения нашей страны резко снизился. Достаточно посмотреть на количество учеников, которые имеют различные ограничения к занятиям физической культуры или полностью освобождены от уроков. На фоне таких факторов остро встает вопрос о правильном планировании, проведении и дополнительных нагрузках на уроках. В этих целях учителя физической культуры могут успешно использовать метод круговой тренировки, которая с каждым годом приобретает все большую популярность, особенно у учащихся.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Основная задача использования метода круговой тренировки на уроке – эффективное развитие двигательных качеств в условиях ограниченного лимита времени при строгой регламентации и индивидуальной дозировке выполняемых упражнений. При этом развитие двигательных качеств должно быть тесно связано с освоением программного материала. Поэтому в комплексы круговой тренировки нужно вводить физические упражнения, близкие по своей структуре к умениям и навыкам того или иного раздела учебной программы. Это будет способствовать совершенствованию умений, входящих в учебный материал. Обязательное условие – предварительное изучение этих упражнений всеми учащимися. Использование же их в комплексах круговой тренировки способствует выполнению изученных упражнений в различных условиях, приближенных к </w:t>
      </w:r>
      <w:proofErr w:type="gramStart"/>
      <w:r>
        <w:rPr>
          <w:color w:val="000000"/>
          <w:sz w:val="27"/>
          <w:szCs w:val="27"/>
        </w:rPr>
        <w:t>жизненным</w:t>
      </w:r>
      <w:proofErr w:type="gramEnd"/>
      <w:r>
        <w:rPr>
          <w:color w:val="000000"/>
          <w:sz w:val="27"/>
          <w:szCs w:val="27"/>
        </w:rPr>
        <w:t>, что имеет очень важное значение, воспитывает собранность и организованность при выполнении упражнений.</w:t>
      </w:r>
    </w:p>
    <w:p w:rsidR="00D9131C" w:rsidRDefault="00D9131C" w:rsidP="00D9131C">
      <w:pPr>
        <w:pStyle w:val="a3"/>
        <w:spacing w:line="27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Что такое круговая тренировка?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Добиваться высокой работоспособности организма – одна из главнейших задач, которую решает круговая тренировка. В физическом воспитании круговая тренировка дает возможность самостоятельно приобретать знания, формировать физические качества, совершенствовать отдельные умения и навыки. Одной из важнейших задач я ставлю, с одной стороны моделирование специальных комплексов и выработку алгоритма для их выполнения, а с другой – в умении организовать и управлять самостоятельной деятельностью обучающихся на уроках физического воспитания.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</w:t>
      </w:r>
      <w:r>
        <w:rPr>
          <w:color w:val="000000"/>
          <w:sz w:val="27"/>
          <w:szCs w:val="27"/>
        </w:rPr>
        <w:t>На уроках физического воспитания использую упражнения для совершенствования и развития молодого организма, укрепления здоровья.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</w:t>
      </w:r>
      <w:r w:rsidR="00D9131C">
        <w:rPr>
          <w:color w:val="000000"/>
          <w:sz w:val="27"/>
          <w:szCs w:val="27"/>
        </w:rPr>
        <w:t>Классическая круговая тренировка была разработана английскими специалистами Р. Морганом и Г. Адамсом в тысяча девятьсот пятьдесят втором – пятьдесят восьмом годах. Её название происходит оттого, что первоначально места, где выполнялись упражнения (станции), располагались по замкнутому кругу.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</w:t>
      </w:r>
      <w:r w:rsidR="00D9131C">
        <w:rPr>
          <w:color w:val="000000"/>
          <w:sz w:val="27"/>
          <w:szCs w:val="27"/>
        </w:rPr>
        <w:t xml:space="preserve">Суть метода в серийном выполнении знакомых, технически не сложных упражнений, подобранных и объединённых в комплексы по определённой схеме. Подбор упражнений предполагает соблюдение разнообразия и последовательности в нагрузке на разные группы мышц и системы организма. Упражнения каждой станции воздействуют на определённую группу мышц - ног, рук и плечевого пояса, брюшного пресса, спины. </w:t>
      </w:r>
      <w:r>
        <w:rPr>
          <w:color w:val="000000"/>
          <w:sz w:val="27"/>
          <w:szCs w:val="27"/>
        </w:rPr>
        <w:t xml:space="preserve">     </w:t>
      </w:r>
      <w:r w:rsidR="00D9131C">
        <w:rPr>
          <w:color w:val="000000"/>
          <w:sz w:val="27"/>
          <w:szCs w:val="27"/>
        </w:rPr>
        <w:t>Таким образом, основные мышечные группы получают нагрузку, которая изменяется при выполнении каждого упражнения, в то время как одна группа мышц получает импульс для развития, другая - активно отдыхает.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</w:t>
      </w:r>
      <w:r w:rsidR="00D9131C">
        <w:rPr>
          <w:color w:val="000000"/>
          <w:sz w:val="27"/>
          <w:szCs w:val="27"/>
        </w:rPr>
        <w:t xml:space="preserve">Для проведения занятий по круговой тренировке составляют комплекс из восьми - десяти относительно несложных упражнений. Каждое из них должно воздействовать на </w:t>
      </w:r>
      <w:r w:rsidR="00D9131C">
        <w:rPr>
          <w:color w:val="000000"/>
          <w:sz w:val="27"/>
          <w:szCs w:val="27"/>
        </w:rPr>
        <w:lastRenderedPageBreak/>
        <w:t>определенные группы мышц - рук, ног, спины, брюшного пресса. В зависимости от числа упражнений в комплексе класс делят на несколько групп. Заранее (перед уроком) размечают места (станции) для выполнения упражнения. Для более четкой организации занятий у каждой станции ставлю указатель места.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</w:t>
      </w:r>
      <w:r w:rsidR="00D9131C">
        <w:rPr>
          <w:color w:val="000000"/>
          <w:sz w:val="27"/>
          <w:szCs w:val="27"/>
        </w:rPr>
        <w:t xml:space="preserve">Выполняют каждое упражнение комплекса (проходят один круг) заданное число раз в строго обусловленное время (30 - 45 сек.), стараясь как можно точнее исполнять каждое движение. Выполняют весь комплекс (проходят один круг) за строго обусловленное время, повторяя каждое упражнение в индивидуальной для каждого дозировке (установленное число раз). Организм </w:t>
      </w:r>
      <w:proofErr w:type="gramStart"/>
      <w:r w:rsidR="00D9131C">
        <w:rPr>
          <w:color w:val="000000"/>
          <w:sz w:val="27"/>
          <w:szCs w:val="27"/>
        </w:rPr>
        <w:t>обучающихся</w:t>
      </w:r>
      <w:proofErr w:type="gramEnd"/>
      <w:r w:rsidR="00D9131C">
        <w:rPr>
          <w:color w:val="000000"/>
          <w:sz w:val="27"/>
          <w:szCs w:val="27"/>
        </w:rPr>
        <w:t xml:space="preserve"> постепенно приспосабливается к систематически повторяемой нагрузке. Поэтому необходимо постепенно повышать ее, увеличивая дозировку упражнения. Каждый из них повторяется без изменений на 4 -5 уроках. На последнем из них рекомендуется вновь проверить максимальный тест по каждому упражнению и сравнить с исходными результатами, чтобы обучающимся были видны их сдвиги. Как показывает практика, весь комплекс из 8 - 10 упражнений выполняется примерно за 10 -12 минут (время на каждое упражнение - 45 секунд, на паузы для отдыха - 30 секунд).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</w:t>
      </w:r>
      <w:r w:rsidR="00D9131C">
        <w:rPr>
          <w:color w:val="000000"/>
          <w:sz w:val="27"/>
          <w:szCs w:val="27"/>
        </w:rPr>
        <w:t>Учителю нужен секундомер для регулирования времени при выполнении упражнения и для подсчета пульса. Пульс подсчитывают до выполнения комплекса, сразу же после прохождения круга и за тем еще через две минуты в течение 10 секунд (умножив цифру на 6, получают число ударов за одну минуту).</w:t>
      </w:r>
    </w:p>
    <w:p w:rsidR="00D9131C" w:rsidRDefault="00AF23BB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     </w:t>
      </w:r>
      <w:r w:rsidR="00D9131C">
        <w:rPr>
          <w:color w:val="000000"/>
          <w:sz w:val="27"/>
          <w:szCs w:val="27"/>
        </w:rPr>
        <w:t xml:space="preserve">Систематическая оценка результатов и учет нагрузки дают возможность учителю судить об улучшении работоспособности организма. Сравнение реакций пульса на стандартной нагрузке (комплекс упражнений, неоднократно повторяемый на уроках) позволяет сделать выводы о приспособлении </w:t>
      </w:r>
      <w:proofErr w:type="spellStart"/>
      <w:proofErr w:type="gramStart"/>
      <w:r w:rsidR="00D9131C">
        <w:rPr>
          <w:color w:val="000000"/>
          <w:sz w:val="27"/>
          <w:szCs w:val="27"/>
        </w:rPr>
        <w:t>сердечно-сосудистой</w:t>
      </w:r>
      <w:proofErr w:type="spellEnd"/>
      <w:proofErr w:type="gramEnd"/>
      <w:r w:rsidR="00D9131C">
        <w:rPr>
          <w:color w:val="000000"/>
          <w:sz w:val="27"/>
          <w:szCs w:val="27"/>
        </w:rPr>
        <w:t xml:space="preserve"> системы к ним. Улучшение ее регуляции отражается в более быстром снижении частоты пульса после стандартной нагрузки. Все это обеспечивает четкий педагогический контроль и самоконтроль </w:t>
      </w:r>
      <w:proofErr w:type="gramStart"/>
      <w:r w:rsidR="00D9131C">
        <w:rPr>
          <w:color w:val="000000"/>
          <w:sz w:val="27"/>
          <w:szCs w:val="27"/>
        </w:rPr>
        <w:t>обучающихся</w:t>
      </w:r>
      <w:proofErr w:type="gramEnd"/>
      <w:r w:rsidR="00D9131C">
        <w:rPr>
          <w:color w:val="000000"/>
          <w:sz w:val="27"/>
          <w:szCs w:val="27"/>
        </w:rPr>
        <w:t xml:space="preserve"> за соответствующими реакциями организма. Установление индивидуальной нагрузки, подсчет пульса, запись результатов в личную карточку рекомендуется начинать с восьмого класса, где учащиеся лучше подготовлены к выполнению указанных требований. В данном возрасте (15 - 17 лет) уровень физического развития и функциональных возможностей организма юношей и девушек имеет большие отличия. Поэтому у них наиболее резко проявляются индивидуальные особенности в отношении приспособления к значительным физическим нагрузкам.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Система упражнений, используемых на занятиях  по системе круговой тренировки.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Упражнения для мышц рук и плечевого пояса: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1)  Сгибание - разгибание рук в упоре лёжа.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Сгибание - разгибание рук в упоре лёжа на скамейке.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3)  Сгибание - разгибание рук в упоре лёжа с акцентом на </w:t>
      </w:r>
      <w:proofErr w:type="gramStart"/>
      <w:r>
        <w:rPr>
          <w:color w:val="000000"/>
          <w:sz w:val="27"/>
          <w:szCs w:val="27"/>
        </w:rPr>
        <w:t>правую</w:t>
      </w:r>
      <w:proofErr w:type="gramEnd"/>
      <w:r>
        <w:rPr>
          <w:color w:val="000000"/>
          <w:sz w:val="27"/>
          <w:szCs w:val="27"/>
        </w:rPr>
        <w:t xml:space="preserve"> (левую).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4) Сгибание - разгибание рук в упоре сидя сзади на скамейке.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5) Тяга скамейки руками к груди в наклоне вперёд.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lastRenderedPageBreak/>
        <w:t>Упражнения для мышц ног: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1)  Выпрыгивание вверх из упора - присев, руки вверх.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Выпрыгивание с подтягиванием колен к груди.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3)  Прыжки  на одной  с  подтягиванием колен  к груди  с  продвижением  вперёд ("блоха").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4) Прыжки с продвижением вперёд из упора присев ("жабка").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5) Прыжки с продвижением   из упора присев, спиной вперёд.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Упражнения для мышц спины: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1)  Отведение  прямых  ног назад из виса на гимнастической лестнице лицом к стене, держать 2-3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Поднимание   -   опускание  туловища  из  </w:t>
      </w:r>
      <w:proofErr w:type="gramStart"/>
      <w:r>
        <w:rPr>
          <w:color w:val="000000"/>
          <w:sz w:val="27"/>
          <w:szCs w:val="27"/>
        </w:rPr>
        <w:t>положения</w:t>
      </w:r>
      <w:proofErr w:type="gramEnd"/>
      <w:r>
        <w:rPr>
          <w:color w:val="000000"/>
          <w:sz w:val="27"/>
          <w:szCs w:val="27"/>
        </w:rPr>
        <w:t xml:space="preserve"> лёжа  на  скамейке  лицом вниз на бёдрах, руки за головой, ноги закреплены.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3)  Отведение   назад   прямых   рук   и   ног   из   </w:t>
      </w:r>
      <w:proofErr w:type="gramStart"/>
      <w:r>
        <w:rPr>
          <w:color w:val="000000"/>
          <w:sz w:val="27"/>
          <w:szCs w:val="27"/>
        </w:rPr>
        <w:t>положения</w:t>
      </w:r>
      <w:proofErr w:type="gramEnd"/>
      <w:r>
        <w:rPr>
          <w:color w:val="000000"/>
          <w:sz w:val="27"/>
          <w:szCs w:val="27"/>
        </w:rPr>
        <w:t>   лёжа   на   животе   на гимнастическом мате, руки вверх, держать 2-3 с.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4) Отведение прямых ног назад прогнувшись из </w:t>
      </w:r>
      <w:proofErr w:type="gramStart"/>
      <w:r>
        <w:rPr>
          <w:color w:val="000000"/>
          <w:sz w:val="27"/>
          <w:szCs w:val="27"/>
        </w:rPr>
        <w:t>положения</w:t>
      </w:r>
      <w:proofErr w:type="gramEnd"/>
      <w:r>
        <w:rPr>
          <w:color w:val="000000"/>
          <w:sz w:val="27"/>
          <w:szCs w:val="27"/>
        </w:rPr>
        <w:t xml:space="preserve"> лёжа на животе на гимнастическом коне.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5)Тяга  скамейки  спиной   из  положения  наклон   вперёд,   руки  прямые  держат скамейку.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Упражнения для мышц брюшного пресса: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1)  Вис на гимнастической лестнице, поднимание прямых ног до угла 90 гр.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2) Вис на гимнастической лестнице, поднимание ног до касания рук.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3) Вис на гимнастической лестнице, поднимание согнутых в коленях ног до угла 90 гр.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4) Поднимание   -   опускание   туловища   из   </w:t>
      </w:r>
      <w:proofErr w:type="gramStart"/>
      <w:r>
        <w:rPr>
          <w:color w:val="000000"/>
          <w:sz w:val="27"/>
          <w:szCs w:val="27"/>
        </w:rPr>
        <w:t>положения</w:t>
      </w:r>
      <w:proofErr w:type="gramEnd"/>
      <w:r>
        <w:rPr>
          <w:color w:val="000000"/>
          <w:sz w:val="27"/>
          <w:szCs w:val="27"/>
        </w:rPr>
        <w:t>   сидя   на   скамейке,   ноги закреплены, руки за головой.</w:t>
      </w:r>
    </w:p>
    <w:p w:rsidR="00D9131C" w:rsidRDefault="00D9131C" w:rsidP="00AF23BB">
      <w:pPr>
        <w:pStyle w:val="a3"/>
        <w:spacing w:line="27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5)  Сидя на скамейке упор сзади, ноги врозь скамейка параллельно, поднимание -  опускание прямых ног до касания над скамейкой.</w:t>
      </w:r>
    </w:p>
    <w:p w:rsidR="00D9131C" w:rsidRDefault="00D9131C" w:rsidP="00D9131C">
      <w:pPr>
        <w:shd w:val="clear" w:color="auto" w:fill="FFFFFF"/>
        <w:spacing w:before="100" w:beforeAutospacing="1" w:after="100" w:afterAutospacing="1" w:line="331" w:lineRule="atLeast"/>
        <w:jc w:val="center"/>
        <w:rPr>
          <w:rFonts w:eastAsia="Times New Roman" w:cs="Tahoma"/>
          <w:b/>
          <w:bCs/>
          <w:color w:val="000000"/>
          <w:sz w:val="32"/>
          <w:szCs w:val="32"/>
          <w:lang w:eastAsia="ru-RU"/>
        </w:rPr>
      </w:pPr>
    </w:p>
    <w:p w:rsidR="00F61B34" w:rsidRDefault="00F61B34" w:rsidP="00AF23BB">
      <w:pPr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1B34" w:rsidRDefault="00F61B34" w:rsidP="00AF23BB">
      <w:pPr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1B34" w:rsidRDefault="00F61B34" w:rsidP="00AF23BB">
      <w:pPr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131C" w:rsidRPr="00D9131C" w:rsidRDefault="00D9131C" w:rsidP="00D913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sectPr w:rsidR="00D9131C" w:rsidRPr="00D9131C" w:rsidSect="00D91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22A"/>
    <w:rsid w:val="0002422A"/>
    <w:rsid w:val="00797AE3"/>
    <w:rsid w:val="008B3DA2"/>
    <w:rsid w:val="00A02FBC"/>
    <w:rsid w:val="00AF23BB"/>
    <w:rsid w:val="00D15ED4"/>
    <w:rsid w:val="00D9131C"/>
    <w:rsid w:val="00F61B34"/>
    <w:rsid w:val="00FD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A2"/>
  </w:style>
  <w:style w:type="paragraph" w:styleId="3">
    <w:name w:val="heading 3"/>
    <w:basedOn w:val="a"/>
    <w:link w:val="30"/>
    <w:uiPriority w:val="9"/>
    <w:qFormat/>
    <w:rsid w:val="00D91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9131C"/>
  </w:style>
  <w:style w:type="character" w:styleId="a4">
    <w:name w:val="Hyperlink"/>
    <w:basedOn w:val="a0"/>
    <w:uiPriority w:val="99"/>
    <w:semiHidden/>
    <w:unhideWhenUsed/>
    <w:rsid w:val="00D9131C"/>
    <w:rPr>
      <w:color w:val="0000FF"/>
      <w:u w:val="single"/>
    </w:rPr>
  </w:style>
  <w:style w:type="character" w:customStyle="1" w:styleId="nowrap">
    <w:name w:val="nowrap"/>
    <w:basedOn w:val="a0"/>
    <w:rsid w:val="00D9131C"/>
  </w:style>
  <w:style w:type="character" w:styleId="a5">
    <w:name w:val="Strong"/>
    <w:basedOn w:val="a0"/>
    <w:uiPriority w:val="22"/>
    <w:qFormat/>
    <w:rsid w:val="00D9131C"/>
    <w:rPr>
      <w:b/>
      <w:bCs/>
    </w:rPr>
  </w:style>
  <w:style w:type="character" w:customStyle="1" w:styleId="a-pr">
    <w:name w:val="a-pr"/>
    <w:basedOn w:val="a0"/>
    <w:rsid w:val="00D9131C"/>
  </w:style>
  <w:style w:type="character" w:customStyle="1" w:styleId="material-date">
    <w:name w:val="material-date"/>
    <w:basedOn w:val="a0"/>
    <w:rsid w:val="00D9131C"/>
  </w:style>
  <w:style w:type="character" w:customStyle="1" w:styleId="material-views">
    <w:name w:val="material-views"/>
    <w:basedOn w:val="a0"/>
    <w:rsid w:val="00D9131C"/>
  </w:style>
  <w:style w:type="paragraph" w:styleId="a6">
    <w:name w:val="Balloon Text"/>
    <w:basedOn w:val="a"/>
    <w:link w:val="a7"/>
    <w:uiPriority w:val="99"/>
    <w:semiHidden/>
    <w:unhideWhenUsed/>
    <w:rsid w:val="00D9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31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F23B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091">
          <w:marLeft w:val="0"/>
          <w:marRight w:val="3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54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1698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8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601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dashed" w:sz="6" w:space="11" w:color="CCCCCC"/>
                                <w:left w:val="dashed" w:sz="6" w:space="11" w:color="CCCCCC"/>
                                <w:bottom w:val="dashed" w:sz="6" w:space="11" w:color="CCCCCC"/>
                                <w:right w:val="dashed" w:sz="6" w:space="11" w:color="CCCCCC"/>
                              </w:divBdr>
                            </w:div>
                          </w:divsChild>
                        </w:div>
                        <w:div w:id="13069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15" w:color="E1E0D9"/>
                                <w:left w:val="double" w:sz="6" w:space="30" w:color="E1E0D9"/>
                                <w:bottom w:val="double" w:sz="6" w:space="15" w:color="E1E0D9"/>
                                <w:right w:val="double" w:sz="6" w:space="30" w:color="E1E0D9"/>
                              </w:divBdr>
                            </w:div>
                          </w:divsChild>
                        </w:div>
                        <w:div w:id="17410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15" w:color="E1E0D9"/>
                                <w:left w:val="double" w:sz="6" w:space="30" w:color="E1E0D9"/>
                                <w:bottom w:val="double" w:sz="6" w:space="15" w:color="E1E0D9"/>
                                <w:right w:val="double" w:sz="6" w:space="30" w:color="E1E0D9"/>
                              </w:divBdr>
                            </w:div>
                          </w:divsChild>
                        </w:div>
                        <w:div w:id="19303113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6789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858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2713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149118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58657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1534475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53595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3210035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274768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2325937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7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3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60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555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2017-01-21T14:03:00Z</cp:lastPrinted>
  <dcterms:created xsi:type="dcterms:W3CDTF">2017-01-21T05:39:00Z</dcterms:created>
  <dcterms:modified xsi:type="dcterms:W3CDTF">2020-12-24T15:41:00Z</dcterms:modified>
</cp:coreProperties>
</file>