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2E" w:rsidRDefault="005E6C2E" w:rsidP="005E6C2E">
      <w:pPr>
        <w:shd w:val="clear" w:color="auto" w:fill="FFFFFF"/>
        <w:spacing w:after="0" w:line="315" w:lineRule="atLeast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доклада «</w:t>
      </w:r>
      <w:proofErr w:type="spellStart"/>
      <w:r w:rsidRPr="00151F6F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151F6F">
        <w:rPr>
          <w:rFonts w:ascii="Times New Roman" w:eastAsia="Times New Roman" w:hAnsi="Times New Roman" w:cs="Times New Roman"/>
          <w:sz w:val="24"/>
          <w:szCs w:val="24"/>
        </w:rPr>
        <w:t xml:space="preserve"> технология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</w:t>
      </w:r>
      <w:r w:rsidRPr="00151F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E6C2E" w:rsidRDefault="005E6C2E" w:rsidP="005E6C2E">
      <w:pPr>
        <w:shd w:val="clear" w:color="auto" w:fill="FFFFFF"/>
        <w:spacing w:after="0" w:line="315" w:lineRule="atLeast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14911" w:rsidRPr="005E6C2E" w:rsidRDefault="00F14911" w:rsidP="005E6C2E">
      <w:pPr>
        <w:shd w:val="clear" w:color="auto" w:fill="FFFFFF"/>
        <w:spacing w:after="0" w:line="315" w:lineRule="atLeast"/>
        <w:ind w:firstLine="360"/>
        <w:jc w:val="right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Забота о человеческом здоровье, тем более здоровье ребенка -</w:t>
      </w:r>
      <w:r w:rsidRPr="005E6C2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… это, прежде всего, забота о гармонической полноте</w:t>
      </w:r>
      <w:r w:rsidRPr="005E6C2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всех физических и духовных сил,</w:t>
      </w:r>
    </w:p>
    <w:p w:rsidR="00F14911" w:rsidRPr="005E6C2E" w:rsidRDefault="00F14911" w:rsidP="00F14911">
      <w:pPr>
        <w:shd w:val="clear" w:color="auto" w:fill="FFFFFF"/>
        <w:spacing w:after="0" w:line="315" w:lineRule="atLeast"/>
        <w:ind w:firstLine="360"/>
        <w:jc w:val="right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 венцом этой гармонии является радость творчества.</w:t>
      </w:r>
    </w:p>
    <w:p w:rsidR="00F14911" w:rsidRPr="005E6C2E" w:rsidRDefault="00F14911" w:rsidP="00F14911">
      <w:pPr>
        <w:shd w:val="clear" w:color="auto" w:fill="FFFFFF"/>
        <w:spacing w:after="240" w:line="315" w:lineRule="atLeast"/>
        <w:ind w:firstLine="360"/>
        <w:jc w:val="right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                                </w:t>
      </w:r>
      <w:r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В.А. Сухомлинский.</w:t>
      </w:r>
    </w:p>
    <w:p w:rsidR="00F14911" w:rsidRPr="005E6C2E" w:rsidRDefault="00F14911" w:rsidP="00F14911">
      <w:pPr>
        <w:shd w:val="clear" w:color="auto" w:fill="FFFFFF"/>
        <w:spacing w:after="0" w:line="315" w:lineRule="atLeast"/>
        <w:jc w:val="right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«Все без здоровья – ничто».</w:t>
      </w:r>
    </w:p>
    <w:p w:rsidR="00F14911" w:rsidRPr="005E6C2E" w:rsidRDefault="00F14911" w:rsidP="00F14911">
      <w:pPr>
        <w:shd w:val="clear" w:color="auto" w:fill="FFFFFF"/>
        <w:spacing w:after="0" w:line="315" w:lineRule="atLeast"/>
        <w:jc w:val="right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Сократ</w:t>
      </w:r>
    </w:p>
    <w:p w:rsidR="00E1730C" w:rsidRPr="005E6C2E" w:rsidRDefault="00E1730C" w:rsidP="00E173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воспитания и обучения детей и подростков зависит от здоровья. Здоровье – важный фактор работоспособности и гармонического развития юношеского  организма. Конечно, многое зависит от исходного состояния здоровья студента на старте школьного обучения, но не менее важна и правильная организация учебной деятельности.</w:t>
      </w:r>
    </w:p>
    <w:p w:rsidR="00E1730C" w:rsidRPr="005E6C2E" w:rsidRDefault="00E1730C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большое внимание на уроках физики я уделяю </w:t>
      </w:r>
      <w:proofErr w:type="spellStart"/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технологиям.</w:t>
      </w:r>
    </w:p>
    <w:p w:rsidR="00F14911" w:rsidRPr="005E6C2E" w:rsidRDefault="00E1730C" w:rsidP="00E173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</w:t>
      </w:r>
      <w:proofErr w:type="spellStart"/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здоровьесберегающих</w:t>
      </w:r>
      <w:proofErr w:type="spellEnd"/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образовательных технологий обучения — обеспечить студентам  возможность сохранения здоровья за время обучения в колледже, сформировать у него знания, умения, навыки по здоровому образу жизни, научить использовать полученные знания в повседневной жизни.</w:t>
      </w:r>
    </w:p>
    <w:p w:rsidR="00E1730C" w:rsidRPr="005E6C2E" w:rsidRDefault="00E1730C" w:rsidP="00E173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- фундаментальная наука, так как другие науки (биология, астрономия, химия) описывают только некоторые системы, подчиняющиеся законам физики. Основные средства и методы, используемые современной медициной (электронные и протонные микроскопы, рентгеноструктурный анализ, электронография, меченые атомы), заимствованы у физики. Связь физики с другими науками позволяет сделать пропаганду здорового образа жизни понятной для студентов, доступной, наглядной и аргументированной.</w:t>
      </w:r>
    </w:p>
    <w:p w:rsidR="00F14911" w:rsidRPr="005E6C2E" w:rsidRDefault="00F14911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Мной проводятся </w:t>
      </w:r>
      <w:proofErr w:type="spellStart"/>
      <w:r w:rsidRPr="005E6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здоровье</w:t>
      </w:r>
      <w:r w:rsidR="005E5C52" w:rsidRPr="005E6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сберегающие</w:t>
      </w:r>
      <w:proofErr w:type="spellEnd"/>
      <w:r w:rsidR="005E5C52" w:rsidRPr="005E6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уроки по физике 3-х</w:t>
      </w:r>
      <w:r w:rsidRPr="005E6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видов: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E6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</w:t>
      </w:r>
      <w:proofErr w:type="spellStart"/>
      <w:r w:rsidRPr="005E6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5E6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уроки по физике можно условно разделить на следующие виды:</w:t>
      </w:r>
    </w:p>
    <w:p w:rsidR="00F14911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 вид. 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14911"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рок, в который включены элементы </w:t>
      </w:r>
      <w:proofErr w:type="spellStart"/>
      <w:r w:rsidR="00F14911"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здоровьесбережения</w:t>
      </w:r>
      <w:proofErr w:type="spellEnd"/>
      <w:r w:rsidR="00F14911"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="00F14911"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содержание урока имеет отношение к здоровью.</w:t>
      </w:r>
      <w:r w:rsidR="00F14911"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Например, для тем, входящих в программу физики</w:t>
      </w:r>
      <w:proofErr w:type="gramStart"/>
      <w:r w:rsidR="00F14911"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</w:p>
    <w:p w:rsidR="00F14911" w:rsidRPr="005E6C2E" w:rsidRDefault="00F14911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 таблице представлены темы уроков  входящих в программу физики с включением элементов </w:t>
      </w:r>
      <w:proofErr w:type="spellStart"/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Включение в уроки элементов </w:t>
      </w:r>
      <w:proofErr w:type="spellStart"/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делает процесс обучения интересным и занимательным, создаёт у детей бодрое, рабочее настроение, облегчает преодоление трудностей в усвоении учебного материала, усиливает интерес к предмету.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7"/>
        <w:gridCol w:w="6808"/>
      </w:tblGrid>
      <w:tr w:rsidR="001500CA" w:rsidRPr="005E6C2E" w:rsidTr="00EA78A8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00CA" w:rsidRPr="005E6C2E" w:rsidRDefault="001500CA" w:rsidP="0081584E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5E6C2E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00CA" w:rsidRPr="005E6C2E" w:rsidRDefault="001500CA" w:rsidP="0081584E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5E6C2E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Вопросы </w:t>
            </w:r>
            <w:proofErr w:type="spellStart"/>
            <w:r w:rsidRPr="005E6C2E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Человек - часть природы, зависит от нее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Взаимосвязь природы и человеческого общества. Охрана окружающей среды по месту проживания и учебы.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Измерительные приборы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Меры безопасности при работе со стеклянной посудой. Осуществление простейших физиологических измерений (вес, рост, частота пульса).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Инерция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Переход улицы на перекрестке. Правильность приземления во время прыжков. Правила безопасного спуска на лыжах с гор.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Механическое движение. Скорость.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Безопасность поведения на дорогах. Дорога глазами водителя.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Умение измерять вес тела. Ожирение – угроза здоровью.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Предельно допустимая нагрузка поднимаемой тяжести для девочки, мальчика, взрослого человека.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Диффузия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Искусственное дыхание.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Смачиваемость</w:t>
            </w:r>
            <w:proofErr w:type="spellEnd"/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Гигиена кожи. Моющие и чистящие средства, правила хранения и использования.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Безопасная работа с режущимися и колющимися инструментами.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Атмосфера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Ароматерапия.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Атмосферное давление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мы дышим и пьем. Метеозависимость людей.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Давление внутри жидкости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Дайвинг. Требования безопасности.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Архимедова сила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Правила безопасного поведения на воде. Правила тушения бензина и спирта.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Температура.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Температура тела показатель сопротивляемости человека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Законы постоянного тока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Оказание первой помощи при поражении током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Виды излучений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Влияние солнечной энергии на организм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Линзы. Построение изображений с помощью линз.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Профилактика близорукости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Понятие о телевидении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Телевидение и дети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Влияние компьютера на здоровье человека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Шкала электромагнитных волн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Защитные силы организма и здоровье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Биологическое действие радиоактивных излучений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4911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Ионизирующая радиация и здоровье</w:t>
            </w:r>
          </w:p>
        </w:tc>
      </w:tr>
      <w:tr w:rsidR="001500CA" w:rsidRPr="005E6C2E" w:rsidTr="00F14911">
        <w:trPr>
          <w:trHeight w:val="1214"/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Механика в спорте и искусстве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Рычаги в теле человека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Опорно-двигательный аппарат Физическое развитие человека .Механика сердечного импульса. Трение и учет на практике.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Механика в космонавтике и воздухоплавании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Влияние гравитации на человека..Состояние </w:t>
            </w:r>
            <w:proofErr w:type="spell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невесомости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.П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ерегрузки</w:t>
            </w:r>
            <w:proofErr w:type="spell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их влияние на человека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Механика в транспорте и строительных сооружениях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НТП и охрана окружающей среды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Мир звука.</w:t>
            </w:r>
          </w:p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Физика и музыка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Музыкальные инструменты как источники звука. Вопросы слуха человека.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Физика температур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Влияние температурных условий на жизнь человека. Насыщенные и ненасыщенные пары и их роль в жизни человека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Роль влажности и ее регулирование в промышленных и домашних условиях. Влажность и погода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Изменений свойств наиболее распространенного вещества (воды) при переходе из одного состояния в другое и использование их в жизнедеятельности человека .Механизм терморегуляции и теплоотдачи человеческого тела.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25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Физика и экология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0CA" w:rsidRPr="005E6C2E" w:rsidRDefault="001500CA" w:rsidP="00F14911">
            <w:pPr>
              <w:spacing w:after="0" w:line="315" w:lineRule="atLeast"/>
              <w:ind w:right="345"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Экологические проблемы и охрана окружающей среды. Влияние работы тепловых двигателей на экологические процессы (неизбежность выделения тепла в окружающее пространство, выход отработанных газов и др.)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.Р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азрушение озонового слоя Земли и его последствия (использование фреона в холодильных установках, применение аэрозолей и др.).Возможные изменения климата в результате деятельности человека. Необходимость целенаправленной работы по охране окружающей среды. Международное сотрудничество в решении экологических проблем. Правила и средства гигиены и косметики с точки зрения науки. Проблемы воздействия человека на биосферу.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Вред электростатических явлений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роли полей в живых организмах. Электрические и магнитные явления в медицине. Электричество в медицине. Электричество в информационной службе. Техника безопасности и охрана труда при использовании электрического оборудования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Средства связи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Автоматические устройства на основе использования полупроводниковых приборов и их роль в повышении производительности труда, обеспечении безопасности людей и др.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Использование электромагнитных волн в медицине, авиации, военной технике и т.д. 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ind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Вопросы зрения. Роль освещения в производственных и домашних условиях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Световое и цветовое оформление реклам, витрин, декораций .Негативное влияние на организм человека сокращения светового дня на Севере .</w:t>
            </w:r>
          </w:p>
        </w:tc>
      </w:tr>
      <w:tr w:rsidR="001500CA" w:rsidRPr="005E6C2E" w:rsidTr="00F14911">
        <w:trPr>
          <w:tblCellSpacing w:w="0" w:type="dxa"/>
        </w:trPr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F1491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Физика атома и атомного ядра</w:t>
            </w:r>
          </w:p>
        </w:tc>
        <w:tc>
          <w:tcPr>
            <w:tcW w:w="3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0CA" w:rsidRPr="005E6C2E" w:rsidRDefault="001500CA" w:rsidP="001500CA">
            <w:pPr>
              <w:spacing w:after="0" w:line="315" w:lineRule="atLeast"/>
              <w:ind w:firstLine="34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Экологические проблемы, связанные с использованием радиоактивных элементов, и пути их преодоления. Дозиметры</w:t>
            </w:r>
            <w:proofErr w:type="gramStart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E6C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Биологическая допустимая доза облучения .Последствия взрыва Семипалатинской полигона и   Чернобыльской авария на атомных предприятиях.. Ответственность человека за сохранение жизни на Земле. Влияние различных излучений на живые организмы</w:t>
            </w:r>
          </w:p>
        </w:tc>
      </w:tr>
    </w:tbl>
    <w:p w:rsidR="00F14911" w:rsidRPr="005E6C2E" w:rsidRDefault="00F14911" w:rsidP="00F14911">
      <w:pPr>
        <w:shd w:val="clear" w:color="auto" w:fill="FFFFFF"/>
        <w:spacing w:after="0" w:line="315" w:lineRule="atLeast"/>
        <w:ind w:firstLine="360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</w:p>
    <w:p w:rsidR="001500CA" w:rsidRPr="005E6C2E" w:rsidRDefault="005E5C52" w:rsidP="007611B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   II</w:t>
      </w:r>
      <w:r w:rsidR="007611BF"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вид</w:t>
      </w:r>
      <w:r w:rsidR="00F14911"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 Это м</w:t>
      </w:r>
      <w:r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ожет быть стандартный </w:t>
      </w:r>
      <w:r w:rsidR="00F14911" w:rsidRPr="005E6C2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хорошо продуманный методически урок по физике,</w:t>
      </w:r>
      <w:r w:rsidR="00F14911" w:rsidRPr="005E6C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на котором ничего не говорится о здоровье, но это </w:t>
      </w:r>
      <w:proofErr w:type="spellStart"/>
      <w:r w:rsidR="00F14911" w:rsidRPr="005E6C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здоровьесберегающий</w:t>
      </w:r>
      <w:proofErr w:type="spellEnd"/>
      <w:r w:rsidR="00F14911" w:rsidRPr="005E6C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урок, так как это урок, на котором </w:t>
      </w:r>
      <w:r w:rsidR="001500CA" w:rsidRPr="005E6C2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стремлюсь:</w:t>
      </w:r>
    </w:p>
    <w:p w:rsidR="001500CA" w:rsidRPr="005E6C2E" w:rsidRDefault="001500CA" w:rsidP="007611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 выполнить учебную программу;</w:t>
      </w:r>
    </w:p>
    <w:p w:rsidR="001500CA" w:rsidRPr="005E6C2E" w:rsidRDefault="001500CA" w:rsidP="00761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студентов интерес к своему предмету;</w:t>
      </w:r>
    </w:p>
    <w:p w:rsidR="001500CA" w:rsidRPr="005E6C2E" w:rsidRDefault="001500CA" w:rsidP="00761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со студентами доверительные, партнерские отношения;</w:t>
      </w:r>
    </w:p>
    <w:p w:rsidR="001500CA" w:rsidRPr="005E6C2E" w:rsidRDefault="001500CA" w:rsidP="00761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продумывать урок максимального умственного, психологического и нравственного комфорта;</w:t>
      </w:r>
    </w:p>
    <w:p w:rsidR="00F14911" w:rsidRPr="005E6C2E" w:rsidRDefault="001500CA" w:rsidP="007611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индивидуальные особенности студентов для повышения результативности их обучения.</w:t>
      </w:r>
    </w:p>
    <w:p w:rsidR="00F14911" w:rsidRPr="005E6C2E" w:rsidRDefault="005E5C52" w:rsidP="0076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проведении таких уроков использую опорные конспекты, алгоритмы решения задач, тесты, технологические карты, где студенты  видят весь план работы на уроке, использую критерии оценивания всех видов деятельности студентов на уроке и при выполнении домашнего задания.</w:t>
      </w:r>
    </w:p>
    <w:p w:rsidR="00F445D8" w:rsidRPr="005E6C2E" w:rsidRDefault="00F445D8" w:rsidP="00F44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подготовке к урокам с использованием </w:t>
      </w:r>
      <w:proofErr w:type="spellStart"/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технологий, 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 следующие критерии: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обстановку и гигиенические условия в группе;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видов учебной деятельности, их средняя продолжительность и частота чередования;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видов преподавания и их чередование;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методов, способствующих активизации;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длительность применения ТСО;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 учащегося, чередование позы;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оздоровительных моментов на уроке;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деятельности студентов на уроке;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климат на уроке;</w:t>
      </w:r>
    </w:p>
    <w:p w:rsidR="00F445D8" w:rsidRPr="005E6C2E" w:rsidRDefault="00F445D8" w:rsidP="00F445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эмоциональных разрядок на уроке.</w:t>
      </w:r>
    </w:p>
    <w:p w:rsidR="00F14911" w:rsidRPr="005E6C2E" w:rsidRDefault="00F445D8" w:rsidP="00F44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начала урока на перемене проверяю подготовку кабинета к работе: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состояние парт, доски, учебного оборудования, освещённость, а также при необходимости проветриваю помещение. </w:t>
      </w:r>
    </w:p>
    <w:p w:rsidR="00F445D8" w:rsidRPr="005E6C2E" w:rsidRDefault="00F445D8" w:rsidP="00F445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Стремлюсь создать обстановку доброжелательности, положительный эмоциональный настрой, </w:t>
      </w: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эмоционально-смысловых разрядок: шуток, юмористических или поучительных картинок, использования поговорок, афоризмов, музыкальных минуток, четверостиший, анекдотов и загадок то теме. Этот прием также позволяет решить одновременно несколько различных задач: обеспечить психологическую разгрузку студентов</w:t>
      </w:r>
      <w:proofErr w:type="gramStart"/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дать им сведения развивающего и воспитательного плана, показать практическую значимость изучаемой темы, побудить к активизации самостоятельной познавательной деятельности.</w:t>
      </w:r>
    </w:p>
    <w:p w:rsidR="00F445D8" w:rsidRPr="005E6C2E" w:rsidRDefault="00F445D8" w:rsidP="00F44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На уроках чередую разные виды учебной деятельности: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 опрос студентов, запись формул, законов, понятий, чтение материала в учебнике, слушание, ответы на вопросы, решение задач, р</w:t>
      </w:r>
      <w:r w:rsidR="007611BF"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ассматривание наглядных пособий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. При этом использую различные виды преподавания: словесный, наглядный, самостоятельную работу, аудиовизуальный, практическую работу. Это снимает проблемы переутомления и отсутствия интереса к изучаемой теме</w:t>
      </w:r>
      <w:r w:rsidRPr="005E6C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445D8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Слежу за правильной посадкой учащихся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как смена видов деятельности требует смены позы.</w:t>
      </w:r>
    </w:p>
    <w:p w:rsidR="00F445D8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Некоторым ученикам трудно запомнить даже хорошо понятый материал, поэтому использую </w:t>
      </w:r>
      <w:proofErr w:type="spellStart"/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запоминалки</w:t>
      </w:r>
      <w:proofErr w:type="spellEnd"/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Например, Цвета спектра: каждый охотник желает знать, где сидит фазан. Знает каждый электрик, не знаешь закон </w:t>
      </w:r>
      <w:proofErr w:type="gramStart"/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Ома</w:t>
      </w:r>
      <w:proofErr w:type="gramEnd"/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сиди дома.</w:t>
      </w:r>
    </w:p>
    <w:p w:rsidR="00F445D8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 целью развития зрительной памяти, использую различные формы выделения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наиболее важного материала (подчеркнуть, обвести, записать более крупно, 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другим цветом). Для этого я использую обычную классную и интерактивную доски проектор либо при объяснении нового материала, либо при закреплении пройденного материала, либо при проверке знаний.</w:t>
      </w:r>
    </w:p>
    <w:p w:rsidR="00F445D8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6C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Обязательной составной частью моего урока являются физкультминутки,</w:t>
      </w:r>
      <w:r w:rsidRPr="005E6C2E">
        <w:rPr>
          <w:rFonts w:ascii="Times New Roman" w:hAnsi="Times New Roman" w:cs="Times New Roman"/>
          <w:sz w:val="24"/>
          <w:szCs w:val="24"/>
          <w:shd w:val="clear" w:color="auto" w:fill="FFFFFF"/>
        </w:rPr>
        <w:t> включающие гимнастику для глаз (в том числе электронные физкультминутки для глаз с музыкальным сопровождением), кистей пальцев рук, дыхательную гимнастику. Физкультминутки препятствуют нарастанию утомления, снимают статические нагрузки. Физкультминутки проводятся в классе под моим руководством или подготовленного ученика. Они проводятся в то время, когда у учащихся появляются первые признаки утомления: снижается активность, нарушается внимание. Чаще всего физкультминутки проводятся на 15-25 минуте урока. Учащимися выполняется 4-5 упражнений, повторяемых по 5-6 раз. В комплекс подбираются простые, доступные упражнения, не требующие сложной координации движений. </w:t>
      </w:r>
    </w:p>
    <w:p w:rsidR="007611BF" w:rsidRPr="005E6C2E" w:rsidRDefault="007611BF" w:rsidP="00E1730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Внешнюю мотивацию деятельности учащихся на уроке вызываю через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систему оценивания результатов обучения, похвалу, поддержку, соревновательный момент. При этом стимулируется внутренняя мотивация учащихся: стремление больше узнать, радость от активности, интерес к изучаемому материалу. Во избежание субъективизма при оценке ученических работ использую </w:t>
      </w: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рейтинговую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оценивания: 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самооценка; оценка друга, соседа по парте; коррекционная оценка; совместная оценка учителя и ученика.</w:t>
      </w: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исключается эмоциональна</w:t>
      </w:r>
      <w:r w:rsidR="00E1730C"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стрессовая нагрузка у студентов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оценивании его результатов, и учитываются различные психофизические особенности детей.</w:t>
      </w:r>
    </w:p>
    <w:p w:rsidR="007611BF" w:rsidRPr="005E6C2E" w:rsidRDefault="007611BF" w:rsidP="00E1730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Способствую созданию благоприятного психологического климата на уроке 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создание доброжелательной обстановке на уроке, проявление внимания к каждому высказыванию, позитивную реакцию на желание ученика выразить свою точку зрения, тактичное исправление допущенных ошибок, поощрение к самостоятельной мыслительной деятельности или небольшое историческое отступление. При этом с одной стороны, решается задач</w:t>
      </w:r>
      <w:r w:rsidR="00E1730C"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предупреждения утомления студентов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другой, появляется дополнительный стимул для раскрытия творческих возможностей каждого ребенка. В обстановке психологического комфорта и эмоциональной приподнятости работоспособность класса заметно повышается, что, в конечном итоге, приводит и к более качественному усвоению знаний, и, как следствие, к более высоким результатам. Заряд положительны</w:t>
      </w:r>
      <w:r w:rsidR="00E1730C"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х эмоций, полученных студентами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самим учителем, определ</w:t>
      </w:r>
      <w:r w:rsidR="00E1730C"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позитивное воздействие колледжа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здоровье.</w:t>
      </w:r>
    </w:p>
    <w:p w:rsidR="00F14911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C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 вид</w:t>
      </w:r>
      <w:r w:rsidRPr="005E6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E6C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Это запланированный урок здоровья</w:t>
      </w:r>
      <w:r w:rsidRPr="005E6C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Такие уроки удаётся проводить не очень часто, но они включены в тематическое планирование. Это такие уроки как «Глаз как оптическая система», где  изучаем дефекты зрения и их исправление, гигиену зрения, правильное питание для сохранения зрения, «Влияние электромагнитных полей на живые организмы», «Здоровье и радиация» и т.д.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 внимания заслуживает раздел «Электричество», так как существует угроза поражения электрическим током.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прохождение электрического тока через тело человека вызывает судорожное сокращение мышц, в том числе осуществляющих дыхание и работу сердца. А смерть, как известно, наступает при нарушении нормальной деятельности сердца и лёгких. Паралич дыхания человека наступает при силе тока 0,1</w:t>
      </w:r>
      <w:proofErr w:type="gramStart"/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длительности 3с – смертельное поражение, которое определяется не только напряжением, но и сопротивлением человеческого тела в момент соприкосновения с электрической цепью.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 должны знать, что при поражении электрическим током могут быть применены два метода оживления организма: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искусственное дыхание путем ритмического вдувания воздуха из своего рта в рот или нос пострадавшего (10—12 раз в 1 мин);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поддержание искусственного кровообращения закрытым массажем сердца путем сжатия его мышц ритмическими надавливаниями на переднюю стенку грудной клетки в ее нижней трети (60—70 р. в 1 мин).</w:t>
      </w:r>
    </w:p>
    <w:p w:rsidR="005E5C52" w:rsidRPr="005E6C2E" w:rsidRDefault="005E5C52" w:rsidP="005E5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главное — не допускать поражения, неукоснительно выполняя правила пользования электроприборами (рассматриваем эти правила).</w:t>
      </w:r>
    </w:p>
    <w:p w:rsidR="007611BF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изучении явления инерции, рассматриваю вопросы расчета тормозного пути автомобиля при различных условиях, выполнения правил дорожного движения.</w:t>
      </w:r>
    </w:p>
    <w:p w:rsidR="007611BF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изучении резонанса очень полезными оказываются факты, иллюстрирующие опасное влияние низких звуковых частот (например, в рок-музыке, так популярной у подростков) на функционирование внутренних органов.</w:t>
      </w:r>
    </w:p>
    <w:p w:rsidR="007611BF" w:rsidRPr="005E6C2E" w:rsidRDefault="007611BF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5E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урок, посвященный различным видам электромагнитных излучений, включаю вопросы, связанные с воздействием электромагнитных волн на живые организмы</w:t>
      </w:r>
      <w:r w:rsidRPr="005E6C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1730C" w:rsidRPr="005E6C2E" w:rsidRDefault="00E1730C" w:rsidP="0094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постоянно должен заботиться о сохранении психического и физического здоровья детей, повышать устойчивость нервной системы обучающихся, а так же быть умелым дирижером своего оркестра, и тогда музыка знаний зазвучит полно и без фальши.</w:t>
      </w:r>
    </w:p>
    <w:p w:rsidR="00E1730C" w:rsidRPr="005E6C2E" w:rsidRDefault="00E1730C" w:rsidP="0094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мудреца спросили: “Что самое главное в жизни: богатство или слава”? Мудрец ответил</w:t>
      </w:r>
      <w:r w:rsidRPr="005E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“Ни богатство, ни слава не делают человека счастливым. Здоровье – один из важнейших источников счастья и радости”.</w:t>
      </w:r>
    </w:p>
    <w:p w:rsidR="00E1730C" w:rsidRPr="005E6C2E" w:rsidRDefault="00E1730C" w:rsidP="00944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каждый из нас должен осознать всю ответственность перед своими воспитанниками и открыть дорогу здоровью именно в себе, потому что известно:  «здоровый учитель – здоровый ученик».  </w:t>
      </w:r>
      <w:r w:rsidRPr="005E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</w:t>
      </w:r>
    </w:p>
    <w:p w:rsidR="00E1730C" w:rsidRPr="005E6C2E" w:rsidRDefault="00E1730C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добрыми, если захотите;</w:t>
      </w:r>
    </w:p>
    <w:p w:rsidR="00E1730C" w:rsidRPr="005E6C2E" w:rsidRDefault="00E1730C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мудрыми, если сможете;</w:t>
      </w:r>
    </w:p>
    <w:p w:rsidR="00E1730C" w:rsidRPr="005E6C2E" w:rsidRDefault="00E1730C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здоровыми вы должны быть всегда (Конфуций)</w:t>
      </w:r>
    </w:p>
    <w:p w:rsidR="00E1730C" w:rsidRPr="005E6C2E" w:rsidRDefault="00E1730C" w:rsidP="00E17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я вам и желаю! Спасибо за внимание.</w:t>
      </w:r>
    </w:p>
    <w:p w:rsidR="00F14911" w:rsidRPr="005E5C52" w:rsidRDefault="00F14911" w:rsidP="005E5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5D8" w:rsidRDefault="00F445D8" w:rsidP="00F445D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445D8" w:rsidRDefault="00F445D8" w:rsidP="00F445D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Default="00F14911" w:rsidP="00F1491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14911" w:rsidRPr="00F14911" w:rsidRDefault="00F14911" w:rsidP="00E1730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1491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</w:p>
    <w:p w:rsidR="00F14911" w:rsidRPr="00F14911" w:rsidRDefault="00F14911">
      <w:pPr>
        <w:rPr>
          <w:rFonts w:ascii="Times New Roman" w:hAnsi="Times New Roman" w:cs="Times New Roman"/>
          <w:sz w:val="28"/>
          <w:szCs w:val="28"/>
        </w:rPr>
      </w:pPr>
    </w:p>
    <w:sectPr w:rsidR="00F14911" w:rsidRPr="00F14911" w:rsidSect="00F1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9EB"/>
    <w:multiLevelType w:val="multilevel"/>
    <w:tmpl w:val="E50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37BA4"/>
    <w:multiLevelType w:val="multilevel"/>
    <w:tmpl w:val="49AA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03F61"/>
    <w:multiLevelType w:val="multilevel"/>
    <w:tmpl w:val="6374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2D49"/>
    <w:rsid w:val="001500CA"/>
    <w:rsid w:val="005E5C52"/>
    <w:rsid w:val="005E6C2E"/>
    <w:rsid w:val="007611BF"/>
    <w:rsid w:val="00911A4A"/>
    <w:rsid w:val="00944E3B"/>
    <w:rsid w:val="009C2D49"/>
    <w:rsid w:val="00E168B9"/>
    <w:rsid w:val="00E1730C"/>
    <w:rsid w:val="00EE4471"/>
    <w:rsid w:val="00F14911"/>
    <w:rsid w:val="00F17FF2"/>
    <w:rsid w:val="00F4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9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Маржан</cp:lastModifiedBy>
  <cp:revision>4</cp:revision>
  <cp:lastPrinted>2022-11-09T10:28:00Z</cp:lastPrinted>
  <dcterms:created xsi:type="dcterms:W3CDTF">2022-11-01T16:56:00Z</dcterms:created>
  <dcterms:modified xsi:type="dcterms:W3CDTF">2023-02-03T07:17:00Z</dcterms:modified>
</cp:coreProperties>
</file>