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D55" w:rsidRDefault="00974D55" w:rsidP="008F0BB8">
      <w:pPr>
        <w:tabs>
          <w:tab w:val="left" w:pos="1080"/>
          <w:tab w:val="left" w:pos="12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АНАЛИЗ И </w:t>
      </w:r>
      <w:r w:rsidR="00D635BF" w:rsidRPr="001C1077">
        <w:rPr>
          <w:rFonts w:ascii="Times New Roman" w:hAnsi="Times New Roman" w:cs="Times New Roman"/>
          <w:b/>
          <w:sz w:val="28"/>
          <w:szCs w:val="28"/>
        </w:rPr>
        <w:t>ОЦЕНКА ВОДНЫХ РЕСУРСОВ</w:t>
      </w:r>
      <w:r>
        <w:rPr>
          <w:rFonts w:ascii="Times New Roman" w:hAnsi="Times New Roman" w:cs="Times New Roman"/>
          <w:b/>
          <w:sz w:val="28"/>
          <w:szCs w:val="28"/>
        </w:rPr>
        <w:t xml:space="preserve"> </w:t>
      </w:r>
    </w:p>
    <w:p w:rsidR="00974D55" w:rsidRDefault="00974D55" w:rsidP="008F0BB8">
      <w:pPr>
        <w:tabs>
          <w:tab w:val="left" w:pos="1080"/>
          <w:tab w:val="left" w:pos="12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СОПРЕДЕЛЬНЫХ ТЕРРИТОРИЙ</w:t>
      </w:r>
    </w:p>
    <w:p w:rsidR="00AC340E" w:rsidRPr="001C1077" w:rsidRDefault="00974D55" w:rsidP="008F0BB8">
      <w:pPr>
        <w:tabs>
          <w:tab w:val="left" w:pos="1080"/>
          <w:tab w:val="left" w:pos="12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(НА ПРИМЕРЕ </w:t>
      </w:r>
      <w:r w:rsidR="00D635BF" w:rsidRPr="001C1077">
        <w:rPr>
          <w:rFonts w:ascii="Times New Roman" w:hAnsi="Times New Roman" w:cs="Times New Roman"/>
          <w:b/>
          <w:sz w:val="28"/>
          <w:szCs w:val="28"/>
        </w:rPr>
        <w:t xml:space="preserve">КОСТАНАЙСКОЙ И </w:t>
      </w:r>
      <w:proofErr w:type="gramStart"/>
      <w:r w:rsidR="00D635BF" w:rsidRPr="001C1077">
        <w:rPr>
          <w:rFonts w:ascii="Times New Roman" w:hAnsi="Times New Roman" w:cs="Times New Roman"/>
          <w:b/>
          <w:sz w:val="28"/>
          <w:szCs w:val="28"/>
        </w:rPr>
        <w:t>ЧЕЛЯБИНСКОЙ</w:t>
      </w:r>
      <w:proofErr w:type="gramEnd"/>
      <w:r w:rsidR="00D635BF" w:rsidRPr="001C1077">
        <w:rPr>
          <w:rFonts w:ascii="Times New Roman" w:hAnsi="Times New Roman" w:cs="Times New Roman"/>
          <w:b/>
          <w:sz w:val="28"/>
          <w:szCs w:val="28"/>
        </w:rPr>
        <w:t xml:space="preserve"> ОБЛАСТЕЙ</w:t>
      </w:r>
      <w:r>
        <w:rPr>
          <w:rFonts w:ascii="Times New Roman" w:hAnsi="Times New Roman" w:cs="Times New Roman"/>
          <w:b/>
          <w:sz w:val="28"/>
          <w:szCs w:val="28"/>
        </w:rPr>
        <w:t>)</w:t>
      </w:r>
    </w:p>
    <w:p w:rsidR="00D635BF" w:rsidRPr="001C1077" w:rsidRDefault="00D635BF" w:rsidP="008F0BB8">
      <w:pPr>
        <w:tabs>
          <w:tab w:val="left" w:pos="1080"/>
          <w:tab w:val="left" w:pos="1260"/>
        </w:tabs>
        <w:spacing w:after="0" w:line="240" w:lineRule="auto"/>
        <w:jc w:val="center"/>
        <w:rPr>
          <w:rFonts w:ascii="Times New Roman" w:hAnsi="Times New Roman" w:cs="Times New Roman"/>
          <w:i/>
          <w:sz w:val="28"/>
          <w:szCs w:val="28"/>
        </w:rPr>
      </w:pPr>
      <w:proofErr w:type="spellStart"/>
      <w:r w:rsidRPr="001C1077">
        <w:rPr>
          <w:rFonts w:ascii="Times New Roman" w:hAnsi="Times New Roman" w:cs="Times New Roman"/>
          <w:i/>
          <w:sz w:val="28"/>
          <w:szCs w:val="28"/>
        </w:rPr>
        <w:t>Мадян</w:t>
      </w:r>
      <w:proofErr w:type="spellEnd"/>
      <w:r w:rsidRPr="001C1077">
        <w:rPr>
          <w:rFonts w:ascii="Times New Roman" w:hAnsi="Times New Roman" w:cs="Times New Roman"/>
          <w:i/>
          <w:sz w:val="28"/>
          <w:szCs w:val="28"/>
        </w:rPr>
        <w:t xml:space="preserve"> Наталия Владимировна, учитель географии </w:t>
      </w:r>
    </w:p>
    <w:p w:rsidR="00D635BF" w:rsidRPr="001C1077" w:rsidRDefault="00D635BF" w:rsidP="008F0BB8">
      <w:pPr>
        <w:tabs>
          <w:tab w:val="left" w:pos="1080"/>
          <w:tab w:val="left" w:pos="1260"/>
        </w:tabs>
        <w:spacing w:after="0" w:line="240" w:lineRule="auto"/>
        <w:jc w:val="center"/>
        <w:rPr>
          <w:rFonts w:ascii="Times New Roman" w:hAnsi="Times New Roman" w:cs="Times New Roman"/>
          <w:i/>
          <w:sz w:val="28"/>
          <w:szCs w:val="28"/>
        </w:rPr>
      </w:pPr>
      <w:r w:rsidRPr="001C1077">
        <w:rPr>
          <w:rFonts w:ascii="Times New Roman" w:hAnsi="Times New Roman" w:cs="Times New Roman"/>
          <w:i/>
          <w:sz w:val="28"/>
          <w:szCs w:val="28"/>
        </w:rPr>
        <w:t>КГУ «Средняя школа № 11» акимата города Рудного</w:t>
      </w:r>
    </w:p>
    <w:p w:rsidR="00D635BF" w:rsidRPr="001C1077" w:rsidRDefault="00D635BF" w:rsidP="008F0BB8">
      <w:pPr>
        <w:tabs>
          <w:tab w:val="left" w:pos="1080"/>
          <w:tab w:val="left" w:pos="1260"/>
        </w:tabs>
        <w:spacing w:after="0" w:line="240" w:lineRule="auto"/>
        <w:jc w:val="center"/>
        <w:rPr>
          <w:rFonts w:ascii="Times New Roman" w:hAnsi="Times New Roman" w:cs="Times New Roman"/>
          <w:sz w:val="28"/>
          <w:szCs w:val="28"/>
        </w:rPr>
      </w:pPr>
    </w:p>
    <w:p w:rsidR="00D635BF" w:rsidRPr="001C1077" w:rsidRDefault="00D635BF" w:rsidP="008F0BB8">
      <w:pPr>
        <w:spacing w:after="0" w:line="240" w:lineRule="auto"/>
        <w:ind w:firstLine="851"/>
        <w:jc w:val="both"/>
        <w:rPr>
          <w:rFonts w:ascii="Times New Roman" w:hAnsi="Times New Roman" w:cs="Times New Roman"/>
          <w:sz w:val="28"/>
          <w:szCs w:val="28"/>
        </w:rPr>
      </w:pPr>
      <w:r w:rsidRPr="001C1077">
        <w:rPr>
          <w:rFonts w:ascii="Times New Roman" w:hAnsi="Times New Roman" w:cs="Times New Roman"/>
          <w:sz w:val="28"/>
          <w:szCs w:val="28"/>
        </w:rPr>
        <w:t xml:space="preserve">Тема дефицита воды для меня интересна потому, что </w:t>
      </w:r>
      <w:r w:rsidRPr="001C1077">
        <w:rPr>
          <w:rFonts w:ascii="Times New Roman" w:eastAsia="Times New Roman" w:hAnsi="Times New Roman" w:cs="Times New Roman"/>
          <w:sz w:val="28"/>
          <w:szCs w:val="28"/>
        </w:rPr>
        <w:t xml:space="preserve">в последнее время все острее ощущается нехватка чистой питьевой воды. И по прогнозам ученых, ситуация с каждым годом будет только ухудшаться. </w:t>
      </w:r>
      <w:r w:rsidRPr="001C1077">
        <w:rPr>
          <w:rFonts w:ascii="Times New Roman" w:hAnsi="Times New Roman" w:cs="Times New Roman"/>
          <w:sz w:val="28"/>
          <w:szCs w:val="28"/>
        </w:rPr>
        <w:t xml:space="preserve">Главные источники пресной воды – это реки, озера и болота.  К сожалению, земной шар устроен так, что географически не все уголки мира имеют равное количество водоемов.  Данная проблема  является актуальной.  Даже на близлежащих территориях – </w:t>
      </w:r>
      <w:proofErr w:type="spellStart"/>
      <w:r w:rsidRPr="001C1077">
        <w:rPr>
          <w:rFonts w:ascii="Times New Roman" w:hAnsi="Times New Roman" w:cs="Times New Roman"/>
          <w:sz w:val="28"/>
          <w:szCs w:val="28"/>
        </w:rPr>
        <w:t>Костанайской</w:t>
      </w:r>
      <w:proofErr w:type="spellEnd"/>
      <w:r w:rsidRPr="001C1077">
        <w:rPr>
          <w:rFonts w:ascii="Times New Roman" w:hAnsi="Times New Roman" w:cs="Times New Roman"/>
          <w:sz w:val="28"/>
          <w:szCs w:val="28"/>
        </w:rPr>
        <w:t xml:space="preserve"> и </w:t>
      </w:r>
      <w:proofErr w:type="gramStart"/>
      <w:r w:rsidRPr="001C1077">
        <w:rPr>
          <w:rFonts w:ascii="Times New Roman" w:hAnsi="Times New Roman" w:cs="Times New Roman"/>
          <w:sz w:val="28"/>
          <w:szCs w:val="28"/>
        </w:rPr>
        <w:t>Челябинской</w:t>
      </w:r>
      <w:proofErr w:type="gramEnd"/>
      <w:r w:rsidRPr="001C1077">
        <w:rPr>
          <w:rFonts w:ascii="Times New Roman" w:hAnsi="Times New Roman" w:cs="Times New Roman"/>
          <w:sz w:val="28"/>
          <w:szCs w:val="28"/>
        </w:rPr>
        <w:t xml:space="preserve">  областях, объем внутренних вод неравнозначно.</w:t>
      </w:r>
    </w:p>
    <w:p w:rsidR="005571DC" w:rsidRPr="001C1077" w:rsidRDefault="00974D55" w:rsidP="008F0BB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написании данной статьи проанализирована </w:t>
      </w:r>
      <w:r w:rsidR="005571DC" w:rsidRPr="001C1077">
        <w:rPr>
          <w:rFonts w:ascii="Times New Roman" w:hAnsi="Times New Roman" w:cs="Times New Roman"/>
          <w:sz w:val="28"/>
          <w:szCs w:val="28"/>
        </w:rPr>
        <w:t>информаци</w:t>
      </w:r>
      <w:r>
        <w:rPr>
          <w:rFonts w:ascii="Times New Roman" w:hAnsi="Times New Roman" w:cs="Times New Roman"/>
          <w:sz w:val="28"/>
          <w:szCs w:val="28"/>
        </w:rPr>
        <w:t>я</w:t>
      </w:r>
      <w:r w:rsidR="005571DC" w:rsidRPr="001C1077">
        <w:rPr>
          <w:rFonts w:ascii="Times New Roman" w:hAnsi="Times New Roman" w:cs="Times New Roman"/>
          <w:sz w:val="28"/>
          <w:szCs w:val="28"/>
        </w:rPr>
        <w:t xml:space="preserve">  о количестве рек  и озер  </w:t>
      </w:r>
      <w:proofErr w:type="spellStart"/>
      <w:r w:rsidR="005571DC" w:rsidRPr="001C1077">
        <w:rPr>
          <w:rFonts w:ascii="Times New Roman" w:hAnsi="Times New Roman" w:cs="Times New Roman"/>
          <w:sz w:val="28"/>
          <w:szCs w:val="28"/>
        </w:rPr>
        <w:t>Костанайской</w:t>
      </w:r>
      <w:proofErr w:type="spellEnd"/>
      <w:r w:rsidR="005571DC" w:rsidRPr="001C1077">
        <w:rPr>
          <w:rFonts w:ascii="Times New Roman" w:hAnsi="Times New Roman" w:cs="Times New Roman"/>
          <w:sz w:val="28"/>
          <w:szCs w:val="28"/>
        </w:rPr>
        <w:t xml:space="preserve"> и Челябинской областях; данные о рельефе и климате территорий.</w:t>
      </w:r>
      <w:r w:rsidR="00705986" w:rsidRPr="001C1077">
        <w:rPr>
          <w:rFonts w:ascii="Times New Roman" w:hAnsi="Times New Roman" w:cs="Times New Roman"/>
          <w:sz w:val="28"/>
          <w:szCs w:val="28"/>
        </w:rPr>
        <w:t xml:space="preserve"> </w:t>
      </w:r>
      <w:r w:rsidR="005571DC" w:rsidRPr="001C1077">
        <w:rPr>
          <w:rFonts w:ascii="Times New Roman" w:hAnsi="Times New Roman" w:cs="Times New Roman"/>
          <w:sz w:val="28"/>
          <w:szCs w:val="28"/>
        </w:rPr>
        <w:t xml:space="preserve"> Несмотря на соседствующие территории, и схожесть основных факторов формирования поверхностных вод, есть значительная разница в количестве внутренних вод. </w:t>
      </w:r>
    </w:p>
    <w:p w:rsidR="00677E24" w:rsidRPr="001C1077" w:rsidRDefault="00705986" w:rsidP="008F0BB8">
      <w:pPr>
        <w:spacing w:after="0" w:line="240" w:lineRule="auto"/>
        <w:ind w:firstLine="851"/>
        <w:jc w:val="both"/>
        <w:rPr>
          <w:rFonts w:ascii="Times New Roman" w:hAnsi="Times New Roman" w:cs="Times New Roman"/>
          <w:sz w:val="28"/>
          <w:szCs w:val="28"/>
        </w:rPr>
      </w:pPr>
      <w:r w:rsidRPr="001C1077">
        <w:rPr>
          <w:rFonts w:ascii="Times New Roman" w:hAnsi="Times New Roman" w:cs="Times New Roman"/>
          <w:sz w:val="28"/>
          <w:szCs w:val="28"/>
        </w:rPr>
        <w:t xml:space="preserve">Климат </w:t>
      </w:r>
      <w:proofErr w:type="spellStart"/>
      <w:r w:rsidR="00677E24" w:rsidRPr="001C1077">
        <w:rPr>
          <w:rFonts w:ascii="Times New Roman" w:hAnsi="Times New Roman" w:cs="Times New Roman"/>
          <w:sz w:val="28"/>
          <w:szCs w:val="28"/>
        </w:rPr>
        <w:t>Костанайской</w:t>
      </w:r>
      <w:proofErr w:type="spellEnd"/>
      <w:r w:rsidR="00677E24" w:rsidRPr="001C1077">
        <w:rPr>
          <w:rFonts w:ascii="Times New Roman" w:hAnsi="Times New Roman" w:cs="Times New Roman"/>
          <w:sz w:val="28"/>
          <w:szCs w:val="28"/>
        </w:rPr>
        <w:t xml:space="preserve"> области резко-континентальный, характерен меньшим годовым количество осадков = 330 мм, по сравнению с Челябинской областью, где климат умеренно-континентальный, а годовое количество осадков = 500 мм, что на 170 мм больше, чем в </w:t>
      </w:r>
      <w:proofErr w:type="spellStart"/>
      <w:r w:rsidR="00677E24" w:rsidRPr="001C1077">
        <w:rPr>
          <w:rFonts w:ascii="Times New Roman" w:hAnsi="Times New Roman" w:cs="Times New Roman"/>
          <w:sz w:val="28"/>
          <w:szCs w:val="28"/>
        </w:rPr>
        <w:t>Костанайской</w:t>
      </w:r>
      <w:proofErr w:type="spellEnd"/>
      <w:r w:rsidR="00677E24" w:rsidRPr="001C1077">
        <w:rPr>
          <w:rFonts w:ascii="Times New Roman" w:hAnsi="Times New Roman" w:cs="Times New Roman"/>
          <w:sz w:val="28"/>
          <w:szCs w:val="28"/>
        </w:rPr>
        <w:t xml:space="preserve"> области</w:t>
      </w:r>
      <w:r w:rsidRPr="001C1077">
        <w:rPr>
          <w:rFonts w:ascii="Times New Roman" w:hAnsi="Times New Roman" w:cs="Times New Roman"/>
          <w:sz w:val="28"/>
          <w:szCs w:val="28"/>
        </w:rPr>
        <w:t xml:space="preserve">. </w:t>
      </w:r>
      <w:r w:rsidR="00677E24" w:rsidRPr="001C1077">
        <w:rPr>
          <w:rFonts w:ascii="Times New Roman" w:hAnsi="Times New Roman" w:cs="Times New Roman"/>
          <w:sz w:val="28"/>
          <w:szCs w:val="28"/>
        </w:rPr>
        <w:t xml:space="preserve">Температура января практически одинаковая = -17 -  -18, но температура июля в </w:t>
      </w:r>
      <w:proofErr w:type="spellStart"/>
      <w:r w:rsidR="00677E24" w:rsidRPr="001C1077">
        <w:rPr>
          <w:rFonts w:ascii="Times New Roman" w:hAnsi="Times New Roman" w:cs="Times New Roman"/>
          <w:sz w:val="28"/>
          <w:szCs w:val="28"/>
        </w:rPr>
        <w:t>Костанайской</w:t>
      </w:r>
      <w:proofErr w:type="spellEnd"/>
      <w:r w:rsidR="00677E24" w:rsidRPr="001C1077">
        <w:rPr>
          <w:rFonts w:ascii="Times New Roman" w:hAnsi="Times New Roman" w:cs="Times New Roman"/>
          <w:sz w:val="28"/>
          <w:szCs w:val="28"/>
        </w:rPr>
        <w:t xml:space="preserve"> области </w:t>
      </w:r>
      <w:r w:rsidR="005571DC" w:rsidRPr="001C1077">
        <w:rPr>
          <w:rFonts w:ascii="Times New Roman" w:hAnsi="Times New Roman" w:cs="Times New Roman"/>
          <w:sz w:val="28"/>
          <w:szCs w:val="28"/>
        </w:rPr>
        <w:t>намного</w:t>
      </w:r>
      <w:r w:rsidR="00677E24" w:rsidRPr="001C1077">
        <w:rPr>
          <w:rFonts w:ascii="Times New Roman" w:hAnsi="Times New Roman" w:cs="Times New Roman"/>
          <w:sz w:val="28"/>
          <w:szCs w:val="28"/>
        </w:rPr>
        <w:t xml:space="preserve"> выше = 25, против 18 в Челябинской области</w:t>
      </w:r>
    </w:p>
    <w:p w:rsidR="00677E24" w:rsidRPr="001C1077" w:rsidRDefault="00677E24" w:rsidP="008F0BB8">
      <w:pPr>
        <w:spacing w:after="0" w:line="240" w:lineRule="auto"/>
        <w:ind w:firstLine="851"/>
        <w:jc w:val="both"/>
        <w:rPr>
          <w:rFonts w:ascii="Times New Roman" w:hAnsi="Times New Roman" w:cs="Times New Roman"/>
          <w:sz w:val="28"/>
          <w:szCs w:val="28"/>
        </w:rPr>
      </w:pPr>
      <w:r w:rsidRPr="001C1077">
        <w:rPr>
          <w:rFonts w:ascii="Times New Roman" w:hAnsi="Times New Roman" w:cs="Times New Roman"/>
          <w:sz w:val="28"/>
          <w:szCs w:val="28"/>
        </w:rPr>
        <w:t xml:space="preserve">Это первое отличие в распределение и </w:t>
      </w:r>
      <w:proofErr w:type="gramStart"/>
      <w:r w:rsidRPr="001C1077">
        <w:rPr>
          <w:rFonts w:ascii="Times New Roman" w:hAnsi="Times New Roman" w:cs="Times New Roman"/>
          <w:sz w:val="28"/>
          <w:szCs w:val="28"/>
        </w:rPr>
        <w:t>количестве</w:t>
      </w:r>
      <w:proofErr w:type="gramEnd"/>
      <w:r w:rsidRPr="001C1077">
        <w:rPr>
          <w:rFonts w:ascii="Times New Roman" w:hAnsi="Times New Roman" w:cs="Times New Roman"/>
          <w:sz w:val="28"/>
          <w:szCs w:val="28"/>
        </w:rPr>
        <w:t xml:space="preserve"> внутренних вод областей.</w:t>
      </w:r>
    </w:p>
    <w:p w:rsidR="00395EBB" w:rsidRPr="001C1077" w:rsidRDefault="00705986" w:rsidP="008F0BB8">
      <w:pPr>
        <w:spacing w:after="0" w:line="240" w:lineRule="auto"/>
        <w:ind w:firstLine="851"/>
        <w:jc w:val="both"/>
        <w:rPr>
          <w:rFonts w:ascii="Times New Roman" w:hAnsi="Times New Roman" w:cs="Times New Roman"/>
          <w:sz w:val="28"/>
          <w:szCs w:val="28"/>
        </w:rPr>
      </w:pPr>
      <w:r w:rsidRPr="001C1077">
        <w:rPr>
          <w:rFonts w:ascii="Times New Roman" w:hAnsi="Times New Roman" w:cs="Times New Roman"/>
          <w:sz w:val="28"/>
          <w:szCs w:val="28"/>
        </w:rPr>
        <w:t>Р</w:t>
      </w:r>
      <w:r w:rsidR="00677E24" w:rsidRPr="001C1077">
        <w:rPr>
          <w:rFonts w:ascii="Times New Roman" w:hAnsi="Times New Roman" w:cs="Times New Roman"/>
          <w:sz w:val="28"/>
          <w:szCs w:val="28"/>
        </w:rPr>
        <w:t>ельеф</w:t>
      </w:r>
      <w:r w:rsidR="005571DC" w:rsidRPr="001C1077">
        <w:rPr>
          <w:rFonts w:ascii="Times New Roman" w:hAnsi="Times New Roman" w:cs="Times New Roman"/>
          <w:sz w:val="28"/>
          <w:szCs w:val="28"/>
        </w:rPr>
        <w:t xml:space="preserve">. </w:t>
      </w:r>
      <w:r w:rsidRPr="001C1077">
        <w:rPr>
          <w:rFonts w:ascii="Times New Roman" w:hAnsi="Times New Roman" w:cs="Times New Roman"/>
          <w:sz w:val="28"/>
          <w:szCs w:val="28"/>
        </w:rPr>
        <w:t xml:space="preserve"> </w:t>
      </w:r>
      <w:r w:rsidR="00395EBB" w:rsidRPr="001C1077">
        <w:rPr>
          <w:rFonts w:ascii="Times New Roman" w:hAnsi="Times New Roman" w:cs="Times New Roman"/>
          <w:sz w:val="28"/>
          <w:szCs w:val="28"/>
        </w:rPr>
        <w:t>В формах рельефа</w:t>
      </w:r>
      <w:r w:rsidRPr="001C1077">
        <w:rPr>
          <w:rFonts w:ascii="Times New Roman" w:hAnsi="Times New Roman" w:cs="Times New Roman"/>
          <w:sz w:val="28"/>
          <w:szCs w:val="28"/>
        </w:rPr>
        <w:t xml:space="preserve"> изучаемых территорий</w:t>
      </w:r>
      <w:r w:rsidR="00395EBB" w:rsidRPr="001C1077">
        <w:rPr>
          <w:rFonts w:ascii="Times New Roman" w:hAnsi="Times New Roman" w:cs="Times New Roman"/>
          <w:sz w:val="28"/>
          <w:szCs w:val="28"/>
        </w:rPr>
        <w:t xml:space="preserve"> есть значительные различия.</w:t>
      </w:r>
      <w:r w:rsidRPr="001C1077">
        <w:rPr>
          <w:rFonts w:ascii="Times New Roman" w:hAnsi="Times New Roman" w:cs="Times New Roman"/>
          <w:sz w:val="28"/>
          <w:szCs w:val="28"/>
        </w:rPr>
        <w:t xml:space="preserve">   Т</w:t>
      </w:r>
      <w:r w:rsidR="00395EBB" w:rsidRPr="001C1077">
        <w:rPr>
          <w:rFonts w:ascii="Times New Roman" w:hAnsi="Times New Roman" w:cs="Times New Roman"/>
          <w:sz w:val="28"/>
          <w:szCs w:val="28"/>
        </w:rPr>
        <w:t xml:space="preserve">ак, в </w:t>
      </w:r>
      <w:proofErr w:type="spellStart"/>
      <w:r w:rsidR="00395EBB" w:rsidRPr="001C1077">
        <w:rPr>
          <w:rFonts w:ascii="Times New Roman" w:hAnsi="Times New Roman" w:cs="Times New Roman"/>
          <w:sz w:val="28"/>
          <w:szCs w:val="28"/>
        </w:rPr>
        <w:t>Костанайской</w:t>
      </w:r>
      <w:proofErr w:type="spellEnd"/>
      <w:r w:rsidR="00395EBB" w:rsidRPr="001C1077">
        <w:rPr>
          <w:rFonts w:ascii="Times New Roman" w:hAnsi="Times New Roman" w:cs="Times New Roman"/>
          <w:sz w:val="28"/>
          <w:szCs w:val="28"/>
        </w:rPr>
        <w:t xml:space="preserve"> области рельеф равнинный, что обосновывает формирование большого количества озерных котловин. А на территории Челябинской области преобладает горно-равнинный рельеф, который влияет на форми</w:t>
      </w:r>
      <w:r w:rsidR="0071170E" w:rsidRPr="001C1077">
        <w:rPr>
          <w:rFonts w:ascii="Times New Roman" w:hAnsi="Times New Roman" w:cs="Times New Roman"/>
          <w:sz w:val="28"/>
          <w:szCs w:val="28"/>
        </w:rPr>
        <w:t>рование большего количества рек.</w:t>
      </w:r>
    </w:p>
    <w:p w:rsidR="005D2638" w:rsidRPr="001C1077" w:rsidRDefault="005D2638" w:rsidP="008F0BB8">
      <w:pPr>
        <w:spacing w:after="0" w:line="240" w:lineRule="auto"/>
        <w:ind w:firstLine="851"/>
        <w:jc w:val="both"/>
        <w:rPr>
          <w:rFonts w:ascii="Times New Roman" w:hAnsi="Times New Roman" w:cs="Times New Roman"/>
          <w:sz w:val="28"/>
          <w:szCs w:val="28"/>
        </w:rPr>
      </w:pPr>
      <w:r w:rsidRPr="001C1077">
        <w:rPr>
          <w:rFonts w:ascii="Times New Roman" w:hAnsi="Times New Roman" w:cs="Times New Roman"/>
          <w:sz w:val="28"/>
          <w:szCs w:val="28"/>
        </w:rPr>
        <w:t xml:space="preserve">На территории </w:t>
      </w:r>
      <w:proofErr w:type="spellStart"/>
      <w:r w:rsidRPr="001C1077">
        <w:rPr>
          <w:rFonts w:ascii="Times New Roman" w:hAnsi="Times New Roman" w:cs="Times New Roman"/>
          <w:sz w:val="28"/>
          <w:szCs w:val="28"/>
        </w:rPr>
        <w:t>Костанайской</w:t>
      </w:r>
      <w:proofErr w:type="spellEnd"/>
      <w:r w:rsidRPr="001C1077">
        <w:rPr>
          <w:rFonts w:ascii="Times New Roman" w:hAnsi="Times New Roman" w:cs="Times New Roman"/>
          <w:sz w:val="28"/>
          <w:szCs w:val="28"/>
        </w:rPr>
        <w:t xml:space="preserve"> области  374 рек и озер, в сравнении с Челябинской области – 239. В нашей области 38 рек и 336 озер, </w:t>
      </w:r>
      <w:r w:rsidR="00CB09A8" w:rsidRPr="001C1077">
        <w:rPr>
          <w:rFonts w:ascii="Times New Roman" w:hAnsi="Times New Roman" w:cs="Times New Roman"/>
          <w:sz w:val="28"/>
          <w:szCs w:val="28"/>
        </w:rPr>
        <w:t xml:space="preserve">в Челябинской области 150 - 89 соответственно. </w:t>
      </w:r>
    </w:p>
    <w:p w:rsidR="00705986" w:rsidRPr="001C1077" w:rsidRDefault="00705986" w:rsidP="008F0BB8">
      <w:pPr>
        <w:spacing w:after="0" w:line="240" w:lineRule="auto"/>
        <w:rPr>
          <w:rFonts w:ascii="Times New Roman" w:hAnsi="Times New Roman" w:cs="Times New Roman"/>
          <w:sz w:val="28"/>
          <w:szCs w:val="28"/>
        </w:rPr>
      </w:pPr>
      <w:r w:rsidRPr="001C1077">
        <w:rPr>
          <w:rFonts w:ascii="Times New Roman" w:hAnsi="Times New Roman" w:cs="Times New Roman"/>
          <w:sz w:val="28"/>
          <w:szCs w:val="28"/>
        </w:rPr>
        <w:t xml:space="preserve">Таблица -  Количество рек и озер в </w:t>
      </w:r>
      <w:proofErr w:type="spellStart"/>
      <w:r w:rsidRPr="001C1077">
        <w:rPr>
          <w:rFonts w:ascii="Times New Roman" w:hAnsi="Times New Roman" w:cs="Times New Roman"/>
          <w:sz w:val="28"/>
          <w:szCs w:val="28"/>
        </w:rPr>
        <w:t>Костанайской</w:t>
      </w:r>
      <w:proofErr w:type="spellEnd"/>
      <w:r w:rsidRPr="001C1077">
        <w:rPr>
          <w:rFonts w:ascii="Times New Roman" w:hAnsi="Times New Roman" w:cs="Times New Roman"/>
          <w:sz w:val="28"/>
          <w:szCs w:val="28"/>
        </w:rPr>
        <w:t xml:space="preserve">  и </w:t>
      </w:r>
      <w:proofErr w:type="gramStart"/>
      <w:r w:rsidRPr="001C1077">
        <w:rPr>
          <w:rFonts w:ascii="Times New Roman" w:hAnsi="Times New Roman" w:cs="Times New Roman"/>
          <w:sz w:val="28"/>
          <w:szCs w:val="28"/>
        </w:rPr>
        <w:t>Челябинской</w:t>
      </w:r>
      <w:proofErr w:type="gramEnd"/>
      <w:r w:rsidRPr="001C1077">
        <w:rPr>
          <w:rFonts w:ascii="Times New Roman" w:hAnsi="Times New Roman" w:cs="Times New Roman"/>
          <w:sz w:val="28"/>
          <w:szCs w:val="28"/>
        </w:rPr>
        <w:t xml:space="preserve"> областях</w:t>
      </w:r>
    </w:p>
    <w:tbl>
      <w:tblPr>
        <w:tblStyle w:val="a5"/>
        <w:tblW w:w="9720" w:type="dxa"/>
        <w:tblLook w:val="04A0" w:firstRow="1" w:lastRow="0" w:firstColumn="1" w:lastColumn="0" w:noHBand="0" w:noVBand="1"/>
      </w:tblPr>
      <w:tblGrid>
        <w:gridCol w:w="3510"/>
        <w:gridCol w:w="2070"/>
        <w:gridCol w:w="2070"/>
        <w:gridCol w:w="2070"/>
      </w:tblGrid>
      <w:tr w:rsidR="00705986" w:rsidRPr="001C1077" w:rsidTr="003545C3">
        <w:tc>
          <w:tcPr>
            <w:tcW w:w="351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Область</w:t>
            </w:r>
          </w:p>
        </w:tc>
        <w:tc>
          <w:tcPr>
            <w:tcW w:w="207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Реки</w:t>
            </w:r>
          </w:p>
        </w:tc>
        <w:tc>
          <w:tcPr>
            <w:tcW w:w="207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Озера</w:t>
            </w:r>
          </w:p>
        </w:tc>
        <w:tc>
          <w:tcPr>
            <w:tcW w:w="207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Всего</w:t>
            </w:r>
          </w:p>
        </w:tc>
      </w:tr>
      <w:tr w:rsidR="00705986" w:rsidRPr="001C1077" w:rsidTr="003545C3">
        <w:tc>
          <w:tcPr>
            <w:tcW w:w="3510" w:type="dxa"/>
          </w:tcPr>
          <w:p w:rsidR="00705986" w:rsidRPr="001C1077" w:rsidRDefault="00705986" w:rsidP="008F0BB8">
            <w:pPr>
              <w:rPr>
                <w:rFonts w:ascii="Times New Roman" w:hAnsi="Times New Roman" w:cs="Times New Roman"/>
                <w:sz w:val="28"/>
                <w:szCs w:val="28"/>
              </w:rPr>
            </w:pPr>
            <w:proofErr w:type="spellStart"/>
            <w:r w:rsidRPr="001C1077">
              <w:rPr>
                <w:rFonts w:ascii="Times New Roman" w:hAnsi="Times New Roman" w:cs="Times New Roman"/>
                <w:sz w:val="28"/>
                <w:szCs w:val="28"/>
              </w:rPr>
              <w:t>Костанайская</w:t>
            </w:r>
            <w:proofErr w:type="spellEnd"/>
            <w:r w:rsidRPr="001C1077">
              <w:rPr>
                <w:rFonts w:ascii="Times New Roman" w:hAnsi="Times New Roman" w:cs="Times New Roman"/>
                <w:sz w:val="28"/>
                <w:szCs w:val="28"/>
              </w:rPr>
              <w:t xml:space="preserve"> область</w:t>
            </w:r>
          </w:p>
        </w:tc>
        <w:tc>
          <w:tcPr>
            <w:tcW w:w="207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38</w:t>
            </w:r>
          </w:p>
        </w:tc>
        <w:tc>
          <w:tcPr>
            <w:tcW w:w="207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336</w:t>
            </w:r>
          </w:p>
        </w:tc>
        <w:tc>
          <w:tcPr>
            <w:tcW w:w="207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374</w:t>
            </w:r>
          </w:p>
        </w:tc>
      </w:tr>
      <w:tr w:rsidR="00705986" w:rsidRPr="001C1077" w:rsidTr="003545C3">
        <w:tc>
          <w:tcPr>
            <w:tcW w:w="3510" w:type="dxa"/>
          </w:tcPr>
          <w:p w:rsidR="00705986" w:rsidRPr="001C1077" w:rsidRDefault="00705986" w:rsidP="008F0BB8">
            <w:pPr>
              <w:rPr>
                <w:rFonts w:ascii="Times New Roman" w:hAnsi="Times New Roman" w:cs="Times New Roman"/>
                <w:sz w:val="28"/>
                <w:szCs w:val="28"/>
              </w:rPr>
            </w:pPr>
            <w:r w:rsidRPr="001C1077">
              <w:rPr>
                <w:rFonts w:ascii="Times New Roman" w:hAnsi="Times New Roman" w:cs="Times New Roman"/>
                <w:sz w:val="28"/>
                <w:szCs w:val="28"/>
              </w:rPr>
              <w:t>Челябинская область</w:t>
            </w:r>
          </w:p>
        </w:tc>
        <w:tc>
          <w:tcPr>
            <w:tcW w:w="207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150</w:t>
            </w:r>
          </w:p>
        </w:tc>
        <w:tc>
          <w:tcPr>
            <w:tcW w:w="207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89</w:t>
            </w:r>
          </w:p>
        </w:tc>
        <w:tc>
          <w:tcPr>
            <w:tcW w:w="2070" w:type="dxa"/>
          </w:tcPr>
          <w:p w:rsidR="00705986" w:rsidRPr="001C1077" w:rsidRDefault="00705986" w:rsidP="008F0BB8">
            <w:pPr>
              <w:jc w:val="center"/>
              <w:rPr>
                <w:rFonts w:ascii="Times New Roman" w:hAnsi="Times New Roman" w:cs="Times New Roman"/>
                <w:sz w:val="28"/>
                <w:szCs w:val="28"/>
              </w:rPr>
            </w:pPr>
            <w:r w:rsidRPr="001C1077">
              <w:rPr>
                <w:rFonts w:ascii="Times New Roman" w:hAnsi="Times New Roman" w:cs="Times New Roman"/>
                <w:sz w:val="28"/>
                <w:szCs w:val="28"/>
              </w:rPr>
              <w:t>239</w:t>
            </w:r>
          </w:p>
        </w:tc>
      </w:tr>
    </w:tbl>
    <w:p w:rsidR="00705986" w:rsidRPr="001C1077" w:rsidRDefault="00705986" w:rsidP="008F0BB8">
      <w:pPr>
        <w:spacing w:after="0" w:line="240" w:lineRule="auto"/>
        <w:rPr>
          <w:rFonts w:ascii="Times New Roman" w:hAnsi="Times New Roman" w:cs="Times New Roman"/>
          <w:sz w:val="28"/>
          <w:szCs w:val="28"/>
        </w:rPr>
      </w:pPr>
    </w:p>
    <w:p w:rsidR="00705986" w:rsidRPr="001C1077" w:rsidRDefault="00705986" w:rsidP="008F0BB8">
      <w:pPr>
        <w:spacing w:after="0" w:line="240" w:lineRule="auto"/>
        <w:rPr>
          <w:rFonts w:ascii="Times New Roman" w:hAnsi="Times New Roman" w:cs="Times New Roman"/>
          <w:sz w:val="28"/>
          <w:szCs w:val="28"/>
        </w:rPr>
      </w:pPr>
    </w:p>
    <w:p w:rsidR="00705986" w:rsidRPr="001C1077" w:rsidRDefault="00705986" w:rsidP="008F0BB8">
      <w:pPr>
        <w:spacing w:after="0" w:line="240" w:lineRule="auto"/>
        <w:jc w:val="center"/>
        <w:rPr>
          <w:rFonts w:ascii="Times New Roman" w:hAnsi="Times New Roman" w:cs="Times New Roman"/>
          <w:sz w:val="28"/>
          <w:szCs w:val="28"/>
        </w:rPr>
      </w:pPr>
      <w:r w:rsidRPr="001C1077">
        <w:rPr>
          <w:rFonts w:ascii="Times New Roman" w:hAnsi="Times New Roman" w:cs="Times New Roman"/>
          <w:noProof/>
          <w:sz w:val="28"/>
          <w:szCs w:val="28"/>
        </w:rPr>
        <w:lastRenderedPageBreak/>
        <w:drawing>
          <wp:inline distT="0" distB="0" distL="0" distR="0">
            <wp:extent cx="5273749" cy="2658140"/>
            <wp:effectExtent l="0" t="0" r="3175" b="889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05986" w:rsidRDefault="00705986" w:rsidP="008F0BB8">
      <w:pPr>
        <w:spacing w:after="0" w:line="240" w:lineRule="auto"/>
        <w:jc w:val="center"/>
        <w:rPr>
          <w:rFonts w:ascii="Times New Roman" w:hAnsi="Times New Roman" w:cs="Times New Roman"/>
          <w:sz w:val="28"/>
          <w:szCs w:val="28"/>
        </w:rPr>
      </w:pPr>
      <w:r w:rsidRPr="001C1077">
        <w:rPr>
          <w:rFonts w:ascii="Times New Roman" w:hAnsi="Times New Roman" w:cs="Times New Roman"/>
          <w:sz w:val="28"/>
          <w:szCs w:val="28"/>
        </w:rPr>
        <w:t xml:space="preserve">Рисунок 1 -   Количество рек и озер в </w:t>
      </w:r>
      <w:proofErr w:type="spellStart"/>
      <w:r w:rsidRPr="001C1077">
        <w:rPr>
          <w:rFonts w:ascii="Times New Roman" w:hAnsi="Times New Roman" w:cs="Times New Roman"/>
          <w:sz w:val="28"/>
          <w:szCs w:val="28"/>
        </w:rPr>
        <w:t>Костанайской</w:t>
      </w:r>
      <w:proofErr w:type="spellEnd"/>
      <w:r w:rsidRPr="001C1077">
        <w:rPr>
          <w:rFonts w:ascii="Times New Roman" w:hAnsi="Times New Roman" w:cs="Times New Roman"/>
          <w:sz w:val="28"/>
          <w:szCs w:val="28"/>
        </w:rPr>
        <w:t xml:space="preserve"> и </w:t>
      </w:r>
      <w:proofErr w:type="gramStart"/>
      <w:r w:rsidRPr="001C1077">
        <w:rPr>
          <w:rFonts w:ascii="Times New Roman" w:hAnsi="Times New Roman" w:cs="Times New Roman"/>
          <w:sz w:val="28"/>
          <w:szCs w:val="28"/>
        </w:rPr>
        <w:t>Челябинской</w:t>
      </w:r>
      <w:proofErr w:type="gramEnd"/>
      <w:r w:rsidRPr="001C1077">
        <w:rPr>
          <w:rFonts w:ascii="Times New Roman" w:hAnsi="Times New Roman" w:cs="Times New Roman"/>
          <w:sz w:val="28"/>
          <w:szCs w:val="28"/>
        </w:rPr>
        <w:t xml:space="preserve"> областях</w:t>
      </w:r>
    </w:p>
    <w:p w:rsidR="001C1077" w:rsidRDefault="001C1077" w:rsidP="008F0BB8">
      <w:pPr>
        <w:spacing w:after="0" w:line="240" w:lineRule="auto"/>
        <w:jc w:val="center"/>
        <w:rPr>
          <w:rFonts w:ascii="Times New Roman" w:hAnsi="Times New Roman" w:cs="Times New Roman"/>
          <w:sz w:val="28"/>
          <w:szCs w:val="28"/>
        </w:rPr>
      </w:pPr>
    </w:p>
    <w:p w:rsidR="001C1077" w:rsidRDefault="001C1077" w:rsidP="008F0BB8">
      <w:pPr>
        <w:spacing w:after="0" w:line="240" w:lineRule="auto"/>
        <w:jc w:val="center"/>
        <w:rPr>
          <w:rFonts w:ascii="Times New Roman" w:hAnsi="Times New Roman" w:cs="Times New Roman"/>
          <w:sz w:val="28"/>
          <w:szCs w:val="28"/>
        </w:rPr>
      </w:pPr>
    </w:p>
    <w:p w:rsidR="001C1077" w:rsidRDefault="001C1077" w:rsidP="001C1077">
      <w:pPr>
        <w:spacing w:after="0" w:line="240" w:lineRule="auto"/>
        <w:jc w:val="center"/>
        <w:rPr>
          <w:rFonts w:ascii="Times New Roman" w:hAnsi="Times New Roman" w:cs="Times New Roman"/>
          <w:sz w:val="28"/>
          <w:szCs w:val="28"/>
        </w:rPr>
      </w:pPr>
      <w:r w:rsidRPr="00422C6A">
        <w:rPr>
          <w:rFonts w:ascii="Times New Roman" w:hAnsi="Times New Roman" w:cs="Times New Roman"/>
          <w:noProof/>
          <w:sz w:val="24"/>
          <w:szCs w:val="24"/>
        </w:rPr>
        <w:drawing>
          <wp:inline distT="0" distB="0" distL="0" distR="0">
            <wp:extent cx="5786651" cy="2961565"/>
            <wp:effectExtent l="0" t="0" r="508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C1077" w:rsidRPr="001C1077" w:rsidRDefault="001C1077" w:rsidP="008F0B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2 – Всего рек и озер в </w:t>
      </w:r>
      <w:proofErr w:type="spellStart"/>
      <w:proofErr w:type="gramStart"/>
      <w:r w:rsidRPr="001C1077">
        <w:rPr>
          <w:rFonts w:ascii="Times New Roman" w:hAnsi="Times New Roman" w:cs="Times New Roman"/>
          <w:sz w:val="28"/>
          <w:szCs w:val="28"/>
        </w:rPr>
        <w:t>в</w:t>
      </w:r>
      <w:proofErr w:type="spellEnd"/>
      <w:proofErr w:type="gramEnd"/>
      <w:r w:rsidRPr="001C1077">
        <w:rPr>
          <w:rFonts w:ascii="Times New Roman" w:hAnsi="Times New Roman" w:cs="Times New Roman"/>
          <w:sz w:val="28"/>
          <w:szCs w:val="28"/>
        </w:rPr>
        <w:t xml:space="preserve"> </w:t>
      </w:r>
      <w:proofErr w:type="spellStart"/>
      <w:r w:rsidRPr="001C1077">
        <w:rPr>
          <w:rFonts w:ascii="Times New Roman" w:hAnsi="Times New Roman" w:cs="Times New Roman"/>
          <w:sz w:val="28"/>
          <w:szCs w:val="28"/>
        </w:rPr>
        <w:t>Костанайской</w:t>
      </w:r>
      <w:proofErr w:type="spellEnd"/>
      <w:r w:rsidRPr="001C1077">
        <w:rPr>
          <w:rFonts w:ascii="Times New Roman" w:hAnsi="Times New Roman" w:cs="Times New Roman"/>
          <w:sz w:val="28"/>
          <w:szCs w:val="28"/>
        </w:rPr>
        <w:t xml:space="preserve"> и Челябинской областях</w:t>
      </w:r>
    </w:p>
    <w:p w:rsidR="0071170E" w:rsidRPr="001C1077" w:rsidRDefault="0071170E" w:rsidP="008F0BB8">
      <w:pPr>
        <w:spacing w:after="0" w:line="240" w:lineRule="auto"/>
        <w:ind w:firstLine="851"/>
        <w:jc w:val="both"/>
        <w:rPr>
          <w:rFonts w:ascii="Times New Roman" w:hAnsi="Times New Roman" w:cs="Times New Roman"/>
          <w:sz w:val="28"/>
          <w:szCs w:val="28"/>
        </w:rPr>
      </w:pPr>
    </w:p>
    <w:p w:rsidR="0071170E" w:rsidRPr="001C1077" w:rsidRDefault="00CB09A8" w:rsidP="008F0BB8">
      <w:pPr>
        <w:spacing w:after="0" w:line="240" w:lineRule="auto"/>
        <w:ind w:firstLine="851"/>
        <w:jc w:val="both"/>
        <w:rPr>
          <w:rFonts w:ascii="Times New Roman" w:hAnsi="Times New Roman" w:cs="Times New Roman"/>
          <w:sz w:val="28"/>
          <w:szCs w:val="28"/>
        </w:rPr>
      </w:pPr>
      <w:r w:rsidRPr="001C1077">
        <w:rPr>
          <w:rFonts w:ascii="Times New Roman" w:hAnsi="Times New Roman" w:cs="Times New Roman"/>
          <w:sz w:val="28"/>
          <w:szCs w:val="28"/>
        </w:rPr>
        <w:t xml:space="preserve">Несмотря на большое количество водных объектов, </w:t>
      </w:r>
      <w:r w:rsidR="0071170E" w:rsidRPr="001C1077">
        <w:rPr>
          <w:rFonts w:ascii="Times New Roman" w:hAnsi="Times New Roman" w:cs="Times New Roman"/>
          <w:sz w:val="28"/>
          <w:szCs w:val="28"/>
        </w:rPr>
        <w:t xml:space="preserve"> нам надо задуматься об экономном использовании воды в повседневной жизни</w:t>
      </w:r>
      <w:r w:rsidR="008F0BB8" w:rsidRPr="001C1077">
        <w:rPr>
          <w:rFonts w:ascii="Times New Roman" w:hAnsi="Times New Roman" w:cs="Times New Roman"/>
          <w:sz w:val="28"/>
          <w:szCs w:val="28"/>
        </w:rPr>
        <w:t xml:space="preserve">.  </w:t>
      </w:r>
      <w:r w:rsidR="0071170E" w:rsidRPr="001C1077">
        <w:rPr>
          <w:rFonts w:ascii="Times New Roman" w:hAnsi="Times New Roman" w:cs="Times New Roman"/>
          <w:sz w:val="28"/>
          <w:szCs w:val="28"/>
        </w:rPr>
        <w:t xml:space="preserve">Целью </w:t>
      </w:r>
      <w:r w:rsidR="008F0BB8" w:rsidRPr="001C1077">
        <w:rPr>
          <w:rFonts w:ascii="Times New Roman" w:hAnsi="Times New Roman" w:cs="Times New Roman"/>
          <w:sz w:val="28"/>
          <w:szCs w:val="28"/>
        </w:rPr>
        <w:t xml:space="preserve">следующего </w:t>
      </w:r>
      <w:r w:rsidR="0071170E" w:rsidRPr="001C1077">
        <w:rPr>
          <w:rFonts w:ascii="Times New Roman" w:hAnsi="Times New Roman" w:cs="Times New Roman"/>
          <w:sz w:val="28"/>
          <w:szCs w:val="28"/>
        </w:rPr>
        <w:t>этапа является изучение водопотребления семьями учащихся КГУ «Средняя школа № 11» акимата города Рудного.</w:t>
      </w:r>
      <w:r w:rsidR="008F0BB8" w:rsidRPr="001C1077">
        <w:rPr>
          <w:rFonts w:ascii="Times New Roman" w:hAnsi="Times New Roman" w:cs="Times New Roman"/>
          <w:sz w:val="28"/>
          <w:szCs w:val="28"/>
        </w:rPr>
        <w:t xml:space="preserve">  </w:t>
      </w:r>
      <w:r w:rsidR="0071170E" w:rsidRPr="001C1077">
        <w:rPr>
          <w:rFonts w:ascii="Times New Roman" w:hAnsi="Times New Roman" w:cs="Times New Roman"/>
          <w:bCs/>
          <w:sz w:val="28"/>
          <w:szCs w:val="28"/>
        </w:rPr>
        <w:t xml:space="preserve">Задачи </w:t>
      </w:r>
      <w:r w:rsidR="008F0BB8" w:rsidRPr="001C1077">
        <w:rPr>
          <w:rFonts w:ascii="Times New Roman" w:hAnsi="Times New Roman" w:cs="Times New Roman"/>
          <w:bCs/>
          <w:sz w:val="28"/>
          <w:szCs w:val="28"/>
        </w:rPr>
        <w:t xml:space="preserve"> -  р</w:t>
      </w:r>
      <w:r w:rsidR="0071170E" w:rsidRPr="001C1077">
        <w:rPr>
          <w:rFonts w:ascii="Times New Roman" w:hAnsi="Times New Roman" w:cs="Times New Roman"/>
          <w:sz w:val="28"/>
          <w:szCs w:val="28"/>
        </w:rPr>
        <w:t xml:space="preserve">аскрыть понятия такие как «водопотребление», «водный след </w:t>
      </w:r>
      <w:r w:rsidR="006321E5" w:rsidRPr="001C1077">
        <w:rPr>
          <w:rFonts w:ascii="Times New Roman" w:hAnsi="Times New Roman" w:cs="Times New Roman"/>
          <w:sz w:val="28"/>
          <w:szCs w:val="28"/>
        </w:rPr>
        <w:t>вещи» и «водный след человека»</w:t>
      </w:r>
      <w:r w:rsidR="008F0BB8" w:rsidRPr="001C1077">
        <w:rPr>
          <w:rFonts w:ascii="Times New Roman" w:hAnsi="Times New Roman" w:cs="Times New Roman"/>
          <w:sz w:val="28"/>
          <w:szCs w:val="28"/>
        </w:rPr>
        <w:t>; д</w:t>
      </w:r>
      <w:r w:rsidR="0071170E" w:rsidRPr="001C1077">
        <w:rPr>
          <w:rFonts w:ascii="Times New Roman" w:hAnsi="Times New Roman" w:cs="Times New Roman"/>
          <w:sz w:val="28"/>
          <w:szCs w:val="28"/>
        </w:rPr>
        <w:t>онести основные возможности экономии воды в повседневной жизни</w:t>
      </w:r>
    </w:p>
    <w:p w:rsidR="006321E5" w:rsidRPr="001C1077" w:rsidRDefault="0071170E"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Шаги по сбережению воды может сделать каждый человек.</w:t>
      </w:r>
      <w:r w:rsidR="008F0BB8" w:rsidRPr="001C1077">
        <w:rPr>
          <w:rFonts w:ascii="Times New Roman" w:hAnsi="Times New Roman" w:cs="Times New Roman"/>
          <w:sz w:val="28"/>
          <w:szCs w:val="28"/>
        </w:rPr>
        <w:t xml:space="preserve"> </w:t>
      </w:r>
      <w:r w:rsidR="006321E5" w:rsidRPr="001C1077">
        <w:rPr>
          <w:rFonts w:ascii="Times New Roman" w:hAnsi="Times New Roman" w:cs="Times New Roman"/>
          <w:sz w:val="28"/>
          <w:szCs w:val="28"/>
        </w:rPr>
        <w:t>Мы воспользовались материалами Международного урока «Хранители воды»</w:t>
      </w:r>
    </w:p>
    <w:p w:rsidR="0071170E" w:rsidRPr="001C1077" w:rsidRDefault="0071170E"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С целью изучения водопотребления семьями учащихся КГУ «Средняя школа №11» акимата города Рудного было проведено анкетирование, в котором приняли участие учащиеся 2 «А», 4 «А» и 7 «А»  классов, в количестве 60 человек.</w:t>
      </w:r>
    </w:p>
    <w:p w:rsidR="0071170E" w:rsidRPr="001C1077" w:rsidRDefault="0071170E"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lastRenderedPageBreak/>
        <w:t xml:space="preserve">Главной задачей анкетирования являлось выявление используемых в повседневной жизни объемов потребления воды. </w:t>
      </w:r>
      <w:r w:rsidR="008F0BB8" w:rsidRPr="001C1077">
        <w:rPr>
          <w:rFonts w:ascii="Times New Roman" w:hAnsi="Times New Roman" w:cs="Times New Roman"/>
          <w:sz w:val="28"/>
          <w:szCs w:val="28"/>
        </w:rPr>
        <w:t xml:space="preserve"> </w:t>
      </w:r>
      <w:r w:rsidRPr="001C1077">
        <w:rPr>
          <w:rFonts w:ascii="Times New Roman" w:hAnsi="Times New Roman" w:cs="Times New Roman"/>
          <w:sz w:val="28"/>
          <w:szCs w:val="28"/>
        </w:rPr>
        <w:t xml:space="preserve">Анкета состояла из 6 блоков «Посуда»,  «Ванная и душ», «Чистка зубов», «Слив воды в туалете», «Стирка», «Использование </w:t>
      </w:r>
      <w:proofErr w:type="spellStart"/>
      <w:r w:rsidRPr="001C1077">
        <w:rPr>
          <w:rFonts w:ascii="Times New Roman" w:hAnsi="Times New Roman" w:cs="Times New Roman"/>
          <w:sz w:val="28"/>
          <w:szCs w:val="28"/>
        </w:rPr>
        <w:t>эколог</w:t>
      </w:r>
      <w:r w:rsidR="008F0BB8" w:rsidRPr="001C1077">
        <w:rPr>
          <w:rFonts w:ascii="Times New Roman" w:hAnsi="Times New Roman" w:cs="Times New Roman"/>
          <w:sz w:val="28"/>
          <w:szCs w:val="28"/>
        </w:rPr>
        <w:t>ичных</w:t>
      </w:r>
      <w:proofErr w:type="spellEnd"/>
      <w:r w:rsidR="008F0BB8" w:rsidRPr="001C1077">
        <w:rPr>
          <w:rFonts w:ascii="Times New Roman" w:hAnsi="Times New Roman" w:cs="Times New Roman"/>
          <w:sz w:val="28"/>
          <w:szCs w:val="28"/>
        </w:rPr>
        <w:t xml:space="preserve"> сре</w:t>
      </w:r>
      <w:proofErr w:type="gramStart"/>
      <w:r w:rsidR="008F0BB8" w:rsidRPr="001C1077">
        <w:rPr>
          <w:rFonts w:ascii="Times New Roman" w:hAnsi="Times New Roman" w:cs="Times New Roman"/>
          <w:sz w:val="28"/>
          <w:szCs w:val="28"/>
        </w:rPr>
        <w:t>дств дл</w:t>
      </w:r>
      <w:proofErr w:type="gramEnd"/>
      <w:r w:rsidR="008F0BB8" w:rsidRPr="001C1077">
        <w:rPr>
          <w:rFonts w:ascii="Times New Roman" w:hAnsi="Times New Roman" w:cs="Times New Roman"/>
          <w:sz w:val="28"/>
          <w:szCs w:val="28"/>
        </w:rPr>
        <w:t xml:space="preserve">я мытья посуды». </w:t>
      </w:r>
      <w:r w:rsidR="006321E5" w:rsidRPr="001C1077">
        <w:rPr>
          <w:rFonts w:ascii="Times New Roman" w:hAnsi="Times New Roman" w:cs="Times New Roman"/>
          <w:sz w:val="28"/>
          <w:szCs w:val="28"/>
        </w:rPr>
        <w:t>В данном этапе работы я с</w:t>
      </w:r>
      <w:r w:rsidRPr="001C1077">
        <w:rPr>
          <w:rFonts w:ascii="Times New Roman" w:hAnsi="Times New Roman" w:cs="Times New Roman"/>
          <w:sz w:val="28"/>
          <w:szCs w:val="28"/>
        </w:rPr>
        <w:t>равни</w:t>
      </w:r>
      <w:r w:rsidR="006321E5" w:rsidRPr="001C1077">
        <w:rPr>
          <w:rFonts w:ascii="Times New Roman" w:hAnsi="Times New Roman" w:cs="Times New Roman"/>
          <w:sz w:val="28"/>
          <w:szCs w:val="28"/>
        </w:rPr>
        <w:t>ла</w:t>
      </w:r>
      <w:r w:rsidRPr="001C1077">
        <w:rPr>
          <w:rFonts w:ascii="Times New Roman" w:hAnsi="Times New Roman" w:cs="Times New Roman"/>
          <w:sz w:val="28"/>
          <w:szCs w:val="28"/>
        </w:rPr>
        <w:t xml:space="preserve"> результаты исследования до начала эксперимента и после</w:t>
      </w:r>
      <w:r w:rsidR="008F0BB8" w:rsidRPr="001C1077">
        <w:rPr>
          <w:rFonts w:ascii="Times New Roman" w:hAnsi="Times New Roman" w:cs="Times New Roman"/>
          <w:sz w:val="28"/>
          <w:szCs w:val="28"/>
        </w:rPr>
        <w:t>.</w:t>
      </w:r>
    </w:p>
    <w:p w:rsidR="0071170E" w:rsidRPr="001C1077" w:rsidRDefault="0071170E"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Рассмотрим результаты второго исследования водопотреблен</w:t>
      </w:r>
      <w:r w:rsidR="008F0BB8" w:rsidRPr="001C1077">
        <w:rPr>
          <w:rFonts w:ascii="Times New Roman" w:hAnsi="Times New Roman" w:cs="Times New Roman"/>
          <w:sz w:val="28"/>
          <w:szCs w:val="28"/>
        </w:rPr>
        <w:t xml:space="preserve">ия. </w:t>
      </w:r>
      <w:r w:rsidRPr="001C1077">
        <w:rPr>
          <w:rFonts w:ascii="Times New Roman" w:hAnsi="Times New Roman" w:cs="Times New Roman"/>
          <w:sz w:val="28"/>
          <w:szCs w:val="28"/>
        </w:rPr>
        <w:t>В исследовании участвовало 60 учеников</w:t>
      </w:r>
      <w:r w:rsidR="008F0BB8" w:rsidRPr="001C1077">
        <w:rPr>
          <w:rFonts w:ascii="Times New Roman" w:hAnsi="Times New Roman" w:cs="Times New Roman"/>
          <w:sz w:val="28"/>
          <w:szCs w:val="28"/>
        </w:rPr>
        <w:t xml:space="preserve">. </w:t>
      </w:r>
      <w:r w:rsidRPr="001C1077">
        <w:rPr>
          <w:rFonts w:ascii="Times New Roman" w:hAnsi="Times New Roman" w:cs="Times New Roman"/>
          <w:sz w:val="28"/>
          <w:szCs w:val="28"/>
        </w:rPr>
        <w:t xml:space="preserve">Данные следующие  - </w:t>
      </w:r>
      <w:r w:rsidRPr="001C1077">
        <w:rPr>
          <w:rFonts w:ascii="Times New Roman" w:hAnsi="Times New Roman" w:cs="Times New Roman"/>
          <w:b/>
          <w:sz w:val="28"/>
          <w:szCs w:val="28"/>
        </w:rPr>
        <w:t>до исследования</w:t>
      </w:r>
      <w:r w:rsidRPr="001C1077">
        <w:rPr>
          <w:rFonts w:ascii="Times New Roman" w:hAnsi="Times New Roman" w:cs="Times New Roman"/>
          <w:sz w:val="28"/>
          <w:szCs w:val="28"/>
        </w:rPr>
        <w:t xml:space="preserve"> в день использовали 16 934 литра холодной воды в сутки. </w:t>
      </w:r>
    </w:p>
    <w:p w:rsidR="0071170E" w:rsidRPr="001C1077" w:rsidRDefault="0071170E"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b/>
          <w:sz w:val="28"/>
          <w:szCs w:val="28"/>
        </w:rPr>
        <w:t xml:space="preserve">После </w:t>
      </w:r>
      <w:r w:rsidRPr="001C1077">
        <w:rPr>
          <w:rFonts w:ascii="Times New Roman" w:hAnsi="Times New Roman" w:cs="Times New Roman"/>
          <w:sz w:val="28"/>
          <w:szCs w:val="28"/>
        </w:rPr>
        <w:t xml:space="preserve">того, как </w:t>
      </w:r>
      <w:proofErr w:type="gramStart"/>
      <w:r w:rsidRPr="001C1077">
        <w:rPr>
          <w:rFonts w:ascii="Times New Roman" w:hAnsi="Times New Roman" w:cs="Times New Roman"/>
          <w:sz w:val="28"/>
          <w:szCs w:val="28"/>
        </w:rPr>
        <w:t xml:space="preserve">были представлены </w:t>
      </w:r>
      <w:r w:rsidR="006321E5" w:rsidRPr="001C1077">
        <w:rPr>
          <w:rFonts w:ascii="Times New Roman" w:hAnsi="Times New Roman" w:cs="Times New Roman"/>
          <w:sz w:val="28"/>
          <w:szCs w:val="28"/>
        </w:rPr>
        <w:t xml:space="preserve"> </w:t>
      </w:r>
      <w:r w:rsidRPr="001C1077">
        <w:rPr>
          <w:rFonts w:ascii="Times New Roman" w:hAnsi="Times New Roman" w:cs="Times New Roman"/>
          <w:sz w:val="28"/>
          <w:szCs w:val="28"/>
        </w:rPr>
        <w:t xml:space="preserve">рекомендации по </w:t>
      </w:r>
      <w:proofErr w:type="spellStart"/>
      <w:r w:rsidRPr="001C1077">
        <w:rPr>
          <w:rFonts w:ascii="Times New Roman" w:hAnsi="Times New Roman" w:cs="Times New Roman"/>
          <w:sz w:val="28"/>
          <w:szCs w:val="28"/>
        </w:rPr>
        <w:t>водосбережению</w:t>
      </w:r>
      <w:proofErr w:type="spellEnd"/>
      <w:r w:rsidRPr="001C1077">
        <w:rPr>
          <w:rFonts w:ascii="Times New Roman" w:hAnsi="Times New Roman" w:cs="Times New Roman"/>
          <w:sz w:val="28"/>
          <w:szCs w:val="28"/>
        </w:rPr>
        <w:t xml:space="preserve"> количество потребляемой холодной воды стало</w:t>
      </w:r>
      <w:proofErr w:type="gramEnd"/>
      <w:r w:rsidRPr="001C1077">
        <w:rPr>
          <w:rFonts w:ascii="Times New Roman" w:hAnsi="Times New Roman" w:cs="Times New Roman"/>
          <w:sz w:val="28"/>
          <w:szCs w:val="28"/>
        </w:rPr>
        <w:t xml:space="preserve"> 15 781 литра. </w:t>
      </w:r>
    </w:p>
    <w:p w:rsidR="006321E5" w:rsidRPr="001C1077" w:rsidRDefault="006321E5"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Зная значения исследования, можно провести количественную и экономическую  оценку экономии воды в процессе исследования</w:t>
      </w:r>
    </w:p>
    <w:p w:rsidR="001C1077" w:rsidRDefault="006321E5" w:rsidP="008F0BB8">
      <w:pPr>
        <w:spacing w:after="0" w:line="240" w:lineRule="auto"/>
        <w:ind w:firstLine="709"/>
        <w:rPr>
          <w:rFonts w:ascii="Times New Roman" w:hAnsi="Times New Roman" w:cs="Times New Roman"/>
          <w:sz w:val="28"/>
          <w:szCs w:val="28"/>
        </w:rPr>
      </w:pPr>
      <w:r w:rsidRPr="001C1077">
        <w:rPr>
          <w:rFonts w:ascii="Times New Roman" w:hAnsi="Times New Roman" w:cs="Times New Roman"/>
          <w:sz w:val="28"/>
          <w:szCs w:val="28"/>
        </w:rPr>
        <w:t xml:space="preserve">Количественная оценка, а это экономия в литрах,  </w:t>
      </w:r>
      <w:r w:rsidR="0071170E" w:rsidRPr="001C1077">
        <w:rPr>
          <w:rFonts w:ascii="Times New Roman" w:hAnsi="Times New Roman" w:cs="Times New Roman"/>
          <w:sz w:val="28"/>
          <w:szCs w:val="28"/>
        </w:rPr>
        <w:t xml:space="preserve"> составила </w:t>
      </w:r>
    </w:p>
    <w:p w:rsidR="0071170E" w:rsidRPr="001C1077" w:rsidRDefault="006321E5" w:rsidP="008F0BB8">
      <w:pPr>
        <w:spacing w:after="0" w:line="240" w:lineRule="auto"/>
        <w:ind w:firstLine="709"/>
        <w:rPr>
          <w:rFonts w:ascii="Times New Roman" w:hAnsi="Times New Roman" w:cs="Times New Roman"/>
          <w:sz w:val="28"/>
          <w:szCs w:val="28"/>
        </w:rPr>
      </w:pPr>
      <w:r w:rsidRPr="001C1077">
        <w:rPr>
          <w:rFonts w:ascii="Times New Roman" w:hAnsi="Times New Roman" w:cs="Times New Roman"/>
          <w:sz w:val="28"/>
          <w:szCs w:val="28"/>
        </w:rPr>
        <w:t xml:space="preserve">16 934  - 15 781 =  </w:t>
      </w:r>
      <w:r w:rsidR="0071170E" w:rsidRPr="001C1077">
        <w:rPr>
          <w:rFonts w:ascii="Times New Roman" w:hAnsi="Times New Roman" w:cs="Times New Roman"/>
          <w:sz w:val="28"/>
          <w:szCs w:val="28"/>
        </w:rPr>
        <w:t xml:space="preserve">1 153 литра воды </w:t>
      </w:r>
    </w:p>
    <w:p w:rsidR="0071170E" w:rsidRPr="001C1077" w:rsidRDefault="006321E5" w:rsidP="008F0BB8">
      <w:pPr>
        <w:spacing w:after="0" w:line="240" w:lineRule="auto"/>
        <w:ind w:firstLine="709"/>
        <w:rPr>
          <w:rFonts w:ascii="Times New Roman" w:hAnsi="Times New Roman" w:cs="Times New Roman"/>
          <w:sz w:val="28"/>
          <w:szCs w:val="28"/>
        </w:rPr>
      </w:pPr>
      <w:r w:rsidRPr="001C1077">
        <w:rPr>
          <w:rFonts w:ascii="Times New Roman" w:hAnsi="Times New Roman" w:cs="Times New Roman"/>
          <w:sz w:val="28"/>
          <w:szCs w:val="28"/>
        </w:rPr>
        <w:t>Экономическая оценка, в тенге,  составила</w:t>
      </w:r>
    </w:p>
    <w:p w:rsidR="006321E5" w:rsidRPr="001C1077" w:rsidRDefault="006321E5" w:rsidP="008F0BB8">
      <w:pPr>
        <w:spacing w:after="0" w:line="240" w:lineRule="auto"/>
        <w:ind w:firstLine="709"/>
        <w:rPr>
          <w:rFonts w:ascii="Times New Roman" w:hAnsi="Times New Roman" w:cs="Times New Roman"/>
          <w:sz w:val="28"/>
          <w:szCs w:val="28"/>
        </w:rPr>
      </w:pPr>
      <w:r w:rsidRPr="001C1077">
        <w:rPr>
          <w:rFonts w:ascii="Times New Roman" w:hAnsi="Times New Roman" w:cs="Times New Roman"/>
          <w:sz w:val="28"/>
          <w:szCs w:val="28"/>
        </w:rPr>
        <w:t>1 153 *24,05  =  27 731 тенге</w:t>
      </w:r>
    </w:p>
    <w:p w:rsidR="006321E5" w:rsidRPr="001C1077" w:rsidRDefault="006321E5" w:rsidP="008F0BB8">
      <w:pPr>
        <w:spacing w:after="0" w:line="240" w:lineRule="auto"/>
        <w:ind w:firstLine="709"/>
        <w:rPr>
          <w:rFonts w:ascii="Times New Roman" w:hAnsi="Times New Roman" w:cs="Times New Roman"/>
          <w:sz w:val="28"/>
          <w:szCs w:val="28"/>
        </w:rPr>
      </w:pPr>
    </w:p>
    <w:p w:rsidR="008F0BB8" w:rsidRPr="001C1077" w:rsidRDefault="00974D55" w:rsidP="008F0B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Хочу представить р</w:t>
      </w:r>
      <w:r w:rsidR="0071170E" w:rsidRPr="001C1077">
        <w:rPr>
          <w:rFonts w:ascii="Times New Roman" w:hAnsi="Times New Roman" w:cs="Times New Roman"/>
          <w:sz w:val="28"/>
          <w:szCs w:val="28"/>
        </w:rPr>
        <w:t>азработаны</w:t>
      </w:r>
      <w:r>
        <w:rPr>
          <w:rFonts w:ascii="Times New Roman" w:hAnsi="Times New Roman" w:cs="Times New Roman"/>
          <w:sz w:val="28"/>
          <w:szCs w:val="28"/>
        </w:rPr>
        <w:t>е</w:t>
      </w:r>
      <w:bookmarkStart w:id="0" w:name="_GoBack"/>
      <w:bookmarkEnd w:id="0"/>
      <w:r w:rsidR="0071170E" w:rsidRPr="001C1077">
        <w:rPr>
          <w:rFonts w:ascii="Times New Roman" w:hAnsi="Times New Roman" w:cs="Times New Roman"/>
          <w:sz w:val="28"/>
          <w:szCs w:val="28"/>
        </w:rPr>
        <w:t xml:space="preserve"> рекомендации по сбережению воды, которыми мы поделились с учениками, не участвовавшими в эксперименте</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Шаги по сбережению воды</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1</w:t>
      </w:r>
      <w:proofErr w:type="gramStart"/>
      <w:r w:rsidRPr="001C1077">
        <w:rPr>
          <w:rFonts w:ascii="Times New Roman" w:hAnsi="Times New Roman" w:cs="Times New Roman"/>
          <w:sz w:val="28"/>
          <w:szCs w:val="28"/>
        </w:rPr>
        <w:t xml:space="preserve"> Н</w:t>
      </w:r>
      <w:proofErr w:type="gramEnd"/>
      <w:r w:rsidRPr="001C1077">
        <w:rPr>
          <w:rFonts w:ascii="Times New Roman" w:hAnsi="Times New Roman" w:cs="Times New Roman"/>
          <w:sz w:val="28"/>
          <w:szCs w:val="28"/>
        </w:rPr>
        <w:t>аливать воду в стакан, чтобы почистить зубы</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2</w:t>
      </w:r>
      <w:proofErr w:type="gramStart"/>
      <w:r w:rsidRPr="001C1077">
        <w:rPr>
          <w:rFonts w:ascii="Times New Roman" w:hAnsi="Times New Roman" w:cs="Times New Roman"/>
          <w:sz w:val="28"/>
          <w:szCs w:val="28"/>
        </w:rPr>
        <w:t xml:space="preserve"> П</w:t>
      </w:r>
      <w:proofErr w:type="gramEnd"/>
      <w:r w:rsidRPr="001C1077">
        <w:rPr>
          <w:rFonts w:ascii="Times New Roman" w:hAnsi="Times New Roman" w:cs="Times New Roman"/>
          <w:sz w:val="28"/>
          <w:szCs w:val="28"/>
        </w:rPr>
        <w:t>еред тем, как вымыть посуду, замочить ее в раковине, не использовать агрессивных  моющих средств</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3</w:t>
      </w:r>
      <w:proofErr w:type="gramStart"/>
      <w:r w:rsidRPr="001C1077">
        <w:rPr>
          <w:rFonts w:ascii="Times New Roman" w:hAnsi="Times New Roman" w:cs="Times New Roman"/>
          <w:sz w:val="28"/>
          <w:szCs w:val="28"/>
        </w:rPr>
        <w:t xml:space="preserve">  М</w:t>
      </w:r>
      <w:proofErr w:type="gramEnd"/>
      <w:r w:rsidRPr="001C1077">
        <w:rPr>
          <w:rFonts w:ascii="Times New Roman" w:hAnsi="Times New Roman" w:cs="Times New Roman"/>
          <w:sz w:val="28"/>
          <w:szCs w:val="28"/>
        </w:rPr>
        <w:t xml:space="preserve">ыть овощи в емкости </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4</w:t>
      </w:r>
      <w:proofErr w:type="gramStart"/>
      <w:r w:rsidRPr="001C1077">
        <w:rPr>
          <w:rFonts w:ascii="Times New Roman" w:hAnsi="Times New Roman" w:cs="Times New Roman"/>
          <w:sz w:val="28"/>
          <w:szCs w:val="28"/>
        </w:rPr>
        <w:t xml:space="preserve">  З</w:t>
      </w:r>
      <w:proofErr w:type="gramEnd"/>
      <w:r w:rsidRPr="001C1077">
        <w:rPr>
          <w:rFonts w:ascii="Times New Roman" w:hAnsi="Times New Roman" w:cs="Times New Roman"/>
          <w:sz w:val="28"/>
          <w:szCs w:val="28"/>
        </w:rPr>
        <w:t>апускать стиральную машинку полностью загруженную</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5</w:t>
      </w:r>
      <w:proofErr w:type="gramStart"/>
      <w:r w:rsidRPr="001C1077">
        <w:rPr>
          <w:rFonts w:ascii="Times New Roman" w:hAnsi="Times New Roman" w:cs="Times New Roman"/>
          <w:sz w:val="28"/>
          <w:szCs w:val="28"/>
        </w:rPr>
        <w:t xml:space="preserve">  П</w:t>
      </w:r>
      <w:proofErr w:type="gramEnd"/>
      <w:r w:rsidRPr="001C1077">
        <w:rPr>
          <w:rFonts w:ascii="Times New Roman" w:hAnsi="Times New Roman" w:cs="Times New Roman"/>
          <w:sz w:val="28"/>
          <w:szCs w:val="28"/>
        </w:rPr>
        <w:t xml:space="preserve">ринимать душ вместо ванны </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6</w:t>
      </w:r>
      <w:proofErr w:type="gramStart"/>
      <w:r w:rsidRPr="001C1077">
        <w:rPr>
          <w:rFonts w:ascii="Times New Roman" w:hAnsi="Times New Roman" w:cs="Times New Roman"/>
          <w:sz w:val="28"/>
          <w:szCs w:val="28"/>
        </w:rPr>
        <w:t xml:space="preserve">  П</w:t>
      </w:r>
      <w:proofErr w:type="gramEnd"/>
      <w:r w:rsidRPr="001C1077">
        <w:rPr>
          <w:rFonts w:ascii="Times New Roman" w:hAnsi="Times New Roman" w:cs="Times New Roman"/>
          <w:sz w:val="28"/>
          <w:szCs w:val="28"/>
        </w:rPr>
        <w:t xml:space="preserve">оливать цветы водой, оставшейся после мытья овощей и </w:t>
      </w:r>
      <w:proofErr w:type="spellStart"/>
      <w:r w:rsidRPr="001C1077">
        <w:rPr>
          <w:rFonts w:ascii="Times New Roman" w:hAnsi="Times New Roman" w:cs="Times New Roman"/>
          <w:sz w:val="28"/>
          <w:szCs w:val="28"/>
        </w:rPr>
        <w:t>фрукто</w:t>
      </w:r>
      <w:proofErr w:type="spellEnd"/>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7</w:t>
      </w:r>
      <w:proofErr w:type="gramStart"/>
      <w:r w:rsidRPr="001C1077">
        <w:rPr>
          <w:rFonts w:ascii="Times New Roman" w:hAnsi="Times New Roman" w:cs="Times New Roman"/>
          <w:sz w:val="28"/>
          <w:szCs w:val="28"/>
        </w:rPr>
        <w:t xml:space="preserve">  Р</w:t>
      </w:r>
      <w:proofErr w:type="gramEnd"/>
      <w:r w:rsidRPr="001C1077">
        <w:rPr>
          <w:rFonts w:ascii="Times New Roman" w:hAnsi="Times New Roman" w:cs="Times New Roman"/>
          <w:sz w:val="28"/>
          <w:szCs w:val="28"/>
        </w:rPr>
        <w:t>азмораживать продукты в холодильнике (не под струей воды)</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8</w:t>
      </w:r>
      <w:proofErr w:type="gramStart"/>
      <w:r w:rsidRPr="001C1077">
        <w:rPr>
          <w:rFonts w:ascii="Times New Roman" w:hAnsi="Times New Roman" w:cs="Times New Roman"/>
          <w:sz w:val="28"/>
          <w:szCs w:val="28"/>
        </w:rPr>
        <w:t xml:space="preserve">  В</w:t>
      </w:r>
      <w:proofErr w:type="gramEnd"/>
      <w:r w:rsidRPr="001C1077">
        <w:rPr>
          <w:rFonts w:ascii="Times New Roman" w:hAnsi="Times New Roman" w:cs="Times New Roman"/>
          <w:sz w:val="28"/>
          <w:szCs w:val="28"/>
        </w:rPr>
        <w:t xml:space="preserve">ыбрасывать мусор в мусорное ведро, а не в унитаз </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9</w:t>
      </w:r>
      <w:proofErr w:type="gramStart"/>
      <w:r w:rsidRPr="001C1077">
        <w:rPr>
          <w:rFonts w:ascii="Times New Roman" w:hAnsi="Times New Roman" w:cs="Times New Roman"/>
          <w:sz w:val="28"/>
          <w:szCs w:val="28"/>
        </w:rPr>
        <w:t xml:space="preserve">  П</w:t>
      </w:r>
      <w:proofErr w:type="gramEnd"/>
      <w:r w:rsidRPr="001C1077">
        <w:rPr>
          <w:rFonts w:ascii="Times New Roman" w:hAnsi="Times New Roman" w:cs="Times New Roman"/>
          <w:sz w:val="28"/>
          <w:szCs w:val="28"/>
        </w:rPr>
        <w:t xml:space="preserve">оложить в бачок пластиковую бутылку, чтобы снизить расход воды </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10</w:t>
      </w:r>
      <w:proofErr w:type="gramStart"/>
      <w:r w:rsidRPr="001C1077">
        <w:rPr>
          <w:rFonts w:ascii="Times New Roman" w:hAnsi="Times New Roman" w:cs="Times New Roman"/>
          <w:sz w:val="28"/>
          <w:szCs w:val="28"/>
        </w:rPr>
        <w:t xml:space="preserve">  У</w:t>
      </w:r>
      <w:proofErr w:type="gramEnd"/>
      <w:r w:rsidRPr="001C1077">
        <w:rPr>
          <w:rFonts w:ascii="Times New Roman" w:hAnsi="Times New Roman" w:cs="Times New Roman"/>
          <w:sz w:val="28"/>
          <w:szCs w:val="28"/>
        </w:rPr>
        <w:t>странить неисправности и протечки сантехники</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11</w:t>
      </w:r>
      <w:proofErr w:type="gramStart"/>
      <w:r w:rsidRPr="001C1077">
        <w:rPr>
          <w:rFonts w:ascii="Times New Roman" w:hAnsi="Times New Roman" w:cs="Times New Roman"/>
          <w:sz w:val="28"/>
          <w:szCs w:val="28"/>
        </w:rPr>
        <w:t xml:space="preserve">  У</w:t>
      </w:r>
      <w:proofErr w:type="gramEnd"/>
      <w:r w:rsidRPr="001C1077">
        <w:rPr>
          <w:rFonts w:ascii="Times New Roman" w:hAnsi="Times New Roman" w:cs="Times New Roman"/>
          <w:sz w:val="28"/>
          <w:szCs w:val="28"/>
        </w:rPr>
        <w:t xml:space="preserve">становить на кране насадку-распылитель </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12</w:t>
      </w:r>
      <w:proofErr w:type="gramStart"/>
      <w:r w:rsidRPr="001C1077">
        <w:rPr>
          <w:rFonts w:ascii="Times New Roman" w:hAnsi="Times New Roman" w:cs="Times New Roman"/>
          <w:sz w:val="28"/>
          <w:szCs w:val="28"/>
        </w:rPr>
        <w:t xml:space="preserve">  С</w:t>
      </w:r>
      <w:proofErr w:type="gramEnd"/>
      <w:r w:rsidRPr="001C1077">
        <w:rPr>
          <w:rFonts w:ascii="Times New Roman" w:hAnsi="Times New Roman" w:cs="Times New Roman"/>
          <w:sz w:val="28"/>
          <w:szCs w:val="28"/>
        </w:rPr>
        <w:t xml:space="preserve">ократить использование бытовой химии </w:t>
      </w:r>
    </w:p>
    <w:p w:rsidR="008F0BB8" w:rsidRPr="001C1077" w:rsidRDefault="008F0BB8"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13</w:t>
      </w:r>
      <w:proofErr w:type="gramStart"/>
      <w:r w:rsidRPr="001C1077">
        <w:rPr>
          <w:rFonts w:ascii="Times New Roman" w:hAnsi="Times New Roman" w:cs="Times New Roman"/>
          <w:sz w:val="28"/>
          <w:szCs w:val="28"/>
        </w:rPr>
        <w:t xml:space="preserve">  С</w:t>
      </w:r>
      <w:proofErr w:type="gramEnd"/>
      <w:r w:rsidRPr="001C1077">
        <w:rPr>
          <w:rFonts w:ascii="Times New Roman" w:hAnsi="Times New Roman" w:cs="Times New Roman"/>
          <w:sz w:val="28"/>
          <w:szCs w:val="28"/>
        </w:rPr>
        <w:t>обирать на даче дождевую воду -  для полива огорода</w:t>
      </w:r>
    </w:p>
    <w:p w:rsidR="0071170E" w:rsidRPr="001C1077" w:rsidRDefault="0071170E"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Таким образом, изучив проблему, мы пришли к выводу</w:t>
      </w:r>
    </w:p>
    <w:p w:rsidR="006321E5" w:rsidRPr="001C1077" w:rsidRDefault="0071170E" w:rsidP="008F0BB8">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 xml:space="preserve">До начала исследования потребляемые водные ресурсы семьями учащихся Средней школы №11 было неэкономным, после завершения эксперимента ситуация изменилась. </w:t>
      </w:r>
    </w:p>
    <w:p w:rsidR="001C1077" w:rsidRPr="001C1077" w:rsidRDefault="0071170E" w:rsidP="001C1077">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Небольшие изменения в привычках пользоваться водой могут привести к значительной натуральной и стоимостной экономии водных ресурсов</w:t>
      </w:r>
    </w:p>
    <w:p w:rsidR="001C1077" w:rsidRPr="001C1077" w:rsidRDefault="001C1077" w:rsidP="001C1077">
      <w:pPr>
        <w:spacing w:after="0" w:line="240" w:lineRule="auto"/>
        <w:ind w:firstLine="709"/>
        <w:jc w:val="both"/>
        <w:rPr>
          <w:rFonts w:ascii="Times New Roman" w:hAnsi="Times New Roman" w:cs="Times New Roman"/>
          <w:sz w:val="28"/>
          <w:szCs w:val="28"/>
        </w:rPr>
      </w:pPr>
      <w:r w:rsidRPr="001C1077">
        <w:rPr>
          <w:rFonts w:ascii="Times New Roman" w:eastAsia="Times New Roman" w:hAnsi="Times New Roman" w:cs="Times New Roman"/>
          <w:sz w:val="28"/>
          <w:szCs w:val="28"/>
        </w:rPr>
        <w:t xml:space="preserve">В последнее время все острее ощущается нехватка чистой питьевой воды. С этой проблемой сталкиваются не только развивающиеся страны, а и ведущие государства мира. И по прогнозам ученых, ситуация с каждым годом будет только ухудшаться. Уже сегодня проблемы с чистой питьевой водой возникают у 1 миллиарда человек, а в скором времени могут стать реальностью и боевые </w:t>
      </w:r>
      <w:r w:rsidRPr="001C1077">
        <w:rPr>
          <w:rFonts w:ascii="Times New Roman" w:eastAsia="Times New Roman" w:hAnsi="Times New Roman" w:cs="Times New Roman"/>
          <w:sz w:val="28"/>
          <w:szCs w:val="28"/>
        </w:rPr>
        <w:lastRenderedPageBreak/>
        <w:t xml:space="preserve">действия за обладания запасами чистой воды. Как следствие, целые народы начнут мигрировать, чтобы поселиться возле источников воды, обладать которыми будут только самые могущественные державы, диктующие свою волю государствам. Вода будет цениться на вес золота, ее наличие или отсутствие будет решать судьбу правительств и стран. </w:t>
      </w:r>
    </w:p>
    <w:p w:rsidR="001C1077" w:rsidRPr="001C1077" w:rsidRDefault="001C1077" w:rsidP="001C1077">
      <w:pPr>
        <w:spacing w:after="0" w:line="240" w:lineRule="auto"/>
        <w:ind w:firstLine="709"/>
        <w:jc w:val="both"/>
        <w:rPr>
          <w:rFonts w:ascii="Times New Roman" w:hAnsi="Times New Roman" w:cs="Times New Roman"/>
          <w:sz w:val="28"/>
          <w:szCs w:val="28"/>
        </w:rPr>
      </w:pPr>
      <w:r w:rsidRPr="001C1077">
        <w:rPr>
          <w:rFonts w:ascii="Times New Roman" w:eastAsia="Times New Roman" w:hAnsi="Times New Roman" w:cs="Times New Roman"/>
          <w:sz w:val="28"/>
          <w:szCs w:val="28"/>
        </w:rPr>
        <w:t xml:space="preserve">Фактором, который приведет к нехватке чистой питьевой воды, специалисты так же называют увлечение численности населения, для пропитания которого с каждым годом требуется все больше посевных площадей. </w:t>
      </w:r>
    </w:p>
    <w:p w:rsidR="001C1077" w:rsidRDefault="001C1077" w:rsidP="001C1077">
      <w:pPr>
        <w:spacing w:after="0" w:line="240" w:lineRule="auto"/>
        <w:ind w:firstLine="709"/>
        <w:jc w:val="both"/>
        <w:rPr>
          <w:rFonts w:ascii="Times New Roman" w:eastAsia="Times New Roman" w:hAnsi="Times New Roman" w:cs="Times New Roman"/>
          <w:sz w:val="28"/>
          <w:szCs w:val="28"/>
        </w:rPr>
      </w:pPr>
      <w:r w:rsidRPr="001C1077">
        <w:rPr>
          <w:rFonts w:ascii="Times New Roman" w:eastAsia="Times New Roman" w:hAnsi="Times New Roman" w:cs="Times New Roman"/>
          <w:sz w:val="28"/>
          <w:szCs w:val="28"/>
        </w:rPr>
        <w:t xml:space="preserve">Неужели чистая питьевая вода вот так возьмет и исчезнет? Нет, ее запасы </w:t>
      </w:r>
      <w:proofErr w:type="gramStart"/>
      <w:r w:rsidRPr="001C1077">
        <w:rPr>
          <w:rFonts w:ascii="Times New Roman" w:eastAsia="Times New Roman" w:hAnsi="Times New Roman" w:cs="Times New Roman"/>
          <w:sz w:val="28"/>
          <w:szCs w:val="28"/>
        </w:rPr>
        <w:t>сократятся</w:t>
      </w:r>
      <w:proofErr w:type="gramEnd"/>
      <w:r w:rsidRPr="001C1077">
        <w:rPr>
          <w:rFonts w:ascii="Times New Roman" w:eastAsia="Times New Roman" w:hAnsi="Times New Roman" w:cs="Times New Roman"/>
          <w:sz w:val="28"/>
          <w:szCs w:val="28"/>
        </w:rPr>
        <w:t xml:space="preserve"> конечно, но не намного. Основной проблемой станет ее качество - вода просто станет непригодной для употребления. </w:t>
      </w:r>
    </w:p>
    <w:p w:rsidR="001C1077" w:rsidRPr="001C1077" w:rsidRDefault="001C1077" w:rsidP="001C1077">
      <w:pPr>
        <w:spacing w:after="0" w:line="240" w:lineRule="auto"/>
        <w:ind w:firstLine="709"/>
        <w:jc w:val="both"/>
        <w:rPr>
          <w:rFonts w:ascii="Times New Roman" w:eastAsia="Times New Roman" w:hAnsi="Times New Roman" w:cs="Times New Roman"/>
          <w:sz w:val="28"/>
          <w:szCs w:val="28"/>
        </w:rPr>
      </w:pPr>
      <w:r w:rsidRPr="001C1077">
        <w:rPr>
          <w:rFonts w:ascii="Times New Roman" w:eastAsia="Times New Roman" w:hAnsi="Times New Roman" w:cs="Times New Roman"/>
          <w:sz w:val="28"/>
          <w:szCs w:val="28"/>
        </w:rPr>
        <w:t xml:space="preserve">Ведь для людей, животных и сельского хозяйства нужна только чистая вода, запасы которой сегодня составляют всего 2,5% от всех водных ресурсов Земли. И этот показатель неуклонно сокращается. Поэтому, рано или поздно нам придется </w:t>
      </w:r>
      <w:proofErr w:type="gramStart"/>
      <w:r w:rsidRPr="001C1077">
        <w:rPr>
          <w:rFonts w:ascii="Times New Roman" w:eastAsia="Times New Roman" w:hAnsi="Times New Roman" w:cs="Times New Roman"/>
          <w:sz w:val="28"/>
          <w:szCs w:val="28"/>
        </w:rPr>
        <w:t>делится</w:t>
      </w:r>
      <w:proofErr w:type="gramEnd"/>
      <w:r w:rsidRPr="001C1077">
        <w:rPr>
          <w:rFonts w:ascii="Times New Roman" w:eastAsia="Times New Roman" w:hAnsi="Times New Roman" w:cs="Times New Roman"/>
          <w:sz w:val="28"/>
          <w:szCs w:val="28"/>
        </w:rPr>
        <w:t xml:space="preserve"> запасами чистой питьевой воды с другими странами, где ее дефицит будет сказываться наиболее остро. </w:t>
      </w:r>
    </w:p>
    <w:p w:rsidR="001C1077" w:rsidRPr="001C1077" w:rsidRDefault="001C1077" w:rsidP="001C1077">
      <w:pPr>
        <w:spacing w:after="0" w:line="240" w:lineRule="auto"/>
        <w:ind w:firstLine="709"/>
        <w:jc w:val="both"/>
        <w:rPr>
          <w:rFonts w:ascii="Times New Roman" w:hAnsi="Times New Roman" w:cs="Times New Roman"/>
          <w:sz w:val="28"/>
          <w:szCs w:val="28"/>
        </w:rPr>
      </w:pPr>
      <w:r w:rsidRPr="001C1077">
        <w:rPr>
          <w:rFonts w:ascii="Times New Roman" w:hAnsi="Times New Roman" w:cs="Times New Roman"/>
          <w:sz w:val="28"/>
          <w:szCs w:val="28"/>
        </w:rPr>
        <w:t xml:space="preserve">Вода – это крайне необходимый природный ресурс для всего мира, благодаря воде возможна жизнь на Земле. Главные источники пресной воды – это реки, озера и болота.  К сожалению, земной шар устроен так, что географически не все уголки мира имеют равное количество водоемов.  </w:t>
      </w:r>
    </w:p>
    <w:p w:rsidR="008F0BB8" w:rsidRPr="001C1077" w:rsidRDefault="008F0BB8" w:rsidP="008F0BB8">
      <w:pPr>
        <w:spacing w:after="0" w:line="240" w:lineRule="auto"/>
        <w:ind w:firstLine="709"/>
        <w:jc w:val="both"/>
        <w:rPr>
          <w:rFonts w:ascii="Times New Roman" w:hAnsi="Times New Roman" w:cs="Times New Roman"/>
          <w:sz w:val="28"/>
          <w:szCs w:val="28"/>
        </w:rPr>
      </w:pPr>
    </w:p>
    <w:p w:rsidR="001C1077" w:rsidRPr="006B1559" w:rsidRDefault="001C1077" w:rsidP="001C1077">
      <w:pPr>
        <w:spacing w:after="0" w:line="240" w:lineRule="auto"/>
        <w:ind w:firstLine="851"/>
        <w:jc w:val="center"/>
        <w:rPr>
          <w:rFonts w:ascii="Times New Roman" w:hAnsi="Times New Roman" w:cs="Times New Roman"/>
          <w:sz w:val="28"/>
          <w:szCs w:val="28"/>
        </w:rPr>
      </w:pPr>
      <w:r w:rsidRPr="006B1559">
        <w:rPr>
          <w:rFonts w:ascii="Times New Roman" w:hAnsi="Times New Roman" w:cs="Times New Roman"/>
          <w:sz w:val="28"/>
          <w:szCs w:val="28"/>
        </w:rPr>
        <w:t>СПИСОК</w:t>
      </w:r>
      <w:r w:rsidR="006B1559" w:rsidRPr="006B1559">
        <w:rPr>
          <w:rFonts w:ascii="Times New Roman" w:hAnsi="Times New Roman" w:cs="Times New Roman"/>
          <w:sz w:val="28"/>
          <w:szCs w:val="28"/>
        </w:rPr>
        <w:t xml:space="preserve"> ИСПОЛЬЗОВАННОЙ </w:t>
      </w:r>
      <w:r w:rsidRPr="006B1559">
        <w:rPr>
          <w:rFonts w:ascii="Times New Roman" w:hAnsi="Times New Roman" w:cs="Times New Roman"/>
          <w:sz w:val="28"/>
          <w:szCs w:val="28"/>
        </w:rPr>
        <w:t xml:space="preserve"> ЛИТЕРАТУРЫ</w:t>
      </w:r>
    </w:p>
    <w:p w:rsidR="001C1077" w:rsidRPr="00422C6A" w:rsidRDefault="001C1077" w:rsidP="001C1077">
      <w:pPr>
        <w:spacing w:after="0" w:line="240" w:lineRule="auto"/>
        <w:ind w:firstLine="851"/>
        <w:rPr>
          <w:rFonts w:ascii="Times New Roman" w:hAnsi="Times New Roman" w:cs="Times New Roman"/>
          <w:sz w:val="28"/>
          <w:szCs w:val="28"/>
        </w:rPr>
      </w:pPr>
    </w:p>
    <w:p w:rsidR="001C1077" w:rsidRPr="00422C6A" w:rsidRDefault="001C1077" w:rsidP="001C1077">
      <w:pPr>
        <w:spacing w:after="0" w:line="240" w:lineRule="auto"/>
        <w:ind w:firstLine="851"/>
        <w:rPr>
          <w:rFonts w:ascii="Times New Roman" w:hAnsi="Times New Roman" w:cs="Times New Roman"/>
          <w:sz w:val="28"/>
          <w:szCs w:val="28"/>
        </w:rPr>
      </w:pPr>
      <w:r w:rsidRPr="00422C6A">
        <w:rPr>
          <w:rFonts w:ascii="Times New Roman" w:hAnsi="Times New Roman" w:cs="Times New Roman"/>
          <w:sz w:val="28"/>
          <w:szCs w:val="28"/>
        </w:rPr>
        <w:t>1. Нестеров П.М. Экономика природопользования: Учебное пособие для экономических спец. вузов. – М, 1984. – 290 с.</w:t>
      </w:r>
    </w:p>
    <w:p w:rsidR="001C1077" w:rsidRPr="00422C6A" w:rsidRDefault="001C1077" w:rsidP="001C1077">
      <w:pPr>
        <w:spacing w:after="0" w:line="240" w:lineRule="auto"/>
        <w:ind w:firstLine="851"/>
        <w:rPr>
          <w:rFonts w:ascii="Times New Roman" w:hAnsi="Times New Roman" w:cs="Times New Roman"/>
          <w:sz w:val="28"/>
          <w:szCs w:val="28"/>
        </w:rPr>
      </w:pPr>
      <w:r w:rsidRPr="00422C6A">
        <w:rPr>
          <w:rFonts w:ascii="Times New Roman" w:hAnsi="Times New Roman" w:cs="Times New Roman"/>
          <w:sz w:val="28"/>
          <w:szCs w:val="28"/>
        </w:rPr>
        <w:t xml:space="preserve">2. Экология и экономика природопользования: Учебник для ВУЗов / под ред. профессора </w:t>
      </w:r>
      <w:proofErr w:type="spellStart"/>
      <w:r w:rsidRPr="00422C6A">
        <w:rPr>
          <w:rFonts w:ascii="Times New Roman" w:hAnsi="Times New Roman" w:cs="Times New Roman"/>
          <w:sz w:val="28"/>
          <w:szCs w:val="28"/>
        </w:rPr>
        <w:t>Гирусова</w:t>
      </w:r>
      <w:proofErr w:type="spellEnd"/>
      <w:r w:rsidRPr="00422C6A">
        <w:rPr>
          <w:rFonts w:ascii="Times New Roman" w:hAnsi="Times New Roman" w:cs="Times New Roman"/>
          <w:sz w:val="28"/>
          <w:szCs w:val="28"/>
        </w:rPr>
        <w:t xml:space="preserve"> Э.В., - М., 1998. – 190 с.</w:t>
      </w:r>
    </w:p>
    <w:p w:rsidR="001C1077" w:rsidRPr="00422C6A" w:rsidRDefault="001C1077" w:rsidP="001C1077">
      <w:pPr>
        <w:spacing w:after="0" w:line="240" w:lineRule="auto"/>
        <w:ind w:firstLine="851"/>
        <w:rPr>
          <w:rFonts w:ascii="Times New Roman" w:hAnsi="Times New Roman" w:cs="Times New Roman"/>
          <w:sz w:val="28"/>
          <w:szCs w:val="28"/>
        </w:rPr>
      </w:pPr>
      <w:r w:rsidRPr="00422C6A">
        <w:rPr>
          <w:rFonts w:ascii="Times New Roman" w:hAnsi="Times New Roman" w:cs="Times New Roman"/>
          <w:sz w:val="28"/>
          <w:szCs w:val="28"/>
        </w:rPr>
        <w:t xml:space="preserve">3. </w:t>
      </w:r>
      <w:proofErr w:type="spellStart"/>
      <w:r w:rsidRPr="00422C6A">
        <w:rPr>
          <w:rFonts w:ascii="Times New Roman" w:hAnsi="Times New Roman" w:cs="Times New Roman"/>
          <w:sz w:val="28"/>
          <w:szCs w:val="28"/>
        </w:rPr>
        <w:t>Тонкопий</w:t>
      </w:r>
      <w:proofErr w:type="spellEnd"/>
      <w:r w:rsidRPr="00422C6A">
        <w:rPr>
          <w:rFonts w:ascii="Times New Roman" w:hAnsi="Times New Roman" w:cs="Times New Roman"/>
          <w:sz w:val="28"/>
          <w:szCs w:val="28"/>
        </w:rPr>
        <w:t xml:space="preserve"> М.С. Экономика природопользования: Учебное пособие – Алматы, 1998. – 210 с.</w:t>
      </w:r>
    </w:p>
    <w:p w:rsidR="001C1077" w:rsidRPr="00422C6A" w:rsidRDefault="001C1077" w:rsidP="001C1077">
      <w:pPr>
        <w:spacing w:after="0" w:line="240" w:lineRule="auto"/>
        <w:ind w:firstLine="851"/>
        <w:rPr>
          <w:rFonts w:ascii="Times New Roman" w:hAnsi="Times New Roman" w:cs="Times New Roman"/>
          <w:sz w:val="28"/>
          <w:szCs w:val="28"/>
        </w:rPr>
      </w:pPr>
      <w:r w:rsidRPr="00422C6A">
        <w:rPr>
          <w:rFonts w:ascii="Times New Roman" w:hAnsi="Times New Roman" w:cs="Times New Roman"/>
          <w:sz w:val="28"/>
          <w:szCs w:val="28"/>
        </w:rPr>
        <w:t xml:space="preserve">4. Экономика природопользования: Учебник для вузов/ М.А. </w:t>
      </w:r>
      <w:proofErr w:type="spellStart"/>
      <w:r w:rsidRPr="00422C6A">
        <w:rPr>
          <w:rFonts w:ascii="Times New Roman" w:hAnsi="Times New Roman" w:cs="Times New Roman"/>
          <w:sz w:val="28"/>
          <w:szCs w:val="28"/>
        </w:rPr>
        <w:t>Ревазов</w:t>
      </w:r>
      <w:proofErr w:type="spellEnd"/>
      <w:r w:rsidRPr="00422C6A">
        <w:rPr>
          <w:rFonts w:ascii="Times New Roman" w:hAnsi="Times New Roman" w:cs="Times New Roman"/>
          <w:sz w:val="28"/>
          <w:szCs w:val="28"/>
        </w:rPr>
        <w:t xml:space="preserve"> и др. – М., 1992. – 350 с.</w:t>
      </w:r>
    </w:p>
    <w:p w:rsidR="001C1077" w:rsidRPr="00422C6A" w:rsidRDefault="001C1077" w:rsidP="001C1077">
      <w:pPr>
        <w:spacing w:after="0" w:line="240" w:lineRule="auto"/>
        <w:ind w:firstLine="851"/>
        <w:rPr>
          <w:rFonts w:ascii="Times New Roman" w:hAnsi="Times New Roman" w:cs="Times New Roman"/>
          <w:sz w:val="28"/>
          <w:szCs w:val="28"/>
        </w:rPr>
      </w:pPr>
      <w:r w:rsidRPr="00422C6A">
        <w:rPr>
          <w:rFonts w:ascii="Times New Roman" w:hAnsi="Times New Roman" w:cs="Times New Roman"/>
          <w:sz w:val="28"/>
          <w:szCs w:val="28"/>
        </w:rPr>
        <w:t xml:space="preserve">5. Экономика природопользования/ под ред. </w:t>
      </w:r>
      <w:proofErr w:type="spellStart"/>
      <w:r w:rsidRPr="00422C6A">
        <w:rPr>
          <w:rFonts w:ascii="Times New Roman" w:hAnsi="Times New Roman" w:cs="Times New Roman"/>
          <w:sz w:val="28"/>
          <w:szCs w:val="28"/>
        </w:rPr>
        <w:t>Хачатурова</w:t>
      </w:r>
      <w:proofErr w:type="spellEnd"/>
      <w:r w:rsidRPr="00422C6A">
        <w:rPr>
          <w:rFonts w:ascii="Times New Roman" w:hAnsi="Times New Roman" w:cs="Times New Roman"/>
          <w:sz w:val="28"/>
          <w:szCs w:val="28"/>
        </w:rPr>
        <w:t xml:space="preserve"> Т.П., - М., 1991. – 390 с.</w:t>
      </w:r>
    </w:p>
    <w:sectPr w:rsidR="001C1077" w:rsidRPr="00422C6A" w:rsidSect="00D635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12CD"/>
    <w:multiLevelType w:val="multilevel"/>
    <w:tmpl w:val="ECF0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2"/>
  </w:compat>
  <w:rsids>
    <w:rsidRoot w:val="00FE5C91"/>
    <w:rsid w:val="0004322E"/>
    <w:rsid w:val="001C1077"/>
    <w:rsid w:val="00395EBB"/>
    <w:rsid w:val="005571DC"/>
    <w:rsid w:val="005926DC"/>
    <w:rsid w:val="005D2638"/>
    <w:rsid w:val="006156C2"/>
    <w:rsid w:val="006321E5"/>
    <w:rsid w:val="00677E24"/>
    <w:rsid w:val="006A2983"/>
    <w:rsid w:val="006B1559"/>
    <w:rsid w:val="00705986"/>
    <w:rsid w:val="0071170E"/>
    <w:rsid w:val="007E56B8"/>
    <w:rsid w:val="008F0BB8"/>
    <w:rsid w:val="00974D55"/>
    <w:rsid w:val="00AC340E"/>
    <w:rsid w:val="00CB09A8"/>
    <w:rsid w:val="00D635BF"/>
    <w:rsid w:val="00FE5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C2"/>
  </w:style>
  <w:style w:type="paragraph" w:styleId="1">
    <w:name w:val="heading 1"/>
    <w:basedOn w:val="a"/>
    <w:next w:val="a"/>
    <w:link w:val="10"/>
    <w:uiPriority w:val="9"/>
    <w:qFormat/>
    <w:rsid w:val="00FE5C9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FE5C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C91"/>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FE5C91"/>
    <w:rPr>
      <w:rFonts w:ascii="Times New Roman" w:eastAsia="Times New Roman" w:hAnsi="Times New Roman" w:cs="Times New Roman"/>
      <w:b/>
      <w:bCs/>
      <w:sz w:val="36"/>
      <w:szCs w:val="36"/>
    </w:rPr>
  </w:style>
  <w:style w:type="character" w:styleId="a3">
    <w:name w:val="Hyperlink"/>
    <w:basedOn w:val="a0"/>
    <w:uiPriority w:val="99"/>
    <w:unhideWhenUsed/>
    <w:rsid w:val="00FE5C91"/>
    <w:rPr>
      <w:color w:val="0000FF"/>
      <w:u w:val="single"/>
    </w:rPr>
  </w:style>
  <w:style w:type="paragraph" w:styleId="a4">
    <w:name w:val="Normal (Web)"/>
    <w:basedOn w:val="a"/>
    <w:uiPriority w:val="99"/>
    <w:unhideWhenUsed/>
    <w:rsid w:val="00FE5C9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CB09A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059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5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5C9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FE5C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C91"/>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FE5C91"/>
    <w:rPr>
      <w:rFonts w:ascii="Times New Roman" w:eastAsia="Times New Roman" w:hAnsi="Times New Roman" w:cs="Times New Roman"/>
      <w:b/>
      <w:bCs/>
      <w:sz w:val="36"/>
      <w:szCs w:val="36"/>
    </w:rPr>
  </w:style>
  <w:style w:type="character" w:styleId="a3">
    <w:name w:val="Hyperlink"/>
    <w:basedOn w:val="a0"/>
    <w:uiPriority w:val="99"/>
    <w:unhideWhenUsed/>
    <w:rsid w:val="00FE5C91"/>
    <w:rPr>
      <w:color w:val="0000FF"/>
      <w:u w:val="single"/>
    </w:rPr>
  </w:style>
  <w:style w:type="paragraph" w:styleId="a4">
    <w:name w:val="Normal (Web)"/>
    <w:basedOn w:val="a"/>
    <w:uiPriority w:val="99"/>
    <w:unhideWhenUsed/>
    <w:rsid w:val="00FE5C9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CB09A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059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5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0">
                <a:latin typeface="Times New Roman" pitchFamily="18" charset="0"/>
                <a:cs typeface="Times New Roman" pitchFamily="18" charset="0"/>
              </a:rPr>
              <a:t>Количество рек и озер в Костанайской и Челябинской областях</a:t>
            </a:r>
          </a:p>
        </c:rich>
      </c:tx>
      <c:layout>
        <c:manualLayout>
          <c:xMode val="edge"/>
          <c:yMode val="edge"/>
          <c:x val="0.12548027850685331"/>
          <c:y val="2.6449195503636783E-2"/>
        </c:manualLayout>
      </c:layout>
      <c:overlay val="0"/>
    </c:title>
    <c:autoTitleDeleted val="0"/>
    <c:plotArea>
      <c:layout>
        <c:manualLayout>
          <c:layoutTarget val="inner"/>
          <c:xMode val="edge"/>
          <c:yMode val="edge"/>
          <c:x val="0.12728200641586471"/>
          <c:y val="0.18671634795650549"/>
          <c:w val="0.82046515018955968"/>
          <c:h val="0.55180056023526858"/>
        </c:manualLayout>
      </c:layout>
      <c:barChart>
        <c:barDir val="col"/>
        <c:grouping val="clustered"/>
        <c:varyColors val="0"/>
        <c:ser>
          <c:idx val="0"/>
          <c:order val="0"/>
          <c:tx>
            <c:strRef>
              <c:f>Лист1!$B$1</c:f>
              <c:strCache>
                <c:ptCount val="1"/>
                <c:pt idx="0">
                  <c:v>реки</c:v>
                </c:pt>
              </c:strCache>
            </c:strRef>
          </c:tx>
          <c:invertIfNegative val="0"/>
          <c:cat>
            <c:strRef>
              <c:f>Лист1!$A$2:$A$3</c:f>
              <c:strCache>
                <c:ptCount val="2"/>
                <c:pt idx="0">
                  <c:v>Костанайская область</c:v>
                </c:pt>
                <c:pt idx="1">
                  <c:v>Челябинская область</c:v>
                </c:pt>
              </c:strCache>
            </c:strRef>
          </c:cat>
          <c:val>
            <c:numRef>
              <c:f>Лист1!$B$2:$B$3</c:f>
              <c:numCache>
                <c:formatCode>General</c:formatCode>
                <c:ptCount val="2"/>
                <c:pt idx="0">
                  <c:v>38</c:v>
                </c:pt>
                <c:pt idx="1">
                  <c:v>150</c:v>
                </c:pt>
              </c:numCache>
            </c:numRef>
          </c:val>
        </c:ser>
        <c:ser>
          <c:idx val="1"/>
          <c:order val="1"/>
          <c:tx>
            <c:strRef>
              <c:f>Лист1!$C$1</c:f>
              <c:strCache>
                <c:ptCount val="1"/>
                <c:pt idx="0">
                  <c:v>озера</c:v>
                </c:pt>
              </c:strCache>
            </c:strRef>
          </c:tx>
          <c:invertIfNegative val="0"/>
          <c:cat>
            <c:strRef>
              <c:f>Лист1!$A$2:$A$3</c:f>
              <c:strCache>
                <c:ptCount val="2"/>
                <c:pt idx="0">
                  <c:v>Костанайская область</c:v>
                </c:pt>
                <c:pt idx="1">
                  <c:v>Челябинская область</c:v>
                </c:pt>
              </c:strCache>
            </c:strRef>
          </c:cat>
          <c:val>
            <c:numRef>
              <c:f>Лист1!$C$2:$C$3</c:f>
              <c:numCache>
                <c:formatCode>General</c:formatCode>
                <c:ptCount val="2"/>
                <c:pt idx="0">
                  <c:v>336</c:v>
                </c:pt>
                <c:pt idx="1">
                  <c:v>89</c:v>
                </c:pt>
              </c:numCache>
            </c:numRef>
          </c:val>
        </c:ser>
        <c:dLbls>
          <c:showLegendKey val="0"/>
          <c:showVal val="0"/>
          <c:showCatName val="0"/>
          <c:showSerName val="0"/>
          <c:showPercent val="0"/>
          <c:showBubbleSize val="0"/>
        </c:dLbls>
        <c:gapWidth val="75"/>
        <c:axId val="263730688"/>
        <c:axId val="263732224"/>
      </c:barChart>
      <c:catAx>
        <c:axId val="263730688"/>
        <c:scaling>
          <c:orientation val="minMax"/>
        </c:scaling>
        <c:delete val="0"/>
        <c:axPos val="b"/>
        <c:majorGridlines/>
        <c:majorTickMark val="none"/>
        <c:minorTickMark val="none"/>
        <c:tickLblPos val="nextTo"/>
        <c:crossAx val="263732224"/>
        <c:crosses val="autoZero"/>
        <c:auto val="1"/>
        <c:lblAlgn val="ctr"/>
        <c:lblOffset val="100"/>
        <c:noMultiLvlLbl val="0"/>
      </c:catAx>
      <c:valAx>
        <c:axId val="263732224"/>
        <c:scaling>
          <c:orientation val="minMax"/>
        </c:scaling>
        <c:delete val="0"/>
        <c:axPos val="l"/>
        <c:majorGridlines/>
        <c:numFmt formatCode="General" sourceLinked="1"/>
        <c:majorTickMark val="none"/>
        <c:minorTickMark val="none"/>
        <c:tickLblPos val="nextTo"/>
        <c:crossAx val="263730688"/>
        <c:crosses val="autoZero"/>
        <c:crossBetween val="between"/>
      </c:valAx>
    </c:plotArea>
    <c:legend>
      <c:legendPos val="b"/>
      <c:layout>
        <c:manualLayout>
          <c:xMode val="edge"/>
          <c:yMode val="edge"/>
          <c:x val="0.40726523767862349"/>
          <c:y val="0.8250678040244972"/>
          <c:w val="0.18546952464275299"/>
          <c:h val="7.1757592800899911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0">
                <a:latin typeface="Times New Roman" pitchFamily="18" charset="0"/>
                <a:cs typeface="Times New Roman" pitchFamily="18" charset="0"/>
              </a:rPr>
              <a:t>Всего рек и озер</a:t>
            </a:r>
          </a:p>
        </c:rich>
      </c:tx>
      <c:overlay val="0"/>
    </c:title>
    <c:autoTitleDeleted val="0"/>
    <c:plotArea>
      <c:layout/>
      <c:barChart>
        <c:barDir val="col"/>
        <c:grouping val="clustered"/>
        <c:varyColors val="0"/>
        <c:ser>
          <c:idx val="0"/>
          <c:order val="0"/>
          <c:tx>
            <c:strRef>
              <c:f>Лист1!$B$1</c:f>
              <c:strCache>
                <c:ptCount val="1"/>
                <c:pt idx="0">
                  <c:v>Всего рек и озер</c:v>
                </c:pt>
              </c:strCache>
            </c:strRef>
          </c:tx>
          <c:invertIfNegative val="0"/>
          <c:cat>
            <c:strRef>
              <c:f>Лист1!$A$2:$A$5</c:f>
              <c:strCache>
                <c:ptCount val="2"/>
                <c:pt idx="0">
                  <c:v>Костанайская область</c:v>
                </c:pt>
                <c:pt idx="1">
                  <c:v>Челябинская область</c:v>
                </c:pt>
              </c:strCache>
            </c:strRef>
          </c:cat>
          <c:val>
            <c:numRef>
              <c:f>Лист1!$B$2:$B$5</c:f>
              <c:numCache>
                <c:formatCode>General</c:formatCode>
                <c:ptCount val="4"/>
                <c:pt idx="0">
                  <c:v>374</c:v>
                </c:pt>
                <c:pt idx="1">
                  <c:v>239</c:v>
                </c:pt>
              </c:numCache>
            </c:numRef>
          </c:val>
        </c:ser>
        <c:dLbls>
          <c:showLegendKey val="0"/>
          <c:showVal val="0"/>
          <c:showCatName val="0"/>
          <c:showSerName val="0"/>
          <c:showPercent val="0"/>
          <c:showBubbleSize val="0"/>
        </c:dLbls>
        <c:gapWidth val="75"/>
        <c:overlap val="-25"/>
        <c:axId val="263748608"/>
        <c:axId val="256193280"/>
      </c:barChart>
      <c:catAx>
        <c:axId val="263748608"/>
        <c:scaling>
          <c:orientation val="minMax"/>
        </c:scaling>
        <c:delete val="0"/>
        <c:axPos val="b"/>
        <c:numFmt formatCode="General" sourceLinked="1"/>
        <c:majorTickMark val="none"/>
        <c:minorTickMark val="none"/>
        <c:tickLblPos val="nextTo"/>
        <c:crossAx val="256193280"/>
        <c:crosses val="autoZero"/>
        <c:auto val="1"/>
        <c:lblAlgn val="ctr"/>
        <c:lblOffset val="100"/>
        <c:noMultiLvlLbl val="0"/>
      </c:catAx>
      <c:valAx>
        <c:axId val="256193280"/>
        <c:scaling>
          <c:orientation val="minMax"/>
        </c:scaling>
        <c:delete val="0"/>
        <c:axPos val="l"/>
        <c:majorGridlines/>
        <c:numFmt formatCode="General" sourceLinked="1"/>
        <c:majorTickMark val="none"/>
        <c:minorTickMark val="none"/>
        <c:tickLblPos val="nextTo"/>
        <c:spPr>
          <a:ln w="9525">
            <a:noFill/>
          </a:ln>
        </c:spPr>
        <c:crossAx val="26374860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1116</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HP</cp:lastModifiedBy>
  <cp:revision>5</cp:revision>
  <cp:lastPrinted>2020-02-26T16:15:00Z</cp:lastPrinted>
  <dcterms:created xsi:type="dcterms:W3CDTF">2020-02-27T10:30:00Z</dcterms:created>
  <dcterms:modified xsi:type="dcterms:W3CDTF">2020-10-16T08:04:00Z</dcterms:modified>
</cp:coreProperties>
</file>