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851CF" w14:textId="77777777" w:rsidR="00444868" w:rsidRPr="00444868" w:rsidRDefault="00444868" w:rsidP="00444868">
      <w:pPr>
        <w:shd w:val="clear" w:color="auto" w:fill="FFFFFF"/>
        <w:spacing w:after="150" w:line="240" w:lineRule="auto"/>
        <w:jc w:val="right"/>
        <w:outlineLvl w:val="3"/>
        <w:rPr>
          <w:rFonts w:ascii="gilreg" w:eastAsia="Times New Roman" w:hAnsi="gilreg" w:cs="Times New Roman"/>
          <w:noProof w:val="0"/>
          <w:color w:val="000000"/>
          <w:sz w:val="21"/>
          <w:szCs w:val="21"/>
          <w:lang/>
        </w:rPr>
      </w:pPr>
      <w:r w:rsidRPr="00444868">
        <w:rPr>
          <w:rFonts w:ascii="gilreg" w:eastAsia="Times New Roman" w:hAnsi="gilreg" w:cs="Times New Roman"/>
          <w:noProof w:val="0"/>
          <w:color w:val="000000"/>
          <w:sz w:val="21"/>
          <w:szCs w:val="21"/>
          <w:lang/>
        </w:rPr>
        <w:t> КГУ "Гимназия №120 имени Мажита Бегалина"</w:t>
      </w:r>
    </w:p>
    <w:p w14:paraId="2CF7588E" w14:textId="61DEFBCE" w:rsidR="00444868" w:rsidRPr="00444868" w:rsidRDefault="00444868" w:rsidP="00444868">
      <w:pPr>
        <w:shd w:val="clear" w:color="auto" w:fill="FFFFFF"/>
        <w:spacing w:after="150" w:line="240" w:lineRule="auto"/>
        <w:jc w:val="right"/>
        <w:outlineLvl w:val="3"/>
        <w:rPr>
          <w:rFonts w:ascii="gilreg" w:eastAsia="Times New Roman" w:hAnsi="gilreg" w:cs="Times New Roman"/>
          <w:noProof w:val="0"/>
          <w:color w:val="000000"/>
          <w:sz w:val="21"/>
          <w:szCs w:val="21"/>
          <w:lang/>
        </w:rPr>
      </w:pPr>
      <w:r>
        <w:rPr>
          <w:rFonts w:ascii="gilreg" w:eastAsia="Times New Roman" w:hAnsi="gilreg" w:cs="Times New Roman"/>
          <w:noProof w:val="0"/>
          <w:color w:val="000000"/>
          <w:sz w:val="21"/>
          <w:szCs w:val="21"/>
          <w:lang w:val="ru-RU"/>
        </w:rPr>
        <w:t>Учитель информатики</w:t>
      </w:r>
      <w:r w:rsidRPr="00444868">
        <w:rPr>
          <w:rFonts w:ascii="gilreg" w:eastAsia="Times New Roman" w:hAnsi="gilreg" w:cs="Times New Roman"/>
          <w:noProof w:val="0"/>
          <w:color w:val="000000"/>
          <w:sz w:val="21"/>
          <w:szCs w:val="21"/>
          <w:lang/>
        </w:rPr>
        <w:t>: Нуржаубаева Турсынай Асанханкызы</w:t>
      </w:r>
    </w:p>
    <w:p w14:paraId="42F15465" w14:textId="3DD01336" w:rsidR="00295A27" w:rsidRPr="00A20CE0" w:rsidRDefault="00295A27" w:rsidP="00967CC4">
      <w:pPr>
        <w:jc w:val="center"/>
        <w:rPr>
          <w:rFonts w:ascii="Times New Roman" w:hAnsi="Times New Roman" w:cs="Times New Roman"/>
          <w:b/>
          <w:bCs/>
          <w:sz w:val="28"/>
          <w:szCs w:val="28"/>
        </w:rPr>
      </w:pPr>
      <w:r w:rsidRPr="00A20CE0">
        <w:rPr>
          <w:rFonts w:ascii="Times New Roman" w:hAnsi="Times New Roman" w:cs="Times New Roman"/>
          <w:b/>
          <w:bCs/>
          <w:sz w:val="28"/>
          <w:szCs w:val="28"/>
        </w:rPr>
        <w:t>О роли информационных технологий в современном образовании</w:t>
      </w:r>
    </w:p>
    <w:p w14:paraId="0539E5A8" w14:textId="7192AAE3" w:rsidR="006374CC" w:rsidRDefault="00523100" w:rsidP="00967CC4">
      <w:pPr>
        <w:ind w:firstLine="567"/>
        <w:jc w:val="both"/>
        <w:rPr>
          <w:rFonts w:ascii="Times New Roman" w:hAnsi="Times New Roman" w:cs="Times New Roman"/>
          <w:sz w:val="28"/>
          <w:szCs w:val="28"/>
        </w:rPr>
      </w:pPr>
      <w:r w:rsidRPr="00295A27">
        <w:rPr>
          <w:rFonts w:ascii="Times New Roman" w:hAnsi="Times New Roman" w:cs="Times New Roman"/>
          <w:sz w:val="28"/>
          <w:szCs w:val="28"/>
        </w:rPr>
        <w:t xml:space="preserve">Сегодня в нашей жизни происходят радикальные изменения содержания образования, которые происходят под разными лозунгами в разных направлениях и с разными целями, но имеют одну общую цель — переход к жизни в «глобальном информационном обществе». Возникает новая «информативная» среда обитания людей, что влечет за собой изменения в образе жизни, общественном производстве и культуре. Общепризнано, что в основе содержания современных образовательных объектов должны лежать «освоенные способы деятельности», а не «конкретное предметное содержание» или «материал». Это предположение не нуждается в обоснованиях, достаточно давно канонизированных и знакомых всем по известному лозунгу: «ученик-это не сосуд, который нужно наполнить знанием, это факел, который нужно зажечь. Проблема заключается в том, как изменить методологию и формы учебной работы, чтобы они сформировали способность эффективно сотрудничать при осуществлении работы в группе студентов, продуктивно планировать свою работу, работать с информацией, владеть средствами рационального мышления и т. д. Если мы не будем обладать необходимым уровнем информационной культуры, то жить в информационном обществе будет непросто. Наше государство создает общество определенного типа и требует от своих членов соответствия этому обществу. Человек, не знакомый с компьютером, может оказаться совершенно не приспособленным к жизни в наш век новых информационных и коммуникационных технологий. Сегодня бесчисленные воплощения компьютерной идеи вполне уместны не только в рабочем кабинете, но и в повседневной жизни. Сегодня, несмотря на накопленный опыт, компьютер продолжает оставаться волнующей экзотикой. И более того, она ухитряется подчинить себе все вокруг себя, от другой техники до хозяина — человека. Согласитесь, никакое изобретение человечества не могло бы создать вокруг себя столько шума! Использование коммуникационных технологий, создает хорошие предпосылки для развития этих составляющих содержания образования. Сегодня «информатика» - это не только важная научная и учебная дисциплина. Можно с полной уверенностью утверждать, что она выросла в динамично развивающуюся отрасль народного хозяйства, поскольку информационные технологии прочно вошли в наш быт. В этом смысле Информатика включает средства и методы, с помощью которых осуществляется сбор, обработка, хранение и представление различной информации. Здесь можно взять методы принятия и принятия решений, созданные на основе информатики в экономической, социально-политической, научно-педагогической и других сферах деятельности. Информация, ее обработка и средства применения являются частью средств производства. Такие объекты, а также специалисты в области информатики составляют часть производительных сил общества, без чего современное общественное производство не может функционировать так же, как, например, без энергетики и транспорта. Создание и внедрение новых информационных </w:t>
      </w:r>
      <w:r w:rsidRPr="00295A27">
        <w:rPr>
          <w:rFonts w:ascii="Times New Roman" w:hAnsi="Times New Roman" w:cs="Times New Roman"/>
          <w:sz w:val="28"/>
          <w:szCs w:val="28"/>
        </w:rPr>
        <w:lastRenderedPageBreak/>
        <w:t>технологий как в области промышленного производства, так и в области науки, образования и культуры приобретают все большее значение, становясь задачей первостепенной важности. Компьютерные технологии развивают идеи программированного обучения, связанные с уникальными возможностями современных компьютеров и телекоммуникаций, открывают новые технологические возможности. Компьютерные технологии основаны на использовании формальной модели содержания, которая представлена учебным программным обеспечением, записанным в память компьютера и емкости телекоммуникационной сети. Основной особенностью фактологического содержания образования является многократное увеличение «вспомогательной информации», наличие компьютерной информационной среды, состоящей из современных баз данных, гипертекстовых и мультимедийных средств, имитационного обучения, компьютерных сетей, экспертных систем. Используя компьютер, достигаются идеальные варианты индивидуализированного обучения с использованием зрительных и слуховых образов. Подготовка компонентов информационной среды (различные виды обучения, демонстрационное оборудование), их связь с предметным содержанием конкретного курса. Информатизация образования требует от преподавателей и студентов компьютерной грамотности, которую можно рассматривать как особую часть содержания компьютерных технологий. Структура содержания компьютерной грамотности включает: ‒ это знание основных понятий информатики и вычислительной техники; ‒ это знание фундаментального устройства и функциональных возможностей вычислительной техники; ‒ это знание современных операционных систем и владение их основными командами; ‒ это владение современными прикладными программами, предназначенными для представления информации в необходимом виде (MS Office).); ‒ это первичное представление об алгоритмах, языках программирования; ‒ это способность ориентироваться в Интернет - пространстве. Каждый преподаватель знает ценность научной организации, которая открывает широкие перспективы для повышения эффективности любой деятельности (особенно на занятиях), для достижения этой цели наиболее рациональным путем. Одним из важнейших принципов научной организации труда является принцип оптимизации, при реализации которого должны применяться минимально необходимые действия. Выбор наилучших методов обучения — это один из ключевых моментов оптимизации учебного процесса, однако он вызывает определенные трудности. Потому что урок-это неотъемлемая составляющая организации, стимулирования и контроля. Поэтому при выборе методов обучения все большее предпочтение отдается компьютерным технологиям, поскольку задания, представленные на компьютере, гораздо интереснее и вызывает больший интерес учащихся, чем задания, представленные на бумаге (выражение учебной и познавательной активности). Контроль, который проводится по усвоению изучаемого материала, также легче производить с помощью компьютера. Исходя из вышесказанного, можно сделать вывод, что компьютер и информационные технологии являются неотъемлемой частью нашей жизни, особенно в сфере образования.</w:t>
      </w:r>
    </w:p>
    <w:p w14:paraId="22B2BB81" w14:textId="77777777" w:rsidR="00444868" w:rsidRPr="00295A27" w:rsidRDefault="00444868" w:rsidP="00967CC4">
      <w:pPr>
        <w:ind w:firstLine="567"/>
        <w:jc w:val="both"/>
        <w:rPr>
          <w:rFonts w:ascii="Times New Roman" w:hAnsi="Times New Roman" w:cs="Times New Roman"/>
          <w:sz w:val="28"/>
          <w:szCs w:val="28"/>
          <w:lang w:val="ru-RU"/>
        </w:rPr>
      </w:pPr>
    </w:p>
    <w:sectPr w:rsidR="00444868" w:rsidRPr="00295A27" w:rsidSect="00444868">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ilreg">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00"/>
    <w:rsid w:val="00295A27"/>
    <w:rsid w:val="00444868"/>
    <w:rsid w:val="00523100"/>
    <w:rsid w:val="006374CC"/>
    <w:rsid w:val="00967CC4"/>
    <w:rsid w:val="00A20CE0"/>
    <w:rsid w:val="00A96F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F530"/>
  <w15:chartTrackingRefBased/>
  <w15:docId w15:val="{72B8E216-6EE3-471A-A201-5B0877A2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4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Tursynai</dc:creator>
  <cp:keywords/>
  <dc:description/>
  <cp:lastModifiedBy>Tursynai</cp:lastModifiedBy>
  <cp:revision>13</cp:revision>
  <dcterms:created xsi:type="dcterms:W3CDTF">2020-09-29T16:16:00Z</dcterms:created>
  <dcterms:modified xsi:type="dcterms:W3CDTF">2020-09-29T19:25:00Z</dcterms:modified>
</cp:coreProperties>
</file>